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DD" w:rsidRPr="00EF18D9" w:rsidRDefault="0039572A">
      <w:pPr>
        <w:rPr>
          <w:b/>
        </w:rPr>
      </w:pPr>
      <w:r w:rsidRPr="00EF18D9">
        <w:rPr>
          <w:b/>
        </w:rPr>
        <w:t xml:space="preserve">Association des Femmes Juristes du Tchad </w:t>
      </w:r>
      <w:r w:rsidR="00D169DD" w:rsidRPr="00EF18D9">
        <w:rPr>
          <w:b/>
        </w:rPr>
        <w:t xml:space="preserve">   </w:t>
      </w:r>
    </w:p>
    <w:p w:rsidR="0039572A" w:rsidRDefault="00D169DD">
      <w:r w:rsidRPr="00EF18D9">
        <w:rPr>
          <w:b/>
        </w:rPr>
        <w:t xml:space="preserve">                 </w:t>
      </w:r>
      <w:r w:rsidR="00326EC3" w:rsidRPr="00EF18D9">
        <w:rPr>
          <w:b/>
        </w:rPr>
        <w:t xml:space="preserve">         (</w:t>
      </w:r>
      <w:r w:rsidRPr="00EF18D9">
        <w:rPr>
          <w:b/>
        </w:rPr>
        <w:t>AFJT</w:t>
      </w:r>
      <w:r w:rsidR="00326EC3" w:rsidRPr="00EF18D9">
        <w:rPr>
          <w:b/>
        </w:rPr>
        <w:t>)</w:t>
      </w:r>
      <w:r>
        <w:t xml:space="preserve">                   </w:t>
      </w:r>
    </w:p>
    <w:p w:rsidR="0039572A" w:rsidRPr="00326EC3" w:rsidRDefault="0039572A" w:rsidP="00326EC3">
      <w:pPr>
        <w:spacing w:line="240" w:lineRule="auto"/>
        <w:rPr>
          <w:sz w:val="16"/>
          <w:szCs w:val="16"/>
        </w:rPr>
      </w:pPr>
      <w:r w:rsidRPr="00326EC3">
        <w:rPr>
          <w:sz w:val="16"/>
          <w:szCs w:val="16"/>
        </w:rPr>
        <w:t>BP : 4089</w:t>
      </w:r>
    </w:p>
    <w:p w:rsidR="0039572A" w:rsidRPr="00326EC3" w:rsidRDefault="0039572A" w:rsidP="00326EC3">
      <w:pPr>
        <w:spacing w:line="240" w:lineRule="auto"/>
        <w:rPr>
          <w:b/>
          <w:sz w:val="16"/>
          <w:szCs w:val="16"/>
        </w:rPr>
      </w:pPr>
      <w:r w:rsidRPr="00326EC3">
        <w:rPr>
          <w:sz w:val="16"/>
          <w:szCs w:val="16"/>
        </w:rPr>
        <w:t>Tel : 253 30 74 /Port</w:t>
      </w:r>
      <w:r w:rsidR="00D169DD" w:rsidRPr="00326EC3">
        <w:rPr>
          <w:sz w:val="16"/>
          <w:szCs w:val="16"/>
        </w:rPr>
        <w:t>able</w:t>
      </w:r>
      <w:r w:rsidRPr="00326EC3">
        <w:rPr>
          <w:sz w:val="16"/>
          <w:szCs w:val="16"/>
        </w:rPr>
        <w:t xml:space="preserve"> : 66 77 50 35 </w:t>
      </w:r>
    </w:p>
    <w:p w:rsidR="00120EC9" w:rsidRPr="00326EC3" w:rsidRDefault="00D169DD" w:rsidP="00326EC3">
      <w:pPr>
        <w:spacing w:line="240" w:lineRule="auto"/>
        <w:rPr>
          <w:sz w:val="16"/>
          <w:szCs w:val="16"/>
        </w:rPr>
      </w:pPr>
      <w:r w:rsidRPr="00326EC3">
        <w:rPr>
          <w:sz w:val="16"/>
          <w:szCs w:val="16"/>
        </w:rPr>
        <w:t>E-</w:t>
      </w:r>
      <w:r w:rsidR="0039572A" w:rsidRPr="00326EC3">
        <w:rPr>
          <w:sz w:val="16"/>
          <w:szCs w:val="16"/>
        </w:rPr>
        <w:t>mail : juristchadiennes@yahoo.fr</w:t>
      </w:r>
    </w:p>
    <w:p w:rsidR="00547720" w:rsidRDefault="00312617">
      <w:r w:rsidRPr="00312617">
        <w:rPr>
          <w:b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27.5pt;height:23.25pt" adj="5665" fillcolor="black">
            <v:shadow color="#868686"/>
            <v:textpath style="font-family:&quot;Impact&quot;;v-text-kern:t" trim="t" fitpath="t" xscale="f" string="ASSISTANCE JURIDIQUE "/>
          </v:shape>
        </w:pict>
      </w:r>
      <w:r w:rsidR="00887FD0">
        <w:t xml:space="preserve">  </w:t>
      </w:r>
    </w:p>
    <w:p w:rsidR="00547720" w:rsidRPr="000E66DE" w:rsidRDefault="00562EF0" w:rsidP="0056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47720" w:rsidRPr="000E66DE">
        <w:rPr>
          <w:b/>
          <w:sz w:val="24"/>
          <w:szCs w:val="24"/>
        </w:rPr>
        <w:t>SERVICE GRATUIT</w:t>
      </w:r>
    </w:p>
    <w:p w:rsidR="00547720" w:rsidRPr="000E66DE" w:rsidRDefault="00562EF0">
      <w:pPr>
        <w:rPr>
          <w:sz w:val="40"/>
          <w:szCs w:val="40"/>
        </w:rPr>
      </w:pPr>
      <w:r>
        <w:rPr>
          <w:sz w:val="40"/>
          <w:szCs w:val="40"/>
        </w:rPr>
        <w:t xml:space="preserve">    2</w:t>
      </w:r>
      <w:r w:rsidR="00547720" w:rsidRPr="000E66DE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547720" w:rsidRPr="000E66DE">
        <w:rPr>
          <w:sz w:val="40"/>
          <w:szCs w:val="40"/>
        </w:rPr>
        <w:t xml:space="preserve">51 65 </w:t>
      </w:r>
      <w:proofErr w:type="spellStart"/>
      <w:r w:rsidR="00547720" w:rsidRPr="000E66DE">
        <w:rPr>
          <w:sz w:val="40"/>
          <w:szCs w:val="40"/>
        </w:rPr>
        <w:t>65</w:t>
      </w:r>
      <w:proofErr w:type="spellEnd"/>
    </w:p>
    <w:p w:rsidR="00DD450E" w:rsidRDefault="000E66DE" w:rsidP="00547720">
      <w:r>
        <w:rPr>
          <w:noProof/>
          <w:lang w:eastAsia="fr-FR"/>
        </w:rPr>
        <w:drawing>
          <wp:inline distT="0" distB="0" distL="0" distR="0">
            <wp:extent cx="1620520" cy="945515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164B6" w:rsidRPr="00DD450E" w:rsidRDefault="00F164B6" w:rsidP="00547720">
      <w:r>
        <w:rPr>
          <w:b/>
          <w:sz w:val="28"/>
          <w:szCs w:val="28"/>
        </w:rPr>
        <w:t xml:space="preserve">    </w:t>
      </w:r>
      <w:r w:rsidR="00312617" w:rsidRPr="00312617">
        <w:rPr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27.5pt;height:21pt" fillcolor="black">
            <v:shadow color="#868686"/>
            <v:textpath style="font-family:&quot;Arial Black&quot;" fitshape="t" trim="t" string="Une ligne verte "/>
          </v:shape>
        </w:pict>
      </w:r>
    </w:p>
    <w:p w:rsidR="00887FD0" w:rsidRPr="00F164B6" w:rsidRDefault="00312617" w:rsidP="00547720">
      <w:pPr>
        <w:rPr>
          <w:b/>
          <w:sz w:val="28"/>
          <w:szCs w:val="28"/>
        </w:rPr>
      </w:pPr>
      <w:r w:rsidRPr="00312617">
        <w:rPr>
          <w:b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127.5pt;height:12pt" adj="7200" fillcolor="black">
            <v:shadow color="#868686"/>
            <v:textpath style="font-family:&quot;Times New Roman&quot;;v-text-kern:t" trim="t" fitpath="t" string="SOS- violences basées sur le genre  "/>
          </v:shape>
        </w:pict>
      </w:r>
      <w:r w:rsidR="00320289">
        <w:rPr>
          <w:b/>
          <w:sz w:val="24"/>
          <w:szCs w:val="24"/>
        </w:rPr>
        <w:t xml:space="preserve">        </w:t>
      </w:r>
      <w:r w:rsidRPr="00312617">
        <w:rPr>
          <w:b/>
          <w:sz w:val="24"/>
          <w:szCs w:val="24"/>
        </w:rPr>
        <w:pict>
          <v:shape id="_x0000_i1028" type="#_x0000_t175" style="width:127.5pt;height:31.5pt" adj="7200" fillcolor="black">
            <v:shadow color="#868686"/>
            <v:textpath style="font-family:&quot;Times New Roman&quot;;v-text-kern:t" trim="t" fitpath="t" string="(SOS/VBG)"/>
          </v:shape>
        </w:pict>
      </w:r>
    </w:p>
    <w:p w:rsidR="00547720" w:rsidRPr="0039572A" w:rsidRDefault="00DD450E" w:rsidP="00DD450E">
      <w:pPr>
        <w:rPr>
          <w:b/>
        </w:rPr>
      </w:pPr>
      <w:r>
        <w:t xml:space="preserve">   </w:t>
      </w:r>
      <w:proofErr w:type="gramStart"/>
      <w:r w:rsidR="00547720" w:rsidRPr="0039572A">
        <w:rPr>
          <w:b/>
        </w:rPr>
        <w:t>au</w:t>
      </w:r>
      <w:proofErr w:type="gramEnd"/>
      <w:r w:rsidR="00547720" w:rsidRPr="0039572A">
        <w:rPr>
          <w:b/>
        </w:rPr>
        <w:t xml:space="preserve"> </w:t>
      </w:r>
      <w:r w:rsidR="00887FD0" w:rsidRPr="0039572A">
        <w:rPr>
          <w:b/>
        </w:rPr>
        <w:t xml:space="preserve">service du peuple </w:t>
      </w:r>
      <w:r w:rsidR="0039572A" w:rsidRPr="0039572A">
        <w:rPr>
          <w:b/>
        </w:rPr>
        <w:t xml:space="preserve">tchadien  </w:t>
      </w:r>
    </w:p>
    <w:p w:rsidR="00547720" w:rsidRPr="0039572A" w:rsidRDefault="00547720">
      <w:pPr>
        <w:rPr>
          <w:b/>
        </w:rPr>
      </w:pPr>
      <w:r w:rsidRPr="0039572A">
        <w:rPr>
          <w:b/>
        </w:rPr>
        <w:t xml:space="preserve">             </w:t>
      </w:r>
    </w:p>
    <w:p w:rsidR="00F164B6" w:rsidRDefault="00F164B6" w:rsidP="00F164B6">
      <w:r w:rsidRPr="00F164B6">
        <w:rPr>
          <w:b/>
        </w:rPr>
        <w:lastRenderedPageBreak/>
        <w:t>Présentation de l’AFJT</w:t>
      </w:r>
      <w:r>
        <w:t xml:space="preserve"> </w:t>
      </w:r>
    </w:p>
    <w:p w:rsidR="00DD450E" w:rsidRPr="00DD450E" w:rsidRDefault="00DD450E" w:rsidP="00F164B6">
      <w:pPr>
        <w:rPr>
          <w:sz w:val="18"/>
          <w:szCs w:val="18"/>
        </w:rPr>
      </w:pPr>
      <w:r w:rsidRPr="00DD450E">
        <w:rPr>
          <w:sz w:val="18"/>
          <w:szCs w:val="18"/>
        </w:rPr>
        <w:t>Solidarité- Justice- développement</w:t>
      </w:r>
    </w:p>
    <w:p w:rsidR="00F27F1F" w:rsidRPr="004A57B6" w:rsidRDefault="00710008" w:rsidP="00F27F1F">
      <w:pPr>
        <w:jc w:val="both"/>
      </w:pPr>
      <w:r>
        <w:t xml:space="preserve">Créée en 1991, l’Association des Femmes Juristes du Tchad </w:t>
      </w:r>
      <w:r w:rsidR="00E476B3">
        <w:t>(AFJT)</w:t>
      </w:r>
      <w:r>
        <w:t xml:space="preserve"> a pour mission la lutte </w:t>
      </w:r>
      <w:r w:rsidR="00326EC3">
        <w:t xml:space="preserve">pour l’amélioration des conditions socio juridiques des femmes et des enfants. A cet effet, </w:t>
      </w:r>
      <w:r w:rsidR="00417B3D">
        <w:t xml:space="preserve">elle s’est engagée à </w:t>
      </w:r>
      <w:r w:rsidR="00F27F1F">
        <w:t>réduire les violences basées sur le genre par le renforcement de la prise de conscience de la population</w:t>
      </w:r>
      <w:r w:rsidR="006E5E6A">
        <w:t xml:space="preserve"> tchadienne en général</w:t>
      </w:r>
      <w:r w:rsidR="00F27F1F">
        <w:t xml:space="preserve">, </w:t>
      </w:r>
      <w:r w:rsidR="006E5E6A">
        <w:t xml:space="preserve">spécifiquement </w:t>
      </w:r>
      <w:r w:rsidR="00F27F1F" w:rsidRPr="004A57B6">
        <w:t xml:space="preserve">des </w:t>
      </w:r>
      <w:r w:rsidR="006E5E6A" w:rsidRPr="004A57B6">
        <w:t>hommes et des garçons</w:t>
      </w:r>
      <w:r w:rsidR="00F27F1F" w:rsidRPr="004A57B6">
        <w:t xml:space="preserve"> sur les VBG</w:t>
      </w:r>
    </w:p>
    <w:p w:rsidR="00710008" w:rsidRPr="004A57B6" w:rsidRDefault="00710008" w:rsidP="00710008">
      <w:pPr>
        <w:jc w:val="both"/>
      </w:pPr>
      <w:r w:rsidRPr="004A57B6">
        <w:rPr>
          <w:b/>
        </w:rPr>
        <w:t>S</w:t>
      </w:r>
      <w:r w:rsidR="0039572A" w:rsidRPr="004A57B6">
        <w:rPr>
          <w:b/>
        </w:rPr>
        <w:t xml:space="preserve">on but </w:t>
      </w:r>
      <w:r w:rsidR="00DD450E" w:rsidRPr="004A57B6">
        <w:t>: l</w:t>
      </w:r>
      <w:r w:rsidRPr="004A57B6">
        <w:t>a défense, la protection et la promotion des droits des femmes et des enfants.</w:t>
      </w:r>
    </w:p>
    <w:p w:rsidR="00887FD0" w:rsidRPr="004A57B6" w:rsidRDefault="00DD450E">
      <w:pPr>
        <w:rPr>
          <w:b/>
        </w:rPr>
      </w:pPr>
      <w:r w:rsidRPr="004A57B6">
        <w:rPr>
          <w:b/>
        </w:rPr>
        <w:t>S</w:t>
      </w:r>
      <w:r w:rsidR="00E476B3" w:rsidRPr="004A57B6">
        <w:rPr>
          <w:b/>
        </w:rPr>
        <w:t>es</w:t>
      </w:r>
      <w:r w:rsidRPr="004A57B6">
        <w:rPr>
          <w:b/>
        </w:rPr>
        <w:t xml:space="preserve"> </w:t>
      </w:r>
      <w:r w:rsidR="006E5E6A" w:rsidRPr="004A57B6">
        <w:rPr>
          <w:b/>
        </w:rPr>
        <w:t xml:space="preserve"> </w:t>
      </w:r>
      <w:r w:rsidRPr="004A57B6">
        <w:rPr>
          <w:b/>
        </w:rPr>
        <w:t>stratégie</w:t>
      </w:r>
      <w:r w:rsidR="00E476B3" w:rsidRPr="004A57B6">
        <w:rPr>
          <w:b/>
        </w:rPr>
        <w:t>s</w:t>
      </w:r>
      <w:r w:rsidRPr="004A57B6">
        <w:rPr>
          <w:b/>
        </w:rPr>
        <w:t> :</w:t>
      </w:r>
    </w:p>
    <w:p w:rsidR="00887FD0" w:rsidRPr="004A57B6" w:rsidRDefault="006E5E6A" w:rsidP="00DD450E">
      <w:r w:rsidRPr="004A57B6">
        <w:t>I</w:t>
      </w:r>
      <w:r w:rsidR="00DD450E" w:rsidRPr="004A57B6">
        <w:t>nformation- formation- sensibilisation- plaidoyer</w:t>
      </w:r>
      <w:r w:rsidRPr="004A57B6">
        <w:t>-implication des leaders d’opinion</w:t>
      </w:r>
      <w:r w:rsidR="001B3F97" w:rsidRPr="004A57B6">
        <w:t xml:space="preserve"> (leaders religieux et traditionnels)</w:t>
      </w:r>
      <w:r w:rsidRPr="004A57B6">
        <w:t xml:space="preserve"> et du Réseau des Hommes Engagés</w:t>
      </w:r>
      <w:r w:rsidR="00DD450E" w:rsidRPr="004A57B6">
        <w:t>.</w:t>
      </w:r>
    </w:p>
    <w:p w:rsidR="00DD450E" w:rsidRDefault="00DD450E" w:rsidP="00DD450E">
      <w:r>
        <w:t xml:space="preserve">Recherche </w:t>
      </w:r>
      <w:r w:rsidR="00120EC9">
        <w:t>-</w:t>
      </w:r>
      <w:r>
        <w:t>action sur la situation socio- juridique et économique des femmes et enfant</w:t>
      </w:r>
      <w:r w:rsidR="00120EC9">
        <w:t>.</w:t>
      </w:r>
    </w:p>
    <w:p w:rsidR="00DD450E" w:rsidRDefault="00DD450E" w:rsidP="00DD450E">
      <w:r>
        <w:t>Assistance juridique et judiciaire</w:t>
      </w:r>
      <w:r w:rsidR="00120EC9">
        <w:t>.</w:t>
      </w:r>
    </w:p>
    <w:p w:rsidR="00887FD0" w:rsidRPr="00120EC9" w:rsidRDefault="00120EC9">
      <w:pPr>
        <w:rPr>
          <w:b/>
        </w:rPr>
      </w:pPr>
      <w:r w:rsidRPr="00120EC9">
        <w:rPr>
          <w:b/>
        </w:rPr>
        <w:t>Son organisation et son fonctionnement :</w:t>
      </w:r>
    </w:p>
    <w:p w:rsidR="00887FD0" w:rsidRDefault="00120EC9" w:rsidP="00120EC9">
      <w:pPr>
        <w:pStyle w:val="Paragraphedeliste"/>
        <w:numPr>
          <w:ilvl w:val="0"/>
          <w:numId w:val="7"/>
        </w:numPr>
      </w:pPr>
      <w:r>
        <w:lastRenderedPageBreak/>
        <w:t>Une Assemblée générale</w:t>
      </w:r>
    </w:p>
    <w:p w:rsidR="00120EC9" w:rsidRDefault="00120EC9" w:rsidP="00AC203D">
      <w:pPr>
        <w:pStyle w:val="Paragraphedeliste"/>
        <w:numPr>
          <w:ilvl w:val="0"/>
          <w:numId w:val="7"/>
        </w:numPr>
      </w:pPr>
      <w:r>
        <w:t xml:space="preserve">Un </w:t>
      </w:r>
      <w:r w:rsidR="003813E4">
        <w:t>Bureau E</w:t>
      </w:r>
      <w:r>
        <w:t>xécutif</w:t>
      </w:r>
    </w:p>
    <w:p w:rsidR="00887FD0" w:rsidRDefault="00120EC9" w:rsidP="00120EC9">
      <w:pPr>
        <w:pStyle w:val="Paragraphedeliste"/>
        <w:numPr>
          <w:ilvl w:val="0"/>
          <w:numId w:val="7"/>
        </w:numPr>
      </w:pPr>
      <w:r>
        <w:t xml:space="preserve">Des </w:t>
      </w:r>
      <w:r w:rsidR="003813E4">
        <w:t>C</w:t>
      </w:r>
      <w:r>
        <w:t>ommissions spécialisées</w:t>
      </w:r>
    </w:p>
    <w:p w:rsidR="00120EC9" w:rsidRDefault="0039572A" w:rsidP="00F164B6">
      <w:pPr>
        <w:jc w:val="both"/>
        <w:rPr>
          <w:b/>
        </w:rPr>
      </w:pPr>
      <w:r w:rsidRPr="0039572A">
        <w:rPr>
          <w:b/>
        </w:rPr>
        <w:t>Qu’est ce qu’une ligne verte ?</w:t>
      </w:r>
    </w:p>
    <w:p w:rsidR="0039572A" w:rsidRPr="00F27F1F" w:rsidRDefault="0039572A" w:rsidP="00F164B6">
      <w:pPr>
        <w:jc w:val="both"/>
      </w:pPr>
      <w:r w:rsidRPr="00F27F1F">
        <w:t xml:space="preserve">C’est un téléphone gratuit installé à l’AFJT pour </w:t>
      </w:r>
      <w:r w:rsidR="001B3F97">
        <w:t xml:space="preserve">informer  le public sur </w:t>
      </w:r>
      <w:r w:rsidR="00E53BF5">
        <w:t xml:space="preserve">les questions de genre et violences basées sur le genre.  </w:t>
      </w:r>
      <w:r w:rsidR="001B3F97">
        <w:t xml:space="preserve"> </w:t>
      </w:r>
      <w:r w:rsidR="00E53BF5">
        <w:t>R</w:t>
      </w:r>
      <w:r w:rsidRPr="00F27F1F">
        <w:t xml:space="preserve">ecevoir les victimes des </w:t>
      </w:r>
      <w:r w:rsidR="00F27F1F" w:rsidRPr="00F27F1F">
        <w:t>VBG et les oriente</w:t>
      </w:r>
      <w:r w:rsidR="00F27F1F">
        <w:t>r.</w:t>
      </w:r>
    </w:p>
    <w:p w:rsidR="00120EC9" w:rsidRPr="00561841" w:rsidRDefault="00120EC9" w:rsidP="00120EC9">
      <w:pPr>
        <w:rPr>
          <w:b/>
        </w:rPr>
      </w:pPr>
      <w:r w:rsidRPr="00561841">
        <w:rPr>
          <w:b/>
        </w:rPr>
        <w:t>Pourquoi une ligne verte ?</w:t>
      </w:r>
    </w:p>
    <w:p w:rsidR="007A6F24" w:rsidRDefault="007A6F24" w:rsidP="00F27F1F">
      <w:r>
        <w:t xml:space="preserve">Renforcer les capacités du centre juridique </w:t>
      </w:r>
      <w:r w:rsidR="00F27F1F">
        <w:t xml:space="preserve">de l’AFJT </w:t>
      </w:r>
      <w:r>
        <w:t>dans la lutte contre les violences</w:t>
      </w:r>
      <w:r w:rsidR="00E53BF5">
        <w:t xml:space="preserve"> basées sur le genre</w:t>
      </w:r>
    </w:p>
    <w:p w:rsidR="007A6F24" w:rsidRDefault="007A6F24" w:rsidP="00F164B6">
      <w:pPr>
        <w:jc w:val="both"/>
      </w:pPr>
      <w:r>
        <w:t>Informer, orienter la population sur la prise en charge médicale, psychosociale, juridique et sécuritaire</w:t>
      </w:r>
      <w:r w:rsidR="00E53BF5">
        <w:t xml:space="preserve"> des victimes des violences sexuelles et basées sur le genre avant 72 heures  </w:t>
      </w:r>
    </w:p>
    <w:p w:rsidR="007A6F24" w:rsidRDefault="007A6F24" w:rsidP="00F27F1F">
      <w:pPr>
        <w:jc w:val="both"/>
      </w:pPr>
      <w:r>
        <w:t xml:space="preserve">Dénoncer les auteurs de violences </w:t>
      </w:r>
    </w:p>
    <w:p w:rsidR="00887FD0" w:rsidRPr="00561841" w:rsidRDefault="007A6F24">
      <w:pPr>
        <w:rPr>
          <w:b/>
        </w:rPr>
      </w:pPr>
      <w:r w:rsidRPr="00561841">
        <w:rPr>
          <w:b/>
        </w:rPr>
        <w:t xml:space="preserve">Où est </w:t>
      </w:r>
      <w:r w:rsidR="008933DD" w:rsidRPr="00561841">
        <w:rPr>
          <w:b/>
        </w:rPr>
        <w:t>logée</w:t>
      </w:r>
      <w:r w:rsidRPr="00561841">
        <w:rPr>
          <w:b/>
        </w:rPr>
        <w:t xml:space="preserve"> la ligne verte ?</w:t>
      </w:r>
    </w:p>
    <w:p w:rsidR="007A6F24" w:rsidRDefault="007A6F24">
      <w:r>
        <w:t xml:space="preserve">Au siège de l’AFJT </w:t>
      </w:r>
      <w:r w:rsidR="00561841">
        <w:t>à Moursal</w:t>
      </w:r>
    </w:p>
    <w:p w:rsidR="00F27F1F" w:rsidRDefault="00F27F1F">
      <w:pPr>
        <w:rPr>
          <w:b/>
        </w:rPr>
      </w:pPr>
      <w:r w:rsidRPr="00F27F1F">
        <w:rPr>
          <w:b/>
        </w:rPr>
        <w:t>Qui peut appeler ?</w:t>
      </w:r>
    </w:p>
    <w:p w:rsidR="00F27F1F" w:rsidRPr="00F27F1F" w:rsidRDefault="00F27F1F">
      <w:r w:rsidRPr="00F27F1F">
        <w:t>La ligne verte est accessible à tous les citoyens</w:t>
      </w:r>
    </w:p>
    <w:p w:rsidR="00887FD0" w:rsidRPr="00561841" w:rsidRDefault="00561841">
      <w:pPr>
        <w:rPr>
          <w:b/>
        </w:rPr>
      </w:pPr>
      <w:r w:rsidRPr="00561841">
        <w:rPr>
          <w:b/>
        </w:rPr>
        <w:lastRenderedPageBreak/>
        <w:t>Qui collabore avec l’AFJT ?</w:t>
      </w:r>
    </w:p>
    <w:p w:rsidR="00887FD0" w:rsidRDefault="00561841" w:rsidP="00746240">
      <w:pPr>
        <w:pStyle w:val="Paragraphedeliste"/>
        <w:numPr>
          <w:ilvl w:val="0"/>
          <w:numId w:val="5"/>
        </w:numPr>
      </w:pPr>
      <w:r>
        <w:t>L</w:t>
      </w:r>
      <w:r w:rsidR="00F27F1F">
        <w:t>es commissariats de</w:t>
      </w:r>
      <w:r>
        <w:t xml:space="preserve"> police</w:t>
      </w:r>
    </w:p>
    <w:p w:rsidR="00887FD0" w:rsidRDefault="00561841" w:rsidP="00746240">
      <w:pPr>
        <w:pStyle w:val="Paragraphedeliste"/>
        <w:numPr>
          <w:ilvl w:val="0"/>
          <w:numId w:val="5"/>
        </w:numPr>
      </w:pPr>
      <w:r>
        <w:t>L</w:t>
      </w:r>
      <w:r w:rsidR="00F27F1F">
        <w:t>es Brigades de</w:t>
      </w:r>
      <w:r>
        <w:t xml:space="preserve"> gendarmerie</w:t>
      </w:r>
      <w:r w:rsidR="00F27F1F">
        <w:t xml:space="preserve"> </w:t>
      </w:r>
    </w:p>
    <w:p w:rsidR="00561841" w:rsidRDefault="00561841" w:rsidP="00746240">
      <w:pPr>
        <w:pStyle w:val="Paragraphedeliste"/>
        <w:numPr>
          <w:ilvl w:val="0"/>
          <w:numId w:val="5"/>
        </w:numPr>
      </w:pPr>
      <w:r>
        <w:t>La justice</w:t>
      </w:r>
    </w:p>
    <w:p w:rsidR="00746240" w:rsidRDefault="00746240" w:rsidP="00746240">
      <w:pPr>
        <w:pStyle w:val="Paragraphedeliste"/>
        <w:numPr>
          <w:ilvl w:val="0"/>
          <w:numId w:val="5"/>
        </w:numPr>
      </w:pPr>
      <w:r>
        <w:t>L</w:t>
      </w:r>
      <w:r w:rsidR="00F27F1F">
        <w:t>es magistrats, les avocats, les huissiers etc.</w:t>
      </w:r>
    </w:p>
    <w:p w:rsidR="00F27F1F" w:rsidRDefault="00746240" w:rsidP="00746240">
      <w:pPr>
        <w:pStyle w:val="Paragraphedeliste"/>
        <w:numPr>
          <w:ilvl w:val="0"/>
          <w:numId w:val="5"/>
        </w:numPr>
      </w:pPr>
      <w:r>
        <w:t xml:space="preserve">Les </w:t>
      </w:r>
      <w:r w:rsidR="00F27F1F">
        <w:t xml:space="preserve">médecins, les psychologues </w:t>
      </w:r>
    </w:p>
    <w:p w:rsidR="00746240" w:rsidRDefault="00F27F1F" w:rsidP="00746240">
      <w:pPr>
        <w:pStyle w:val="Paragraphedeliste"/>
        <w:numPr>
          <w:ilvl w:val="0"/>
          <w:numId w:val="5"/>
        </w:numPr>
      </w:pPr>
      <w:r>
        <w:t>Les agents sociaux</w:t>
      </w:r>
    </w:p>
    <w:p w:rsidR="00561841" w:rsidRPr="00561841" w:rsidRDefault="00F27F1F">
      <w:pPr>
        <w:rPr>
          <w:b/>
        </w:rPr>
      </w:pPr>
      <w:r>
        <w:rPr>
          <w:b/>
        </w:rPr>
        <w:t>Les partenaires de l</w:t>
      </w:r>
      <w:r w:rsidR="00417B3D">
        <w:rPr>
          <w:b/>
        </w:rPr>
        <w:t>a ligne verte</w:t>
      </w:r>
    </w:p>
    <w:p w:rsidR="00887FD0" w:rsidRPr="00746240" w:rsidRDefault="00561841">
      <w:r w:rsidRPr="00746240">
        <w:t>Le Ministère de l’Action Sociale</w:t>
      </w:r>
      <w:r w:rsidR="00F164B6">
        <w:t>, de la Solidarité Nationale</w:t>
      </w:r>
      <w:r w:rsidRPr="00746240">
        <w:t xml:space="preserve"> et de la Famille avec l’appui</w:t>
      </w:r>
      <w:r w:rsidR="00E53BF5">
        <w:t xml:space="preserve"> technique et financier  du Fonds des Nations Unies pour la Population (</w:t>
      </w:r>
      <w:r w:rsidR="00F27F1F">
        <w:t>’UNFPA</w:t>
      </w:r>
      <w:r w:rsidR="00E53BF5">
        <w:t>)</w:t>
      </w:r>
    </w:p>
    <w:p w:rsidR="00561841" w:rsidRDefault="00561841">
      <w:pPr>
        <w:rPr>
          <w:b/>
        </w:rPr>
      </w:pPr>
    </w:p>
    <w:p w:rsidR="00561841" w:rsidRPr="00746240" w:rsidRDefault="00561841">
      <w:pPr>
        <w:rPr>
          <w:b/>
          <w:i/>
        </w:rPr>
      </w:pPr>
      <w:r w:rsidRPr="00746240">
        <w:rPr>
          <w:b/>
          <w:i/>
        </w:rPr>
        <w:t>Ligne verte, communication gratuite</w:t>
      </w:r>
    </w:p>
    <w:p w:rsidR="00561841" w:rsidRDefault="00561841">
      <w:pPr>
        <w:rPr>
          <w:b/>
          <w:i/>
        </w:rPr>
      </w:pPr>
      <w:r w:rsidRPr="00746240">
        <w:rPr>
          <w:b/>
          <w:i/>
        </w:rPr>
        <w:t xml:space="preserve">Ligne verte, confidentialité assurée </w:t>
      </w:r>
    </w:p>
    <w:p w:rsidR="00C5125B" w:rsidRPr="00C5125B" w:rsidRDefault="00C5125B" w:rsidP="00C5125B">
      <w:pPr>
        <w:rPr>
          <w:b/>
          <w:i/>
          <w:color w:val="FF0000"/>
        </w:rPr>
      </w:pPr>
      <w:r w:rsidRPr="00C5125B">
        <w:rPr>
          <w:b/>
          <w:i/>
          <w:color w:val="FF0000"/>
        </w:rPr>
        <w:t>La violence n’est jamais tolérable, excusable, il faut l’arrêter !</w:t>
      </w:r>
    </w:p>
    <w:p w:rsidR="00F27F1F" w:rsidRDefault="00C5125B" w:rsidP="00C5125B">
      <w:pPr>
        <w:rPr>
          <w:b/>
          <w:i/>
        </w:rPr>
      </w:pPr>
      <w:r w:rsidRPr="00C5125B">
        <w:rPr>
          <w:b/>
          <w:i/>
          <w:color w:val="FF0000"/>
        </w:rPr>
        <w:t>Pensez aux 3 F (Femme-fille, Femme-Mère et Femme-Epouse !)</w:t>
      </w:r>
    </w:p>
    <w:p w:rsidR="00F27F1F" w:rsidRDefault="00F27F1F">
      <w:pPr>
        <w:rPr>
          <w:b/>
          <w:i/>
        </w:rPr>
      </w:pPr>
    </w:p>
    <w:p w:rsidR="00F27F1F" w:rsidRDefault="00F27F1F">
      <w:pPr>
        <w:rPr>
          <w:b/>
          <w:i/>
        </w:rPr>
      </w:pPr>
    </w:p>
    <w:p w:rsidR="00F27F1F" w:rsidRDefault="00F27F1F">
      <w:pPr>
        <w:rPr>
          <w:b/>
          <w:i/>
        </w:rPr>
      </w:pPr>
    </w:p>
    <w:p w:rsidR="00F27F1F" w:rsidRDefault="00F27F1F">
      <w:pPr>
        <w:rPr>
          <w:b/>
          <w:i/>
        </w:rPr>
      </w:pPr>
    </w:p>
    <w:p w:rsidR="00F27F1F" w:rsidRPr="00C5125B" w:rsidRDefault="00F27F1F">
      <w:pPr>
        <w:rPr>
          <w:b/>
          <w:i/>
          <w:color w:val="FF0000"/>
        </w:rPr>
      </w:pPr>
    </w:p>
    <w:p w:rsidR="00F27F1F" w:rsidRDefault="00F27F1F">
      <w:pPr>
        <w:rPr>
          <w:b/>
          <w:i/>
        </w:rPr>
      </w:pPr>
    </w:p>
    <w:p w:rsidR="00326EC3" w:rsidRDefault="00326EC3">
      <w:pPr>
        <w:rPr>
          <w:b/>
          <w:i/>
        </w:rPr>
      </w:pPr>
    </w:p>
    <w:p w:rsidR="00326EC3" w:rsidRDefault="00326EC3">
      <w:pPr>
        <w:rPr>
          <w:b/>
          <w:i/>
        </w:rPr>
      </w:pPr>
    </w:p>
    <w:p w:rsidR="00D169DD" w:rsidRPr="00C5125B" w:rsidRDefault="004F1AB2">
      <w:pPr>
        <w:rPr>
          <w:b/>
          <w:i/>
          <w:color w:val="FF0000"/>
        </w:rPr>
      </w:pPr>
      <w:r w:rsidRPr="00C5125B">
        <w:rPr>
          <w:b/>
          <w:i/>
          <w:color w:val="FF0000"/>
        </w:rPr>
        <w:t>Tous Unis pour mettre fin aux violences faites aux femmes et aux enfants au Tchad</w:t>
      </w:r>
      <w:r w:rsidR="00312617" w:rsidRPr="00312617">
        <w:rPr>
          <w:b/>
          <w:i/>
          <w:color w:val="FF0000"/>
        </w:rPr>
        <w:pict>
          <v:shape id="_x0000_i1029" type="#_x0000_t175" style="width:210pt;height:11.25pt" adj="7200" fillcolor="black">
            <v:shadow color="#868686"/>
            <v:textpath style="font-family:&quot;Times New Roman&quot;;v-text-align:stretch-justify;v-text-kern:t" trim="t" fitpath="t" string="La lutte contre les VBG incombe à tout le monde"/>
          </v:shape>
        </w:pict>
      </w:r>
    </w:p>
    <w:sectPr w:rsidR="00D169DD" w:rsidRPr="00C5125B" w:rsidSect="0039572A">
      <w:pgSz w:w="16838" w:h="11906" w:orient="landscape"/>
      <w:pgMar w:top="1418" w:right="1418" w:bottom="1418" w:left="1418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AF" w:rsidRDefault="002254AF" w:rsidP="00F27F1F">
      <w:pPr>
        <w:spacing w:after="0" w:line="240" w:lineRule="auto"/>
      </w:pPr>
      <w:r>
        <w:separator/>
      </w:r>
    </w:p>
  </w:endnote>
  <w:endnote w:type="continuationSeparator" w:id="0">
    <w:p w:rsidR="002254AF" w:rsidRDefault="002254AF" w:rsidP="00F2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AF" w:rsidRDefault="002254AF" w:rsidP="00F27F1F">
      <w:pPr>
        <w:spacing w:after="0" w:line="240" w:lineRule="auto"/>
      </w:pPr>
      <w:r>
        <w:separator/>
      </w:r>
    </w:p>
  </w:footnote>
  <w:footnote w:type="continuationSeparator" w:id="0">
    <w:p w:rsidR="002254AF" w:rsidRDefault="002254AF" w:rsidP="00F2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29F"/>
    <w:multiLevelType w:val="hybridMultilevel"/>
    <w:tmpl w:val="19343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DE8"/>
    <w:multiLevelType w:val="hybridMultilevel"/>
    <w:tmpl w:val="38EAE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357"/>
    <w:multiLevelType w:val="hybridMultilevel"/>
    <w:tmpl w:val="7B06F552"/>
    <w:lvl w:ilvl="0" w:tplc="AFC6AF38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38F4"/>
    <w:multiLevelType w:val="hybridMultilevel"/>
    <w:tmpl w:val="8A5EDC48"/>
    <w:lvl w:ilvl="0" w:tplc="AFC6AF38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A2A2C"/>
    <w:multiLevelType w:val="hybridMultilevel"/>
    <w:tmpl w:val="3C724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173B8"/>
    <w:multiLevelType w:val="hybridMultilevel"/>
    <w:tmpl w:val="F7FC19A4"/>
    <w:lvl w:ilvl="0" w:tplc="3FFC03E0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85CDC"/>
    <w:multiLevelType w:val="hybridMultilevel"/>
    <w:tmpl w:val="4D6ECF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20"/>
    <w:rsid w:val="000231F7"/>
    <w:rsid w:val="000E66DE"/>
    <w:rsid w:val="00120EC9"/>
    <w:rsid w:val="001865F7"/>
    <w:rsid w:val="001B3F97"/>
    <w:rsid w:val="002057D0"/>
    <w:rsid w:val="002254AF"/>
    <w:rsid w:val="00312617"/>
    <w:rsid w:val="00320289"/>
    <w:rsid w:val="00326EC3"/>
    <w:rsid w:val="003813E4"/>
    <w:rsid w:val="0039572A"/>
    <w:rsid w:val="00417B3D"/>
    <w:rsid w:val="004A57B6"/>
    <w:rsid w:val="004F1AB2"/>
    <w:rsid w:val="00547720"/>
    <w:rsid w:val="00561841"/>
    <w:rsid w:val="00562EF0"/>
    <w:rsid w:val="006A0D04"/>
    <w:rsid w:val="006E5E6A"/>
    <w:rsid w:val="00710008"/>
    <w:rsid w:val="00746240"/>
    <w:rsid w:val="007A6F24"/>
    <w:rsid w:val="007B5202"/>
    <w:rsid w:val="007D207A"/>
    <w:rsid w:val="00887FD0"/>
    <w:rsid w:val="008933DD"/>
    <w:rsid w:val="009662A5"/>
    <w:rsid w:val="009C029A"/>
    <w:rsid w:val="009D0DB6"/>
    <w:rsid w:val="00AA05CC"/>
    <w:rsid w:val="00AC203D"/>
    <w:rsid w:val="00B27E34"/>
    <w:rsid w:val="00C5125B"/>
    <w:rsid w:val="00D169DD"/>
    <w:rsid w:val="00DA1477"/>
    <w:rsid w:val="00DD450E"/>
    <w:rsid w:val="00E476B3"/>
    <w:rsid w:val="00E53BF5"/>
    <w:rsid w:val="00EF18D9"/>
    <w:rsid w:val="00F164B6"/>
    <w:rsid w:val="00F27F1F"/>
    <w:rsid w:val="00FC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F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2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7F1F"/>
  </w:style>
  <w:style w:type="paragraph" w:styleId="Pieddepage">
    <w:name w:val="footer"/>
    <w:basedOn w:val="Normal"/>
    <w:link w:val="PieddepageCar"/>
    <w:uiPriority w:val="99"/>
    <w:semiHidden/>
    <w:unhideWhenUsed/>
    <w:rsid w:val="00F2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6425D8-570C-4832-83F6-5FFB3675EBED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0A2E471-C98F-4244-95C2-9E1F88722A80}">
      <dgm:prSet phldrT="[Texte]"/>
      <dgm:spPr/>
      <dgm:t>
        <a:bodyPr/>
        <a:lstStyle/>
        <a:p>
          <a:r>
            <a:rPr lang="fr-FR"/>
            <a:t>gratuit</a:t>
          </a:r>
        </a:p>
      </dgm:t>
    </dgm:pt>
    <dgm:pt modelId="{97EB88EE-0DD4-410C-A24F-F19C9C7CD611}" type="parTrans" cxnId="{FBD98EA3-9066-4445-A944-F68C79C32CB9}">
      <dgm:prSet/>
      <dgm:spPr/>
      <dgm:t>
        <a:bodyPr/>
        <a:lstStyle/>
        <a:p>
          <a:endParaRPr lang="fr-FR"/>
        </a:p>
      </dgm:t>
    </dgm:pt>
    <dgm:pt modelId="{9E8CD768-0689-4AF6-9028-9D5829766F18}" type="sibTrans" cxnId="{FBD98EA3-9066-4445-A944-F68C79C32CB9}">
      <dgm:prSet/>
      <dgm:spPr/>
      <dgm:t>
        <a:bodyPr/>
        <a:lstStyle/>
        <a:p>
          <a:endParaRPr lang="fr-FR"/>
        </a:p>
      </dgm:t>
    </dgm:pt>
    <dgm:pt modelId="{4B5EAFD0-0B60-4680-B4F1-CDC88E52BCE7}">
      <dgm:prSet phldrT="[Texte]"/>
      <dgm:spPr/>
      <dgm:t>
        <a:bodyPr/>
        <a:lstStyle/>
        <a:p>
          <a:r>
            <a:rPr lang="fr-FR"/>
            <a:t>24</a:t>
          </a:r>
        </a:p>
      </dgm:t>
    </dgm:pt>
    <dgm:pt modelId="{8D66F4B6-EBFE-4203-9CA9-601919C8EA89}" type="parTrans" cxnId="{AE1E7C59-5DDD-432E-BEC7-1CCE82EECE0D}">
      <dgm:prSet/>
      <dgm:spPr/>
      <dgm:t>
        <a:bodyPr/>
        <a:lstStyle/>
        <a:p>
          <a:endParaRPr lang="fr-FR"/>
        </a:p>
      </dgm:t>
    </dgm:pt>
    <dgm:pt modelId="{D3FA0C5B-19C8-423B-A4CA-6E31B8BD829D}" type="sibTrans" cxnId="{AE1E7C59-5DDD-432E-BEC7-1CCE82EECE0D}">
      <dgm:prSet/>
      <dgm:spPr/>
      <dgm:t>
        <a:bodyPr/>
        <a:lstStyle/>
        <a:p>
          <a:endParaRPr lang="fr-FR"/>
        </a:p>
      </dgm:t>
    </dgm:pt>
    <dgm:pt modelId="{51174F5F-BC46-4475-867E-801B2CEEE211}">
      <dgm:prSet phldrT="[Texte]"/>
      <dgm:spPr/>
      <dgm:t>
        <a:bodyPr/>
        <a:lstStyle/>
        <a:p>
          <a:r>
            <a:rPr lang="fr-FR"/>
            <a:t>sur </a:t>
          </a:r>
        </a:p>
      </dgm:t>
    </dgm:pt>
    <dgm:pt modelId="{0CD332B0-8957-40A1-AE15-4F46ABA41DE0}" type="parTrans" cxnId="{EFDBC013-A8AE-4D68-9C07-14154050951E}">
      <dgm:prSet/>
      <dgm:spPr/>
      <dgm:t>
        <a:bodyPr/>
        <a:lstStyle/>
        <a:p>
          <a:endParaRPr lang="fr-FR"/>
        </a:p>
      </dgm:t>
    </dgm:pt>
    <dgm:pt modelId="{A1137D4E-517B-4FAF-91DE-41F2D13A2FB5}" type="sibTrans" cxnId="{EFDBC013-A8AE-4D68-9C07-14154050951E}">
      <dgm:prSet/>
      <dgm:spPr/>
      <dgm:t>
        <a:bodyPr/>
        <a:lstStyle/>
        <a:p>
          <a:endParaRPr lang="fr-FR"/>
        </a:p>
      </dgm:t>
    </dgm:pt>
    <dgm:pt modelId="{C9ED07A4-60F6-4DB9-9D30-7F68919C06E9}">
      <dgm:prSet phldrT="[Texte]"/>
      <dgm:spPr/>
      <dgm:t>
        <a:bodyPr/>
        <a:lstStyle/>
        <a:p>
          <a:r>
            <a:rPr lang="fr-FR"/>
            <a:t>24h</a:t>
          </a:r>
        </a:p>
      </dgm:t>
    </dgm:pt>
    <dgm:pt modelId="{1E36F11F-F1FC-4096-B011-ECC4FD896A21}" type="parTrans" cxnId="{B1F65DE9-4C32-456F-BBCF-4AB37BC1BBF2}">
      <dgm:prSet/>
      <dgm:spPr/>
      <dgm:t>
        <a:bodyPr/>
        <a:lstStyle/>
        <a:p>
          <a:endParaRPr lang="fr-FR"/>
        </a:p>
      </dgm:t>
    </dgm:pt>
    <dgm:pt modelId="{724C49E7-28F2-4788-BFA1-5A6C4810E204}" type="sibTrans" cxnId="{B1F65DE9-4C32-456F-BBCF-4AB37BC1BBF2}">
      <dgm:prSet/>
      <dgm:spPr/>
      <dgm:t>
        <a:bodyPr/>
        <a:lstStyle/>
        <a:p>
          <a:endParaRPr lang="fr-FR"/>
        </a:p>
      </dgm:t>
    </dgm:pt>
    <dgm:pt modelId="{A38DF244-AF5F-4370-BABB-9CC759140E16}">
      <dgm:prSet phldrT="[Texte]"/>
      <dgm:spPr/>
      <dgm:t>
        <a:bodyPr/>
        <a:lstStyle/>
        <a:p>
          <a:r>
            <a:rPr lang="fr-FR"/>
            <a:t>service </a:t>
          </a:r>
        </a:p>
      </dgm:t>
    </dgm:pt>
    <dgm:pt modelId="{2066FD02-2682-467B-A9D9-30AB1BA92ABC}" type="parTrans" cxnId="{24030C52-DCC7-4A83-87A3-8E3F6ABD1F6C}">
      <dgm:prSet/>
      <dgm:spPr/>
      <dgm:t>
        <a:bodyPr/>
        <a:lstStyle/>
        <a:p>
          <a:endParaRPr lang="fr-FR"/>
        </a:p>
      </dgm:t>
    </dgm:pt>
    <dgm:pt modelId="{900829FB-5EC9-47B6-B36C-103E623F83B2}" type="sibTrans" cxnId="{24030C52-DCC7-4A83-87A3-8E3F6ABD1F6C}">
      <dgm:prSet/>
      <dgm:spPr/>
      <dgm:t>
        <a:bodyPr/>
        <a:lstStyle/>
        <a:p>
          <a:endParaRPr lang="fr-FR"/>
        </a:p>
      </dgm:t>
    </dgm:pt>
    <dgm:pt modelId="{810C8C5B-0216-43E5-9030-DAE0E940C4A6}" type="pres">
      <dgm:prSet presAssocID="{4F6425D8-570C-4832-83F6-5FFB3675EBE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AE58B13-0A16-4780-948B-27C54E3A8BDD}" type="pres">
      <dgm:prSet presAssocID="{A0A2E471-C98F-4244-95C2-9E1F88722A8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A4A038-F840-434C-BD9B-BB2E507F3897}" type="pres">
      <dgm:prSet presAssocID="{A0A2E471-C98F-4244-95C2-9E1F88722A80}" presName="spNode" presStyleCnt="0"/>
      <dgm:spPr/>
    </dgm:pt>
    <dgm:pt modelId="{3668DC7E-4446-4008-B29D-8D9ACD6FFD82}" type="pres">
      <dgm:prSet presAssocID="{9E8CD768-0689-4AF6-9028-9D5829766F18}" presName="sibTrans" presStyleLbl="sibTrans1D1" presStyleIdx="0" presStyleCnt="5"/>
      <dgm:spPr/>
      <dgm:t>
        <a:bodyPr/>
        <a:lstStyle/>
        <a:p>
          <a:endParaRPr lang="fr-FR"/>
        </a:p>
      </dgm:t>
    </dgm:pt>
    <dgm:pt modelId="{F9E579FA-528D-4965-BCBB-6DCE980C2496}" type="pres">
      <dgm:prSet presAssocID="{4B5EAFD0-0B60-4680-B4F1-CDC88E52BCE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8B96EF-4750-4D61-B173-364FD8A7D647}" type="pres">
      <dgm:prSet presAssocID="{4B5EAFD0-0B60-4680-B4F1-CDC88E52BCE7}" presName="spNode" presStyleCnt="0"/>
      <dgm:spPr/>
    </dgm:pt>
    <dgm:pt modelId="{BF2451C6-E43C-4B11-B34E-1276AAC58C23}" type="pres">
      <dgm:prSet presAssocID="{D3FA0C5B-19C8-423B-A4CA-6E31B8BD829D}" presName="sibTrans" presStyleLbl="sibTrans1D1" presStyleIdx="1" presStyleCnt="5"/>
      <dgm:spPr/>
      <dgm:t>
        <a:bodyPr/>
        <a:lstStyle/>
        <a:p>
          <a:endParaRPr lang="fr-FR"/>
        </a:p>
      </dgm:t>
    </dgm:pt>
    <dgm:pt modelId="{36819791-A098-4C00-98FC-EDB5E913F90A}" type="pres">
      <dgm:prSet presAssocID="{51174F5F-BC46-4475-867E-801B2CEEE21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39D864-860D-4470-84D9-1F54A3632209}" type="pres">
      <dgm:prSet presAssocID="{51174F5F-BC46-4475-867E-801B2CEEE211}" presName="spNode" presStyleCnt="0"/>
      <dgm:spPr/>
    </dgm:pt>
    <dgm:pt modelId="{B85A3100-7747-47BA-B300-9C87BCCF66D5}" type="pres">
      <dgm:prSet presAssocID="{A1137D4E-517B-4FAF-91DE-41F2D13A2FB5}" presName="sibTrans" presStyleLbl="sibTrans1D1" presStyleIdx="2" presStyleCnt="5"/>
      <dgm:spPr/>
      <dgm:t>
        <a:bodyPr/>
        <a:lstStyle/>
        <a:p>
          <a:endParaRPr lang="fr-FR"/>
        </a:p>
      </dgm:t>
    </dgm:pt>
    <dgm:pt modelId="{D95D6959-03B9-4B9D-A9E4-07A637BC5CC0}" type="pres">
      <dgm:prSet presAssocID="{C9ED07A4-60F6-4DB9-9D30-7F68919C06E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B0B7789-2C0F-47B5-BFAA-86488F3A996B}" type="pres">
      <dgm:prSet presAssocID="{C9ED07A4-60F6-4DB9-9D30-7F68919C06E9}" presName="spNode" presStyleCnt="0"/>
      <dgm:spPr/>
    </dgm:pt>
    <dgm:pt modelId="{F09A0D77-B295-4B98-B4BB-F15149841E57}" type="pres">
      <dgm:prSet presAssocID="{724C49E7-28F2-4788-BFA1-5A6C4810E204}" presName="sibTrans" presStyleLbl="sibTrans1D1" presStyleIdx="3" presStyleCnt="5"/>
      <dgm:spPr/>
      <dgm:t>
        <a:bodyPr/>
        <a:lstStyle/>
        <a:p>
          <a:endParaRPr lang="fr-FR"/>
        </a:p>
      </dgm:t>
    </dgm:pt>
    <dgm:pt modelId="{7CA60299-2A25-4DA8-BA1B-95568F2A801F}" type="pres">
      <dgm:prSet presAssocID="{A38DF244-AF5F-4370-BABB-9CC759140E1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5894D-886F-4205-8417-D6F87EAA5563}" type="pres">
      <dgm:prSet presAssocID="{A38DF244-AF5F-4370-BABB-9CC759140E16}" presName="spNode" presStyleCnt="0"/>
      <dgm:spPr/>
    </dgm:pt>
    <dgm:pt modelId="{A2B86459-0A49-4B6C-9C10-C33920FA65A3}" type="pres">
      <dgm:prSet presAssocID="{900829FB-5EC9-47B6-B36C-103E623F83B2}" presName="sibTrans" presStyleLbl="sibTrans1D1" presStyleIdx="4" presStyleCnt="5"/>
      <dgm:spPr/>
      <dgm:t>
        <a:bodyPr/>
        <a:lstStyle/>
        <a:p>
          <a:endParaRPr lang="fr-FR"/>
        </a:p>
      </dgm:t>
    </dgm:pt>
  </dgm:ptLst>
  <dgm:cxnLst>
    <dgm:cxn modelId="{C97054F6-55AB-485D-BDA5-1DFAA85EC926}" type="presOf" srcId="{C9ED07A4-60F6-4DB9-9D30-7F68919C06E9}" destId="{D95D6959-03B9-4B9D-A9E4-07A637BC5CC0}" srcOrd="0" destOrd="0" presId="urn:microsoft.com/office/officeart/2005/8/layout/cycle6"/>
    <dgm:cxn modelId="{24030C52-DCC7-4A83-87A3-8E3F6ABD1F6C}" srcId="{4F6425D8-570C-4832-83F6-5FFB3675EBED}" destId="{A38DF244-AF5F-4370-BABB-9CC759140E16}" srcOrd="4" destOrd="0" parTransId="{2066FD02-2682-467B-A9D9-30AB1BA92ABC}" sibTransId="{900829FB-5EC9-47B6-B36C-103E623F83B2}"/>
    <dgm:cxn modelId="{0C546F9A-A86D-4C79-AD1E-A59331944261}" type="presOf" srcId="{A38DF244-AF5F-4370-BABB-9CC759140E16}" destId="{7CA60299-2A25-4DA8-BA1B-95568F2A801F}" srcOrd="0" destOrd="0" presId="urn:microsoft.com/office/officeart/2005/8/layout/cycle6"/>
    <dgm:cxn modelId="{B4497B80-364B-4CF4-9A3D-1AD9125D1F93}" type="presOf" srcId="{51174F5F-BC46-4475-867E-801B2CEEE211}" destId="{36819791-A098-4C00-98FC-EDB5E913F90A}" srcOrd="0" destOrd="0" presId="urn:microsoft.com/office/officeart/2005/8/layout/cycle6"/>
    <dgm:cxn modelId="{B1F65DE9-4C32-456F-BBCF-4AB37BC1BBF2}" srcId="{4F6425D8-570C-4832-83F6-5FFB3675EBED}" destId="{C9ED07A4-60F6-4DB9-9D30-7F68919C06E9}" srcOrd="3" destOrd="0" parTransId="{1E36F11F-F1FC-4096-B011-ECC4FD896A21}" sibTransId="{724C49E7-28F2-4788-BFA1-5A6C4810E204}"/>
    <dgm:cxn modelId="{AE1E7C59-5DDD-432E-BEC7-1CCE82EECE0D}" srcId="{4F6425D8-570C-4832-83F6-5FFB3675EBED}" destId="{4B5EAFD0-0B60-4680-B4F1-CDC88E52BCE7}" srcOrd="1" destOrd="0" parTransId="{8D66F4B6-EBFE-4203-9CA9-601919C8EA89}" sibTransId="{D3FA0C5B-19C8-423B-A4CA-6E31B8BD829D}"/>
    <dgm:cxn modelId="{75160BE2-8BE8-4891-93FC-33F374AB8B18}" type="presOf" srcId="{D3FA0C5B-19C8-423B-A4CA-6E31B8BD829D}" destId="{BF2451C6-E43C-4B11-B34E-1276AAC58C23}" srcOrd="0" destOrd="0" presId="urn:microsoft.com/office/officeart/2005/8/layout/cycle6"/>
    <dgm:cxn modelId="{DC640917-C8C8-4114-8FD5-02BB4E3EE077}" type="presOf" srcId="{4B5EAFD0-0B60-4680-B4F1-CDC88E52BCE7}" destId="{F9E579FA-528D-4965-BCBB-6DCE980C2496}" srcOrd="0" destOrd="0" presId="urn:microsoft.com/office/officeart/2005/8/layout/cycle6"/>
    <dgm:cxn modelId="{2BA5CCE5-802C-4784-AFAB-35E814D9F790}" type="presOf" srcId="{724C49E7-28F2-4788-BFA1-5A6C4810E204}" destId="{F09A0D77-B295-4B98-B4BB-F15149841E57}" srcOrd="0" destOrd="0" presId="urn:microsoft.com/office/officeart/2005/8/layout/cycle6"/>
    <dgm:cxn modelId="{28FB2453-3915-4856-A384-CB8F29377489}" type="presOf" srcId="{9E8CD768-0689-4AF6-9028-9D5829766F18}" destId="{3668DC7E-4446-4008-B29D-8D9ACD6FFD82}" srcOrd="0" destOrd="0" presId="urn:microsoft.com/office/officeart/2005/8/layout/cycle6"/>
    <dgm:cxn modelId="{62E2AF15-2C10-4AA8-B323-88162A15D635}" type="presOf" srcId="{4F6425D8-570C-4832-83F6-5FFB3675EBED}" destId="{810C8C5B-0216-43E5-9030-DAE0E940C4A6}" srcOrd="0" destOrd="0" presId="urn:microsoft.com/office/officeart/2005/8/layout/cycle6"/>
    <dgm:cxn modelId="{EFDBC013-A8AE-4D68-9C07-14154050951E}" srcId="{4F6425D8-570C-4832-83F6-5FFB3675EBED}" destId="{51174F5F-BC46-4475-867E-801B2CEEE211}" srcOrd="2" destOrd="0" parTransId="{0CD332B0-8957-40A1-AE15-4F46ABA41DE0}" sibTransId="{A1137D4E-517B-4FAF-91DE-41F2D13A2FB5}"/>
    <dgm:cxn modelId="{FAF3258D-A575-4616-8995-F4383CDCF13B}" type="presOf" srcId="{900829FB-5EC9-47B6-B36C-103E623F83B2}" destId="{A2B86459-0A49-4B6C-9C10-C33920FA65A3}" srcOrd="0" destOrd="0" presId="urn:microsoft.com/office/officeart/2005/8/layout/cycle6"/>
    <dgm:cxn modelId="{FBD98EA3-9066-4445-A944-F68C79C32CB9}" srcId="{4F6425D8-570C-4832-83F6-5FFB3675EBED}" destId="{A0A2E471-C98F-4244-95C2-9E1F88722A80}" srcOrd="0" destOrd="0" parTransId="{97EB88EE-0DD4-410C-A24F-F19C9C7CD611}" sibTransId="{9E8CD768-0689-4AF6-9028-9D5829766F18}"/>
    <dgm:cxn modelId="{865C4EFC-FB2D-45DB-865C-BB2448A3104E}" type="presOf" srcId="{A1137D4E-517B-4FAF-91DE-41F2D13A2FB5}" destId="{B85A3100-7747-47BA-B300-9C87BCCF66D5}" srcOrd="0" destOrd="0" presId="urn:microsoft.com/office/officeart/2005/8/layout/cycle6"/>
    <dgm:cxn modelId="{AED390D7-4624-4981-B0CB-D7DB7C261064}" type="presOf" srcId="{A0A2E471-C98F-4244-95C2-9E1F88722A80}" destId="{0AE58B13-0A16-4780-948B-27C54E3A8BDD}" srcOrd="0" destOrd="0" presId="urn:microsoft.com/office/officeart/2005/8/layout/cycle6"/>
    <dgm:cxn modelId="{9E4A37C3-BEC2-42B5-9A7D-17E0243AE150}" type="presParOf" srcId="{810C8C5B-0216-43E5-9030-DAE0E940C4A6}" destId="{0AE58B13-0A16-4780-948B-27C54E3A8BDD}" srcOrd="0" destOrd="0" presId="urn:microsoft.com/office/officeart/2005/8/layout/cycle6"/>
    <dgm:cxn modelId="{CF9C1504-D24A-41C6-A59E-F7B4D261CC8D}" type="presParOf" srcId="{810C8C5B-0216-43E5-9030-DAE0E940C4A6}" destId="{56A4A038-F840-434C-BD9B-BB2E507F3897}" srcOrd="1" destOrd="0" presId="urn:microsoft.com/office/officeart/2005/8/layout/cycle6"/>
    <dgm:cxn modelId="{D52BAA5B-973B-4F26-BF82-AEC97CA27D4E}" type="presParOf" srcId="{810C8C5B-0216-43E5-9030-DAE0E940C4A6}" destId="{3668DC7E-4446-4008-B29D-8D9ACD6FFD82}" srcOrd="2" destOrd="0" presId="urn:microsoft.com/office/officeart/2005/8/layout/cycle6"/>
    <dgm:cxn modelId="{31A35444-ED4C-4245-B30E-19BAFA0278E7}" type="presParOf" srcId="{810C8C5B-0216-43E5-9030-DAE0E940C4A6}" destId="{F9E579FA-528D-4965-BCBB-6DCE980C2496}" srcOrd="3" destOrd="0" presId="urn:microsoft.com/office/officeart/2005/8/layout/cycle6"/>
    <dgm:cxn modelId="{0416A3DC-2B7D-4EDC-868F-E8629BC9B2E8}" type="presParOf" srcId="{810C8C5B-0216-43E5-9030-DAE0E940C4A6}" destId="{D88B96EF-4750-4D61-B173-364FD8A7D647}" srcOrd="4" destOrd="0" presId="urn:microsoft.com/office/officeart/2005/8/layout/cycle6"/>
    <dgm:cxn modelId="{C84E77F8-F90C-4E93-9938-9D8811F753C7}" type="presParOf" srcId="{810C8C5B-0216-43E5-9030-DAE0E940C4A6}" destId="{BF2451C6-E43C-4B11-B34E-1276AAC58C23}" srcOrd="5" destOrd="0" presId="urn:microsoft.com/office/officeart/2005/8/layout/cycle6"/>
    <dgm:cxn modelId="{C741B4BD-7A14-4CFC-AE40-B310FFB677A1}" type="presParOf" srcId="{810C8C5B-0216-43E5-9030-DAE0E940C4A6}" destId="{36819791-A098-4C00-98FC-EDB5E913F90A}" srcOrd="6" destOrd="0" presId="urn:microsoft.com/office/officeart/2005/8/layout/cycle6"/>
    <dgm:cxn modelId="{B028BD3D-6151-4B04-8568-1A617D5A7625}" type="presParOf" srcId="{810C8C5B-0216-43E5-9030-DAE0E940C4A6}" destId="{1A39D864-860D-4470-84D9-1F54A3632209}" srcOrd="7" destOrd="0" presId="urn:microsoft.com/office/officeart/2005/8/layout/cycle6"/>
    <dgm:cxn modelId="{10515194-98AA-41E9-9550-8E4193F402E4}" type="presParOf" srcId="{810C8C5B-0216-43E5-9030-DAE0E940C4A6}" destId="{B85A3100-7747-47BA-B300-9C87BCCF66D5}" srcOrd="8" destOrd="0" presId="urn:microsoft.com/office/officeart/2005/8/layout/cycle6"/>
    <dgm:cxn modelId="{4DD30E89-5B5F-498C-9651-5A636DD9722B}" type="presParOf" srcId="{810C8C5B-0216-43E5-9030-DAE0E940C4A6}" destId="{D95D6959-03B9-4B9D-A9E4-07A637BC5CC0}" srcOrd="9" destOrd="0" presId="urn:microsoft.com/office/officeart/2005/8/layout/cycle6"/>
    <dgm:cxn modelId="{E690F3CD-E8A7-4AA1-8770-DC8BB4FCC4AB}" type="presParOf" srcId="{810C8C5B-0216-43E5-9030-DAE0E940C4A6}" destId="{EB0B7789-2C0F-47B5-BFAA-86488F3A996B}" srcOrd="10" destOrd="0" presId="urn:microsoft.com/office/officeart/2005/8/layout/cycle6"/>
    <dgm:cxn modelId="{E097C14C-5DA0-4249-BEED-480D0965BFFC}" type="presParOf" srcId="{810C8C5B-0216-43E5-9030-DAE0E940C4A6}" destId="{F09A0D77-B295-4B98-B4BB-F15149841E57}" srcOrd="11" destOrd="0" presId="urn:microsoft.com/office/officeart/2005/8/layout/cycle6"/>
    <dgm:cxn modelId="{AF6A8387-6166-4BB1-B186-4A36DF2A6ABC}" type="presParOf" srcId="{810C8C5B-0216-43E5-9030-DAE0E940C4A6}" destId="{7CA60299-2A25-4DA8-BA1B-95568F2A801F}" srcOrd="12" destOrd="0" presId="urn:microsoft.com/office/officeart/2005/8/layout/cycle6"/>
    <dgm:cxn modelId="{09C8E448-C6A0-4C6B-B127-25A55E08238B}" type="presParOf" srcId="{810C8C5B-0216-43E5-9030-DAE0E940C4A6}" destId="{72A5894D-886F-4205-8417-D6F87EAA5563}" srcOrd="13" destOrd="0" presId="urn:microsoft.com/office/officeart/2005/8/layout/cycle6"/>
    <dgm:cxn modelId="{FD00F240-8197-450E-9CD0-F9D0595636AD}" type="presParOf" srcId="{810C8C5B-0216-43E5-9030-DAE0E940C4A6}" destId="{A2B86459-0A49-4B6C-9C10-C33920FA65A3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E58B13-0A16-4780-948B-27C54E3A8BDD}">
      <dsp:nvSpPr>
        <dsp:cNvPr id="0" name=""/>
        <dsp:cNvSpPr/>
      </dsp:nvSpPr>
      <dsp:spPr>
        <a:xfrm>
          <a:off x="654973" y="662"/>
          <a:ext cx="310573" cy="201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gratuit</a:t>
          </a:r>
        </a:p>
      </dsp:txBody>
      <dsp:txXfrm>
        <a:off x="654973" y="662"/>
        <a:ext cx="310573" cy="201872"/>
      </dsp:txXfrm>
    </dsp:sp>
    <dsp:sp modelId="{3668DC7E-4446-4008-B29D-8D9ACD6FFD82}">
      <dsp:nvSpPr>
        <dsp:cNvPr id="0" name=""/>
        <dsp:cNvSpPr/>
      </dsp:nvSpPr>
      <dsp:spPr>
        <a:xfrm>
          <a:off x="407267" y="101598"/>
          <a:ext cx="805985" cy="805985"/>
        </a:xfrm>
        <a:custGeom>
          <a:avLst/>
          <a:gdLst/>
          <a:ahLst/>
          <a:cxnLst/>
          <a:rect l="0" t="0" r="0" b="0"/>
          <a:pathLst>
            <a:path>
              <a:moveTo>
                <a:pt x="560408" y="32016"/>
              </a:moveTo>
              <a:arcTo wR="402992" hR="402992" stAng="17579576" swAng="19595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579FA-528D-4965-BCBB-6DCE980C2496}">
      <dsp:nvSpPr>
        <dsp:cNvPr id="0" name=""/>
        <dsp:cNvSpPr/>
      </dsp:nvSpPr>
      <dsp:spPr>
        <a:xfrm>
          <a:off x="1038242" y="279123"/>
          <a:ext cx="310573" cy="201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24</a:t>
          </a:r>
        </a:p>
      </dsp:txBody>
      <dsp:txXfrm>
        <a:off x="1038242" y="279123"/>
        <a:ext cx="310573" cy="201872"/>
      </dsp:txXfrm>
    </dsp:sp>
    <dsp:sp modelId="{BF2451C6-E43C-4B11-B34E-1276AAC58C23}">
      <dsp:nvSpPr>
        <dsp:cNvPr id="0" name=""/>
        <dsp:cNvSpPr/>
      </dsp:nvSpPr>
      <dsp:spPr>
        <a:xfrm>
          <a:off x="407267" y="101598"/>
          <a:ext cx="805985" cy="805985"/>
        </a:xfrm>
        <a:custGeom>
          <a:avLst/>
          <a:gdLst/>
          <a:ahLst/>
          <a:cxnLst/>
          <a:rect l="0" t="0" r="0" b="0"/>
          <a:pathLst>
            <a:path>
              <a:moveTo>
                <a:pt x="805436" y="381971"/>
              </a:moveTo>
              <a:arcTo wR="402992" hR="402992" stAng="21420598" swAng="21947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19791-A098-4C00-98FC-EDB5E913F90A}">
      <dsp:nvSpPr>
        <dsp:cNvPr id="0" name=""/>
        <dsp:cNvSpPr/>
      </dsp:nvSpPr>
      <dsp:spPr>
        <a:xfrm>
          <a:off x="891846" y="729682"/>
          <a:ext cx="310573" cy="201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sur </a:t>
          </a:r>
        </a:p>
      </dsp:txBody>
      <dsp:txXfrm>
        <a:off x="891846" y="729682"/>
        <a:ext cx="310573" cy="201872"/>
      </dsp:txXfrm>
    </dsp:sp>
    <dsp:sp modelId="{B85A3100-7747-47BA-B300-9C87BCCF66D5}">
      <dsp:nvSpPr>
        <dsp:cNvPr id="0" name=""/>
        <dsp:cNvSpPr/>
      </dsp:nvSpPr>
      <dsp:spPr>
        <a:xfrm>
          <a:off x="407267" y="101598"/>
          <a:ext cx="805985" cy="805985"/>
        </a:xfrm>
        <a:custGeom>
          <a:avLst/>
          <a:gdLst/>
          <a:ahLst/>
          <a:cxnLst/>
          <a:rect l="0" t="0" r="0" b="0"/>
          <a:pathLst>
            <a:path>
              <a:moveTo>
                <a:pt x="482980" y="797967"/>
              </a:moveTo>
              <a:arcTo wR="402992" hR="402992" stAng="4713098" swAng="13738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D6959-03B9-4B9D-A9E4-07A637BC5CC0}">
      <dsp:nvSpPr>
        <dsp:cNvPr id="0" name=""/>
        <dsp:cNvSpPr/>
      </dsp:nvSpPr>
      <dsp:spPr>
        <a:xfrm>
          <a:off x="418100" y="729682"/>
          <a:ext cx="310573" cy="201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24h</a:t>
          </a:r>
        </a:p>
      </dsp:txBody>
      <dsp:txXfrm>
        <a:off x="418100" y="729682"/>
        <a:ext cx="310573" cy="201872"/>
      </dsp:txXfrm>
    </dsp:sp>
    <dsp:sp modelId="{F09A0D77-B295-4B98-B4BB-F15149841E57}">
      <dsp:nvSpPr>
        <dsp:cNvPr id="0" name=""/>
        <dsp:cNvSpPr/>
      </dsp:nvSpPr>
      <dsp:spPr>
        <a:xfrm>
          <a:off x="407267" y="101598"/>
          <a:ext cx="805985" cy="805985"/>
        </a:xfrm>
        <a:custGeom>
          <a:avLst/>
          <a:gdLst/>
          <a:ahLst/>
          <a:cxnLst/>
          <a:rect l="0" t="0" r="0" b="0"/>
          <a:pathLst>
            <a:path>
              <a:moveTo>
                <a:pt x="67288" y="625941"/>
              </a:moveTo>
              <a:arcTo wR="402992" hR="402992" stAng="8784659" swAng="21947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60299-2A25-4DA8-BA1B-95568F2A801F}">
      <dsp:nvSpPr>
        <dsp:cNvPr id="0" name=""/>
        <dsp:cNvSpPr/>
      </dsp:nvSpPr>
      <dsp:spPr>
        <a:xfrm>
          <a:off x="271704" y="279123"/>
          <a:ext cx="310573" cy="2018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service </a:t>
          </a:r>
        </a:p>
      </dsp:txBody>
      <dsp:txXfrm>
        <a:off x="271704" y="279123"/>
        <a:ext cx="310573" cy="201872"/>
      </dsp:txXfrm>
    </dsp:sp>
    <dsp:sp modelId="{A2B86459-0A49-4B6C-9C10-C33920FA65A3}">
      <dsp:nvSpPr>
        <dsp:cNvPr id="0" name=""/>
        <dsp:cNvSpPr/>
      </dsp:nvSpPr>
      <dsp:spPr>
        <a:xfrm>
          <a:off x="407267" y="101598"/>
          <a:ext cx="805985" cy="805985"/>
        </a:xfrm>
        <a:custGeom>
          <a:avLst/>
          <a:gdLst/>
          <a:ahLst/>
          <a:cxnLst/>
          <a:rect l="0" t="0" r="0" b="0"/>
          <a:pathLst>
            <a:path>
              <a:moveTo>
                <a:pt x="70273" y="175613"/>
              </a:moveTo>
              <a:arcTo wR="402992" hR="402992" stAng="12860916" swAng="19595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B56F-4246-40FE-9C0C-05017573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fabiola</cp:lastModifiedBy>
  <cp:revision>7</cp:revision>
  <cp:lastPrinted>2010-08-08T11:48:00Z</cp:lastPrinted>
  <dcterms:created xsi:type="dcterms:W3CDTF">2010-10-16T13:04:00Z</dcterms:created>
  <dcterms:modified xsi:type="dcterms:W3CDTF">2011-12-09T07:32:00Z</dcterms:modified>
</cp:coreProperties>
</file>