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4503"/>
        <w:gridCol w:w="4819"/>
      </w:tblGrid>
      <w:tr w:rsidR="00672B2F" w:rsidRPr="00D8248C" w:rsidTr="00394AC1">
        <w:trPr>
          <w:trHeight w:val="1525"/>
        </w:trPr>
        <w:tc>
          <w:tcPr>
            <w:tcW w:w="4503" w:type="dxa"/>
          </w:tcPr>
          <w:p w:rsidR="002C4BA7" w:rsidRPr="003B320F" w:rsidRDefault="00DD59C6" w:rsidP="00CA6098">
            <w:pPr>
              <w:pStyle w:val="Title"/>
              <w:rPr>
                <w:rFonts w:ascii="Times New Roman" w:hAnsi="Times New Roman"/>
                <w:szCs w:val="24"/>
              </w:rPr>
            </w:pPr>
            <w:bookmarkStart w:id="0" w:name="_GoBack"/>
            <w:bookmarkEnd w:id="0"/>
            <w:r w:rsidRPr="003B320F">
              <w:rPr>
                <w:rFonts w:ascii="Times New Roman" w:hAnsi="Times New Roman"/>
                <w:szCs w:val="24"/>
              </w:rPr>
              <w:t>REPUBLIQUE DU TCHAD</w:t>
            </w:r>
          </w:p>
          <w:p w:rsidR="002C4BA7" w:rsidRPr="003B320F" w:rsidRDefault="00DD59C6" w:rsidP="00CA6098">
            <w:pPr>
              <w:pStyle w:val="Title"/>
              <w:rPr>
                <w:rFonts w:ascii="Times New Roman" w:hAnsi="Times New Roman"/>
                <w:szCs w:val="24"/>
              </w:rPr>
            </w:pPr>
            <w:r w:rsidRPr="003B320F">
              <w:rPr>
                <w:rFonts w:ascii="Times New Roman" w:hAnsi="Times New Roman"/>
                <w:szCs w:val="24"/>
              </w:rPr>
              <w:t>=====================</w:t>
            </w:r>
          </w:p>
          <w:p w:rsidR="002C4BA7" w:rsidRPr="003B320F" w:rsidRDefault="00DD59C6" w:rsidP="00CA6098">
            <w:pPr>
              <w:pStyle w:val="Title"/>
              <w:rPr>
                <w:rFonts w:ascii="Times New Roman" w:hAnsi="Times New Roman"/>
                <w:szCs w:val="24"/>
              </w:rPr>
            </w:pPr>
            <w:r w:rsidRPr="003B320F">
              <w:rPr>
                <w:rFonts w:ascii="Times New Roman" w:hAnsi="Times New Roman"/>
                <w:szCs w:val="24"/>
              </w:rPr>
              <w:t>MINISTERE DE LA SANTE PUBLIQUE</w:t>
            </w:r>
          </w:p>
          <w:p w:rsidR="00CA6098" w:rsidRPr="003B320F" w:rsidRDefault="00DD59C6" w:rsidP="00CA6098">
            <w:pPr>
              <w:pStyle w:val="Title"/>
              <w:rPr>
                <w:rFonts w:ascii="Times New Roman" w:hAnsi="Times New Roman"/>
                <w:szCs w:val="24"/>
              </w:rPr>
            </w:pPr>
            <w:r w:rsidRPr="003B320F">
              <w:rPr>
                <w:rFonts w:ascii="Times New Roman" w:hAnsi="Times New Roman"/>
                <w:szCs w:val="24"/>
              </w:rPr>
              <w:t>====================</w:t>
            </w:r>
          </w:p>
          <w:p w:rsidR="002C4BA7" w:rsidRPr="003B320F" w:rsidRDefault="00DD59C6" w:rsidP="00CA6098">
            <w:pPr>
              <w:pStyle w:val="Title"/>
              <w:rPr>
                <w:rFonts w:ascii="Times New Roman" w:hAnsi="Times New Roman"/>
                <w:szCs w:val="24"/>
              </w:rPr>
            </w:pPr>
            <w:r w:rsidRPr="003B320F">
              <w:rPr>
                <w:rFonts w:ascii="Times New Roman" w:hAnsi="Times New Roman"/>
                <w:szCs w:val="24"/>
              </w:rPr>
              <w:t>SECRETARIAT D’ETAT</w:t>
            </w:r>
          </w:p>
          <w:p w:rsidR="00CA6098" w:rsidRPr="003B320F" w:rsidRDefault="00DD59C6" w:rsidP="00CA6098">
            <w:pPr>
              <w:pStyle w:val="Title"/>
              <w:rPr>
                <w:rFonts w:ascii="Times New Roman" w:hAnsi="Times New Roman"/>
                <w:szCs w:val="24"/>
              </w:rPr>
            </w:pPr>
            <w:r w:rsidRPr="003B320F">
              <w:rPr>
                <w:rFonts w:ascii="Times New Roman" w:hAnsi="Times New Roman"/>
                <w:szCs w:val="24"/>
              </w:rPr>
              <w:t>===================</w:t>
            </w:r>
          </w:p>
          <w:p w:rsidR="002C4BA7" w:rsidRPr="003B320F" w:rsidRDefault="00DD59C6" w:rsidP="00CA6098">
            <w:pPr>
              <w:pStyle w:val="Title"/>
              <w:rPr>
                <w:rFonts w:ascii="Times New Roman" w:hAnsi="Times New Roman"/>
                <w:szCs w:val="24"/>
              </w:rPr>
            </w:pPr>
            <w:r w:rsidRPr="003B320F">
              <w:rPr>
                <w:rFonts w:ascii="Times New Roman" w:hAnsi="Times New Roman"/>
                <w:szCs w:val="24"/>
              </w:rPr>
              <w:t>SECRETARIAT GENERAL</w:t>
            </w:r>
          </w:p>
          <w:p w:rsidR="00CA6098" w:rsidRPr="003B320F" w:rsidRDefault="00DD59C6" w:rsidP="00CA6098">
            <w:pPr>
              <w:pStyle w:val="Title"/>
              <w:rPr>
                <w:rFonts w:ascii="Times New Roman" w:hAnsi="Times New Roman"/>
                <w:szCs w:val="24"/>
              </w:rPr>
            </w:pPr>
            <w:r w:rsidRPr="003B320F">
              <w:rPr>
                <w:rFonts w:ascii="Times New Roman" w:hAnsi="Times New Roman"/>
                <w:szCs w:val="24"/>
              </w:rPr>
              <w:t>====================</w:t>
            </w:r>
          </w:p>
          <w:p w:rsidR="00672B2F" w:rsidRPr="003B320F" w:rsidRDefault="00DD59C6" w:rsidP="00CA6098">
            <w:pPr>
              <w:pStyle w:val="Title"/>
              <w:rPr>
                <w:rFonts w:ascii="Times New Roman" w:hAnsi="Times New Roman"/>
                <w:szCs w:val="24"/>
              </w:rPr>
            </w:pPr>
            <w:r w:rsidRPr="003B320F">
              <w:rPr>
                <w:rFonts w:ascii="Times New Roman" w:hAnsi="Times New Roman"/>
                <w:szCs w:val="24"/>
              </w:rPr>
              <w:t>DIRECTION GENERALE DES ACTIVITES SANITAIRES</w:t>
            </w:r>
          </w:p>
          <w:p w:rsidR="00672B2F" w:rsidRPr="00D8248C" w:rsidRDefault="00672B2F" w:rsidP="002C4BA7">
            <w:pPr>
              <w:keepNext/>
              <w:spacing w:before="240" w:line="360" w:lineRule="auto"/>
              <w:jc w:val="center"/>
              <w:outlineLvl w:val="0"/>
              <w:rPr>
                <w:rFonts w:ascii="Times New Roman" w:hAnsi="Times New Roman"/>
                <w:b/>
                <w:sz w:val="24"/>
                <w:szCs w:val="24"/>
              </w:rPr>
            </w:pPr>
          </w:p>
        </w:tc>
        <w:tc>
          <w:tcPr>
            <w:tcW w:w="4819" w:type="dxa"/>
          </w:tcPr>
          <w:p w:rsidR="00672B2F" w:rsidRPr="00D8248C" w:rsidRDefault="003126F0" w:rsidP="00B559B5">
            <w:pPr>
              <w:spacing w:line="360" w:lineRule="auto"/>
              <w:jc w:val="right"/>
              <w:rPr>
                <w:rFonts w:ascii="Times New Roman" w:hAnsi="Times New Roman"/>
                <w:sz w:val="24"/>
                <w:szCs w:val="24"/>
              </w:rPr>
            </w:pPr>
            <w:r>
              <w:rPr>
                <w:noProof/>
                <w:sz w:val="24"/>
                <w:szCs w:val="24"/>
                <w:lang w:eastAsia="fr-FR"/>
              </w:rPr>
              <w:drawing>
                <wp:inline distT="0" distB="0" distL="0" distR="0">
                  <wp:extent cx="1327150" cy="1141095"/>
                  <wp:effectExtent l="19050" t="0" r="6350" b="0"/>
                  <wp:docPr id="1" name="ipf8MmVB8AP6-xPLM:" descr="armoiri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8MmVB8AP6-xPLM:" descr="armoirie"/>
                          <pic:cNvPicPr>
                            <a:picLocks noChangeAspect="1" noChangeArrowheads="1"/>
                          </pic:cNvPicPr>
                        </pic:nvPicPr>
                        <pic:blipFill>
                          <a:blip r:embed="rId10" cstate="print"/>
                          <a:srcRect/>
                          <a:stretch>
                            <a:fillRect/>
                          </a:stretch>
                        </pic:blipFill>
                        <pic:spPr bwMode="auto">
                          <a:xfrm>
                            <a:off x="0" y="0"/>
                            <a:ext cx="1327150" cy="1141095"/>
                          </a:xfrm>
                          <a:prstGeom prst="rect">
                            <a:avLst/>
                          </a:prstGeom>
                          <a:noFill/>
                          <a:ln w="9525">
                            <a:noFill/>
                            <a:miter lim="800000"/>
                            <a:headEnd/>
                            <a:tailEnd/>
                          </a:ln>
                        </pic:spPr>
                      </pic:pic>
                    </a:graphicData>
                  </a:graphic>
                </wp:inline>
              </w:drawing>
            </w:r>
          </w:p>
        </w:tc>
      </w:tr>
    </w:tbl>
    <w:p w:rsidR="00672B2F" w:rsidRPr="00D8248C" w:rsidRDefault="00672B2F" w:rsidP="00672B2F">
      <w:pPr>
        <w:spacing w:line="360" w:lineRule="auto"/>
        <w:jc w:val="center"/>
        <w:rPr>
          <w:rFonts w:ascii="Times New Roman" w:hAnsi="Times New Roman"/>
          <w:b/>
          <w:bCs/>
          <w:sz w:val="24"/>
          <w:szCs w:val="24"/>
        </w:rPr>
      </w:pPr>
    </w:p>
    <w:p w:rsidR="00CA6098" w:rsidRPr="00D8248C" w:rsidRDefault="00CA6098" w:rsidP="00672B2F">
      <w:pPr>
        <w:spacing w:line="360" w:lineRule="auto"/>
        <w:jc w:val="center"/>
        <w:rPr>
          <w:rFonts w:ascii="Times New Roman" w:hAnsi="Times New Roman"/>
          <w:b/>
          <w:bCs/>
          <w:sz w:val="24"/>
          <w:szCs w:val="24"/>
        </w:rPr>
      </w:pPr>
    </w:p>
    <w:p w:rsidR="00672B2F" w:rsidRPr="00D8248C" w:rsidRDefault="00672B2F" w:rsidP="00672B2F">
      <w:pPr>
        <w:pBdr>
          <w:top w:val="thinThickMediumGap" w:sz="24" w:space="1" w:color="auto"/>
          <w:left w:val="thinThickMediumGap" w:sz="24" w:space="4" w:color="auto"/>
          <w:bottom w:val="thickThinMediumGap" w:sz="24" w:space="17" w:color="auto"/>
          <w:right w:val="thickThinMediumGap" w:sz="24" w:space="4" w:color="auto"/>
        </w:pBdr>
        <w:spacing w:line="360" w:lineRule="auto"/>
        <w:jc w:val="center"/>
        <w:rPr>
          <w:rFonts w:ascii="Times New Roman" w:hAnsi="Times New Roman"/>
          <w:b/>
          <w:bCs/>
          <w:sz w:val="24"/>
          <w:szCs w:val="24"/>
        </w:rPr>
      </w:pPr>
    </w:p>
    <w:p w:rsidR="00FA46DA" w:rsidRPr="00D8248C" w:rsidRDefault="00DD59C6" w:rsidP="00FA46DA">
      <w:pPr>
        <w:pBdr>
          <w:top w:val="thinThickMediumGap" w:sz="24" w:space="1" w:color="auto"/>
          <w:left w:val="thinThickMediumGap" w:sz="24" w:space="4" w:color="auto"/>
          <w:bottom w:val="thickThinMediumGap" w:sz="24" w:space="17" w:color="auto"/>
          <w:right w:val="thickThinMediumGap" w:sz="24" w:space="4" w:color="auto"/>
        </w:pBdr>
        <w:spacing w:line="360" w:lineRule="auto"/>
        <w:jc w:val="center"/>
        <w:rPr>
          <w:rFonts w:ascii="Times New Roman" w:hAnsi="Times New Roman"/>
          <w:b/>
          <w:bCs/>
          <w:sz w:val="24"/>
          <w:szCs w:val="24"/>
        </w:rPr>
      </w:pPr>
      <w:r w:rsidRPr="00DD59C6">
        <w:rPr>
          <w:rFonts w:ascii="Times New Roman" w:hAnsi="Times New Roman"/>
          <w:b/>
          <w:bCs/>
          <w:sz w:val="24"/>
          <w:szCs w:val="24"/>
        </w:rPr>
        <w:t>STRATEGIE NATIONALE DE COMMUNICATION POUR LA SANTE DE LA REPRODUCTION</w:t>
      </w:r>
    </w:p>
    <w:p w:rsidR="00672B2F" w:rsidRDefault="00DD59C6" w:rsidP="00672B2F">
      <w:pPr>
        <w:pBdr>
          <w:top w:val="thinThickMediumGap" w:sz="24" w:space="1" w:color="auto"/>
          <w:left w:val="thinThickMediumGap" w:sz="24" w:space="4" w:color="auto"/>
          <w:bottom w:val="thickThinMediumGap" w:sz="24" w:space="17" w:color="auto"/>
          <w:right w:val="thickThinMediumGap" w:sz="24" w:space="4" w:color="auto"/>
        </w:pBdr>
        <w:spacing w:line="360" w:lineRule="auto"/>
        <w:jc w:val="center"/>
        <w:rPr>
          <w:rFonts w:ascii="Times New Roman" w:hAnsi="Times New Roman"/>
          <w:b/>
          <w:bCs/>
          <w:sz w:val="24"/>
          <w:szCs w:val="24"/>
        </w:rPr>
      </w:pPr>
      <w:r w:rsidRPr="00DD59C6">
        <w:rPr>
          <w:rFonts w:ascii="Times New Roman" w:hAnsi="Times New Roman"/>
          <w:b/>
          <w:bCs/>
          <w:sz w:val="24"/>
          <w:szCs w:val="24"/>
        </w:rPr>
        <w:t xml:space="preserve">2012 </w:t>
      </w:r>
      <w:r w:rsidR="00FA46DA">
        <w:rPr>
          <w:rFonts w:ascii="Times New Roman" w:hAnsi="Times New Roman"/>
          <w:b/>
          <w:bCs/>
          <w:sz w:val="24"/>
          <w:szCs w:val="24"/>
        </w:rPr>
        <w:t>–</w:t>
      </w:r>
      <w:r w:rsidRPr="00DD59C6">
        <w:rPr>
          <w:rFonts w:ascii="Times New Roman" w:hAnsi="Times New Roman"/>
          <w:b/>
          <w:bCs/>
          <w:sz w:val="24"/>
          <w:szCs w:val="24"/>
        </w:rPr>
        <w:t xml:space="preserve"> 2016</w:t>
      </w:r>
    </w:p>
    <w:p w:rsidR="00FA46DA" w:rsidRDefault="00FA46DA" w:rsidP="00672B2F">
      <w:pPr>
        <w:pBdr>
          <w:top w:val="thinThickMediumGap" w:sz="24" w:space="1" w:color="auto"/>
          <w:left w:val="thinThickMediumGap" w:sz="24" w:space="4" w:color="auto"/>
          <w:bottom w:val="thickThinMediumGap" w:sz="24" w:space="17" w:color="auto"/>
          <w:right w:val="thickThinMediumGap" w:sz="24" w:space="4" w:color="auto"/>
        </w:pBdr>
        <w:spacing w:line="360" w:lineRule="auto"/>
        <w:jc w:val="center"/>
        <w:rPr>
          <w:rFonts w:ascii="Times New Roman" w:hAnsi="Times New Roman"/>
          <w:b/>
          <w:bCs/>
          <w:sz w:val="24"/>
          <w:szCs w:val="24"/>
        </w:rPr>
      </w:pPr>
    </w:p>
    <w:p w:rsidR="00FA46DA" w:rsidRDefault="00FA46DA" w:rsidP="00672B2F">
      <w:pPr>
        <w:pBdr>
          <w:top w:val="thinThickMediumGap" w:sz="24" w:space="1" w:color="auto"/>
          <w:left w:val="thinThickMediumGap" w:sz="24" w:space="4" w:color="auto"/>
          <w:bottom w:val="thickThinMediumGap" w:sz="24" w:space="17" w:color="auto"/>
          <w:right w:val="thickThinMediumGap" w:sz="24" w:space="4" w:color="auto"/>
        </w:pBdr>
        <w:spacing w:line="360" w:lineRule="auto"/>
        <w:jc w:val="center"/>
        <w:rPr>
          <w:rFonts w:ascii="Times New Roman" w:hAnsi="Times New Roman"/>
          <w:b/>
          <w:bCs/>
          <w:sz w:val="24"/>
          <w:szCs w:val="24"/>
        </w:rPr>
      </w:pPr>
    </w:p>
    <w:p w:rsidR="00FA46DA" w:rsidRPr="00D8248C" w:rsidRDefault="00FA46DA" w:rsidP="00672B2F">
      <w:pPr>
        <w:pBdr>
          <w:top w:val="thinThickMediumGap" w:sz="24" w:space="1" w:color="auto"/>
          <w:left w:val="thinThickMediumGap" w:sz="24" w:space="4" w:color="auto"/>
          <w:bottom w:val="thickThinMediumGap" w:sz="24" w:space="17" w:color="auto"/>
          <w:right w:val="thickThinMediumGap" w:sz="24" w:space="4" w:color="auto"/>
        </w:pBdr>
        <w:spacing w:line="360" w:lineRule="auto"/>
        <w:jc w:val="center"/>
        <w:rPr>
          <w:rFonts w:ascii="Times New Roman" w:hAnsi="Times New Roman"/>
          <w:b/>
          <w:bCs/>
          <w:sz w:val="24"/>
          <w:szCs w:val="24"/>
        </w:rPr>
      </w:pPr>
    </w:p>
    <w:p w:rsidR="00672B2F" w:rsidRPr="00D8248C" w:rsidRDefault="00672B2F" w:rsidP="00672B2F">
      <w:pPr>
        <w:spacing w:line="360" w:lineRule="auto"/>
        <w:jc w:val="center"/>
        <w:rPr>
          <w:rFonts w:ascii="Times New Roman" w:hAnsi="Times New Roman"/>
          <w:b/>
          <w:bCs/>
          <w:smallCaps/>
          <w:sz w:val="24"/>
          <w:szCs w:val="24"/>
        </w:rPr>
      </w:pPr>
    </w:p>
    <w:p w:rsidR="00672B2F" w:rsidRPr="00D8248C" w:rsidRDefault="00672B2F" w:rsidP="003B2700">
      <w:pPr>
        <w:spacing w:line="360" w:lineRule="auto"/>
        <w:jc w:val="center"/>
        <w:rPr>
          <w:rFonts w:ascii="Times New Roman" w:hAnsi="Times New Roman"/>
          <w:b/>
          <w:sz w:val="24"/>
          <w:szCs w:val="24"/>
        </w:rPr>
      </w:pPr>
    </w:p>
    <w:p w:rsidR="003B2700" w:rsidRPr="00D8248C" w:rsidRDefault="003B2700" w:rsidP="00CA6098">
      <w:pPr>
        <w:spacing w:line="360" w:lineRule="auto"/>
        <w:jc w:val="center"/>
        <w:rPr>
          <w:rFonts w:ascii="Times New Roman" w:hAnsi="Times New Roman"/>
          <w:b/>
          <w:sz w:val="24"/>
          <w:szCs w:val="24"/>
        </w:rPr>
      </w:pPr>
    </w:p>
    <w:p w:rsidR="00394AC1" w:rsidRPr="00D8248C" w:rsidRDefault="00394AC1" w:rsidP="00672B2F">
      <w:pPr>
        <w:spacing w:line="360" w:lineRule="auto"/>
        <w:rPr>
          <w:rFonts w:ascii="Times New Roman" w:hAnsi="Times New Roman"/>
          <w:b/>
          <w:sz w:val="24"/>
          <w:szCs w:val="24"/>
        </w:rPr>
      </w:pPr>
    </w:p>
    <w:p w:rsidR="00394AC1" w:rsidRPr="00D8248C" w:rsidRDefault="00394AC1" w:rsidP="00672B2F">
      <w:pPr>
        <w:spacing w:line="360" w:lineRule="auto"/>
        <w:rPr>
          <w:rFonts w:ascii="Times New Roman" w:hAnsi="Times New Roman"/>
          <w:b/>
          <w:sz w:val="24"/>
          <w:szCs w:val="24"/>
        </w:rPr>
      </w:pPr>
    </w:p>
    <w:p w:rsidR="00D64D0C" w:rsidRDefault="00FA46DA">
      <w:pPr>
        <w:spacing w:line="360" w:lineRule="auto"/>
        <w:jc w:val="right"/>
        <w:rPr>
          <w:rFonts w:ascii="Times New Roman" w:hAnsi="Times New Roman"/>
          <w:b/>
          <w:sz w:val="24"/>
          <w:szCs w:val="24"/>
        </w:rPr>
      </w:pPr>
      <w:r>
        <w:rPr>
          <w:rFonts w:ascii="Times New Roman" w:hAnsi="Times New Roman"/>
          <w:b/>
          <w:sz w:val="24"/>
          <w:szCs w:val="24"/>
        </w:rPr>
        <w:t>Octobre 2012</w:t>
      </w:r>
    </w:p>
    <w:p w:rsidR="00DD59C6" w:rsidRDefault="00DD59C6" w:rsidP="00FA46DA">
      <w:pPr>
        <w:pStyle w:val="NoSpacing"/>
        <w:rPr>
          <w:rFonts w:ascii="Times New Roman" w:hAnsi="Times New Roman"/>
          <w:b/>
          <w:sz w:val="24"/>
          <w:szCs w:val="24"/>
        </w:rPr>
      </w:pPr>
      <w:r w:rsidRPr="00DD59C6">
        <w:rPr>
          <w:rFonts w:ascii="Times New Roman" w:hAnsi="Times New Roman"/>
          <w:b/>
          <w:sz w:val="24"/>
          <w:szCs w:val="24"/>
        </w:rPr>
        <w:lastRenderedPageBreak/>
        <w:t xml:space="preserve">                           </w:t>
      </w:r>
    </w:p>
    <w:p w:rsidR="00DD59C6" w:rsidRPr="00DD59C6" w:rsidRDefault="00DD59C6" w:rsidP="00DD59C6">
      <w:pPr>
        <w:spacing w:line="360" w:lineRule="auto"/>
        <w:jc w:val="center"/>
        <w:rPr>
          <w:rFonts w:ascii="Times New Roman" w:hAnsi="Times New Roman"/>
          <w:b/>
          <w:sz w:val="24"/>
          <w:szCs w:val="24"/>
        </w:rPr>
      </w:pPr>
    </w:p>
    <w:p w:rsidR="00394AC1" w:rsidRPr="00D8248C" w:rsidRDefault="003126F0" w:rsidP="00394AC1">
      <w:pPr>
        <w:spacing w:line="360" w:lineRule="auto"/>
        <w:jc w:val="center"/>
        <w:rPr>
          <w:rFonts w:ascii="Times New Roman" w:hAnsi="Times New Roman"/>
          <w:b/>
          <w:bCs/>
          <w:sz w:val="24"/>
          <w:szCs w:val="24"/>
        </w:rPr>
      </w:pPr>
      <w:r>
        <w:rPr>
          <w:noProof/>
          <w:sz w:val="24"/>
          <w:szCs w:val="24"/>
          <w:lang w:eastAsia="fr-FR"/>
        </w:rPr>
        <w:drawing>
          <wp:inline distT="0" distB="0" distL="0" distR="0">
            <wp:extent cx="1343025" cy="1553845"/>
            <wp:effectExtent l="19050" t="0" r="9525" b="0"/>
            <wp:docPr id="2" name="Image 1" descr="Logo MSP T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MSP Tchad"/>
                    <pic:cNvPicPr>
                      <a:picLocks noChangeAspect="1" noChangeArrowheads="1"/>
                    </pic:cNvPicPr>
                  </pic:nvPicPr>
                  <pic:blipFill>
                    <a:blip r:embed="rId11" cstate="print"/>
                    <a:srcRect/>
                    <a:stretch>
                      <a:fillRect/>
                    </a:stretch>
                  </pic:blipFill>
                  <pic:spPr bwMode="auto">
                    <a:xfrm>
                      <a:off x="0" y="0"/>
                      <a:ext cx="1343025" cy="1553845"/>
                    </a:xfrm>
                    <a:prstGeom prst="rect">
                      <a:avLst/>
                    </a:prstGeom>
                    <a:noFill/>
                    <a:ln w="9525">
                      <a:noFill/>
                      <a:miter lim="800000"/>
                      <a:headEnd/>
                      <a:tailEnd/>
                    </a:ln>
                  </pic:spPr>
                </pic:pic>
              </a:graphicData>
            </a:graphic>
          </wp:inline>
        </w:drawing>
      </w:r>
    </w:p>
    <w:p w:rsidR="00394AC1" w:rsidRPr="00D8248C" w:rsidRDefault="00394AC1" w:rsidP="004150B1">
      <w:pPr>
        <w:spacing w:line="360" w:lineRule="auto"/>
        <w:rPr>
          <w:rFonts w:ascii="Times New Roman" w:hAnsi="Times New Roman"/>
          <w:b/>
          <w:bCs/>
          <w:sz w:val="24"/>
          <w:szCs w:val="24"/>
        </w:rPr>
      </w:pPr>
    </w:p>
    <w:p w:rsidR="00394AC1" w:rsidRPr="00D8248C" w:rsidRDefault="00DD59C6" w:rsidP="00394AC1">
      <w:pPr>
        <w:spacing w:line="360" w:lineRule="auto"/>
        <w:jc w:val="center"/>
        <w:rPr>
          <w:rFonts w:ascii="Times New Roman" w:hAnsi="Times New Roman"/>
          <w:b/>
          <w:bCs/>
          <w:sz w:val="24"/>
          <w:szCs w:val="24"/>
        </w:rPr>
      </w:pPr>
      <w:r w:rsidRPr="00DD59C6">
        <w:rPr>
          <w:rFonts w:ascii="Times New Roman" w:hAnsi="Times New Roman"/>
          <w:b/>
          <w:bCs/>
          <w:sz w:val="24"/>
          <w:szCs w:val="24"/>
        </w:rPr>
        <w:t>STRATEGIE NATIONALE DE COMMUNICATION POUR LA SANTE DE LA REPRODUCTION</w:t>
      </w:r>
    </w:p>
    <w:p w:rsidR="00394AC1" w:rsidRPr="00D8248C" w:rsidRDefault="00DD59C6" w:rsidP="00394AC1">
      <w:pPr>
        <w:spacing w:line="360" w:lineRule="auto"/>
        <w:jc w:val="center"/>
        <w:rPr>
          <w:rFonts w:ascii="Times New Roman" w:hAnsi="Times New Roman"/>
          <w:b/>
          <w:bCs/>
          <w:sz w:val="24"/>
          <w:szCs w:val="24"/>
        </w:rPr>
      </w:pPr>
      <w:r w:rsidRPr="00DD59C6">
        <w:rPr>
          <w:rFonts w:ascii="Times New Roman" w:hAnsi="Times New Roman"/>
          <w:b/>
          <w:bCs/>
          <w:sz w:val="24"/>
          <w:szCs w:val="24"/>
        </w:rPr>
        <w:t>2012 - 2016</w:t>
      </w:r>
    </w:p>
    <w:p w:rsidR="00394AC1" w:rsidRPr="00D8248C" w:rsidRDefault="00394AC1" w:rsidP="00394AC1">
      <w:pPr>
        <w:spacing w:line="360" w:lineRule="auto"/>
        <w:rPr>
          <w:rFonts w:ascii="Times New Roman" w:hAnsi="Times New Roman"/>
          <w:b/>
          <w:bCs/>
          <w:smallCaps/>
          <w:sz w:val="24"/>
          <w:szCs w:val="24"/>
        </w:rPr>
      </w:pPr>
    </w:p>
    <w:p w:rsidR="00394AC1" w:rsidRPr="00D8248C" w:rsidRDefault="00394AC1" w:rsidP="00672B2F">
      <w:pPr>
        <w:jc w:val="center"/>
        <w:rPr>
          <w:rFonts w:ascii="Times New Roman" w:hAnsi="Times New Roman"/>
          <w:b/>
          <w:sz w:val="24"/>
          <w:szCs w:val="24"/>
          <w:u w:val="single"/>
        </w:rPr>
      </w:pPr>
    </w:p>
    <w:p w:rsidR="00394AC1" w:rsidRPr="00D8248C" w:rsidRDefault="00394AC1" w:rsidP="004150B1">
      <w:pPr>
        <w:rPr>
          <w:rFonts w:ascii="Times New Roman" w:hAnsi="Times New Roman"/>
          <w:b/>
          <w:sz w:val="24"/>
          <w:szCs w:val="24"/>
          <w:u w:val="single"/>
        </w:rPr>
      </w:pPr>
    </w:p>
    <w:tbl>
      <w:tblPr>
        <w:tblW w:w="0" w:type="auto"/>
        <w:tblInd w:w="-176" w:type="dxa"/>
        <w:tblLook w:val="04A0" w:firstRow="1" w:lastRow="0" w:firstColumn="1" w:lastColumn="0" w:noHBand="0" w:noVBand="1"/>
      </w:tblPr>
      <w:tblGrid>
        <w:gridCol w:w="2950"/>
        <w:gridCol w:w="2709"/>
        <w:gridCol w:w="3805"/>
      </w:tblGrid>
      <w:tr w:rsidR="00394AC1" w:rsidRPr="00D8248C" w:rsidTr="004B7CED">
        <w:trPr>
          <w:trHeight w:val="1420"/>
        </w:trPr>
        <w:tc>
          <w:tcPr>
            <w:tcW w:w="2950" w:type="dxa"/>
          </w:tcPr>
          <w:p w:rsidR="00DD59C6" w:rsidRPr="00DD59C6" w:rsidRDefault="003126F0" w:rsidP="00DD59C6">
            <w:pPr>
              <w:jc w:val="right"/>
              <w:rPr>
                <w:rFonts w:ascii="Times New Roman" w:hAnsi="Times New Roman"/>
                <w:b/>
                <w:sz w:val="24"/>
                <w:szCs w:val="24"/>
                <w:u w:val="single"/>
              </w:rPr>
            </w:pPr>
            <w:r>
              <w:rPr>
                <w:rFonts w:ascii="Times New Roman" w:hAnsi="Times New Roman"/>
                <w:noProof/>
                <w:sz w:val="24"/>
                <w:szCs w:val="24"/>
                <w:lang w:eastAsia="fr-FR"/>
              </w:rPr>
              <w:drawing>
                <wp:inline distT="0" distB="0" distL="0" distR="0">
                  <wp:extent cx="1715770" cy="857885"/>
                  <wp:effectExtent l="19050" t="0" r="0" b="0"/>
                  <wp:docPr id="3" name="Image 10" descr="TSHI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TSHIRT1"/>
                          <pic:cNvPicPr>
                            <a:picLocks noChangeAspect="1" noChangeArrowheads="1"/>
                          </pic:cNvPicPr>
                        </pic:nvPicPr>
                        <pic:blipFill>
                          <a:blip r:embed="rId12" cstate="print"/>
                          <a:srcRect/>
                          <a:stretch>
                            <a:fillRect/>
                          </a:stretch>
                        </pic:blipFill>
                        <pic:spPr bwMode="auto">
                          <a:xfrm>
                            <a:off x="0" y="0"/>
                            <a:ext cx="1715770" cy="857885"/>
                          </a:xfrm>
                          <a:prstGeom prst="rect">
                            <a:avLst/>
                          </a:prstGeom>
                          <a:noFill/>
                          <a:ln w="9525">
                            <a:noFill/>
                            <a:miter lim="800000"/>
                            <a:headEnd/>
                            <a:tailEnd/>
                          </a:ln>
                        </pic:spPr>
                      </pic:pic>
                    </a:graphicData>
                  </a:graphic>
                </wp:inline>
              </w:drawing>
            </w:r>
          </w:p>
        </w:tc>
        <w:tc>
          <w:tcPr>
            <w:tcW w:w="2709" w:type="dxa"/>
          </w:tcPr>
          <w:p w:rsidR="00394AC1" w:rsidRPr="00D8248C" w:rsidRDefault="003126F0" w:rsidP="00E2226C">
            <w:pPr>
              <w:jc w:val="center"/>
              <w:rPr>
                <w:rFonts w:ascii="Times New Roman" w:hAnsi="Times New Roman"/>
                <w:b/>
                <w:sz w:val="24"/>
                <w:szCs w:val="24"/>
                <w:u w:val="single"/>
              </w:rPr>
            </w:pPr>
            <w:r>
              <w:rPr>
                <w:noProof/>
                <w:color w:val="0000FF"/>
                <w:sz w:val="24"/>
                <w:szCs w:val="24"/>
                <w:lang w:eastAsia="fr-FR"/>
              </w:rPr>
              <w:drawing>
                <wp:inline distT="0" distB="0" distL="0" distR="0">
                  <wp:extent cx="1545590" cy="841375"/>
                  <wp:effectExtent l="19050" t="0" r="0" b="0"/>
                  <wp:docPr id="4" name="Image 5" descr="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NICEF"/>
                          <pic:cNvPicPr>
                            <a:picLocks noChangeAspect="1" noChangeArrowheads="1"/>
                          </pic:cNvPicPr>
                        </pic:nvPicPr>
                        <pic:blipFill>
                          <a:blip r:embed="rId13" cstate="print"/>
                          <a:srcRect/>
                          <a:stretch>
                            <a:fillRect/>
                          </a:stretch>
                        </pic:blipFill>
                        <pic:spPr bwMode="auto">
                          <a:xfrm>
                            <a:off x="0" y="0"/>
                            <a:ext cx="1545590" cy="841375"/>
                          </a:xfrm>
                          <a:prstGeom prst="rect">
                            <a:avLst/>
                          </a:prstGeom>
                          <a:noFill/>
                          <a:ln w="9525">
                            <a:noFill/>
                            <a:miter lim="800000"/>
                            <a:headEnd/>
                            <a:tailEnd/>
                          </a:ln>
                        </pic:spPr>
                      </pic:pic>
                    </a:graphicData>
                  </a:graphic>
                </wp:inline>
              </w:drawing>
            </w:r>
          </w:p>
        </w:tc>
        <w:tc>
          <w:tcPr>
            <w:tcW w:w="3805" w:type="dxa"/>
          </w:tcPr>
          <w:p w:rsidR="00394AC1" w:rsidRPr="00D8248C" w:rsidRDefault="003126F0" w:rsidP="00E2226C">
            <w:pPr>
              <w:jc w:val="center"/>
              <w:rPr>
                <w:rFonts w:ascii="Times New Roman" w:hAnsi="Times New Roman"/>
                <w:b/>
                <w:sz w:val="24"/>
                <w:szCs w:val="24"/>
                <w:u w:val="single"/>
              </w:rPr>
            </w:pPr>
            <w:r>
              <w:rPr>
                <w:noProof/>
                <w:sz w:val="24"/>
                <w:szCs w:val="24"/>
                <w:lang w:eastAsia="fr-FR"/>
              </w:rPr>
              <w:drawing>
                <wp:inline distT="0" distB="0" distL="0" distR="0">
                  <wp:extent cx="2241550" cy="841375"/>
                  <wp:effectExtent l="19050" t="0" r="6350" b="0"/>
                  <wp:docPr id="5" name="Image 3" descr="WHO-F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HO-FR-C-H"/>
                          <pic:cNvPicPr>
                            <a:picLocks noChangeAspect="1" noChangeArrowheads="1"/>
                          </pic:cNvPicPr>
                        </pic:nvPicPr>
                        <pic:blipFill>
                          <a:blip r:embed="rId14" cstate="print"/>
                          <a:srcRect/>
                          <a:stretch>
                            <a:fillRect/>
                          </a:stretch>
                        </pic:blipFill>
                        <pic:spPr bwMode="auto">
                          <a:xfrm>
                            <a:off x="0" y="0"/>
                            <a:ext cx="2241550" cy="841375"/>
                          </a:xfrm>
                          <a:prstGeom prst="rect">
                            <a:avLst/>
                          </a:prstGeom>
                          <a:noFill/>
                          <a:ln w="9525">
                            <a:noFill/>
                            <a:miter lim="800000"/>
                            <a:headEnd/>
                            <a:tailEnd/>
                          </a:ln>
                        </pic:spPr>
                      </pic:pic>
                    </a:graphicData>
                  </a:graphic>
                </wp:inline>
              </w:drawing>
            </w:r>
          </w:p>
        </w:tc>
      </w:tr>
    </w:tbl>
    <w:p w:rsidR="00DD59C6" w:rsidRPr="00DD59C6" w:rsidRDefault="003126F0">
      <w:pPr>
        <w:jc w:val="center"/>
        <w:rPr>
          <w:rFonts w:ascii="Times New Roman" w:hAnsi="Times New Roman"/>
          <w:b/>
          <w:sz w:val="24"/>
          <w:szCs w:val="24"/>
          <w:u w:val="single"/>
        </w:rPr>
      </w:pPr>
      <w:r>
        <w:rPr>
          <w:noProof/>
          <w:sz w:val="24"/>
          <w:szCs w:val="24"/>
          <w:lang w:eastAsia="fr-FR"/>
        </w:rPr>
        <w:drawing>
          <wp:inline distT="0" distB="0" distL="0" distR="0">
            <wp:extent cx="2395220" cy="760730"/>
            <wp:effectExtent l="19050" t="0" r="5080" b="0"/>
            <wp:docPr id="6" name="Image 4" descr="http://www.unwomen.org/wp-content/uploads/2011/01/unwomen_logo_french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unwomen.org/wp-content/uploads/2011/01/unwomen_logo_french_500.gif"/>
                    <pic:cNvPicPr>
                      <a:picLocks noChangeAspect="1" noChangeArrowheads="1"/>
                    </pic:cNvPicPr>
                  </pic:nvPicPr>
                  <pic:blipFill>
                    <a:blip r:embed="rId15" cstate="print"/>
                    <a:srcRect/>
                    <a:stretch>
                      <a:fillRect/>
                    </a:stretch>
                  </pic:blipFill>
                  <pic:spPr bwMode="auto">
                    <a:xfrm>
                      <a:off x="0" y="0"/>
                      <a:ext cx="2395220" cy="760730"/>
                    </a:xfrm>
                    <a:prstGeom prst="rect">
                      <a:avLst/>
                    </a:prstGeom>
                    <a:noFill/>
                    <a:ln w="9525">
                      <a:noFill/>
                      <a:miter lim="800000"/>
                      <a:headEnd/>
                      <a:tailEnd/>
                    </a:ln>
                  </pic:spPr>
                </pic:pic>
              </a:graphicData>
            </a:graphic>
          </wp:inline>
        </w:drawing>
      </w:r>
    </w:p>
    <w:p w:rsidR="00C9278D" w:rsidRDefault="001E2D54" w:rsidP="00672B2F">
      <w:pPr>
        <w:jc w:val="center"/>
        <w:rPr>
          <w:rFonts w:ascii="Times New Roman" w:hAnsi="Times New Roman"/>
          <w:b/>
          <w:sz w:val="24"/>
          <w:szCs w:val="24"/>
          <w:u w:val="single"/>
        </w:rPr>
      </w:pPr>
      <w:r w:rsidRPr="00040FE8">
        <w:rPr>
          <w:rFonts w:ascii="Times New Roman" w:hAnsi="Times New Roman"/>
          <w:b/>
          <w:noProof/>
          <w:sz w:val="24"/>
          <w:szCs w:val="24"/>
          <w:u w:val="single"/>
          <w:lang w:eastAsia="fr-FR"/>
        </w:rPr>
        <w:drawing>
          <wp:inline distT="0" distB="0" distL="0" distR="0" wp14:anchorId="6A493682" wp14:editId="15BCFF0F">
            <wp:extent cx="1225811" cy="104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D_2008.JPG"/>
                    <pic:cNvPicPr/>
                  </pic:nvPicPr>
                  <pic:blipFill>
                    <a:blip r:embed="rId16">
                      <a:extLst>
                        <a:ext uri="{28A0092B-C50C-407E-A947-70E740481C1C}">
                          <a14:useLocalDpi xmlns:a14="http://schemas.microsoft.com/office/drawing/2010/main" val="0"/>
                        </a:ext>
                      </a:extLst>
                    </a:blip>
                    <a:stretch>
                      <a:fillRect/>
                    </a:stretch>
                  </pic:blipFill>
                  <pic:spPr>
                    <a:xfrm>
                      <a:off x="0" y="0"/>
                      <a:ext cx="1225811" cy="1044000"/>
                    </a:xfrm>
                    <a:prstGeom prst="rect">
                      <a:avLst/>
                    </a:prstGeom>
                  </pic:spPr>
                </pic:pic>
              </a:graphicData>
            </a:graphic>
          </wp:inline>
        </w:drawing>
      </w:r>
    </w:p>
    <w:p w:rsidR="000F285C" w:rsidRDefault="000F285C" w:rsidP="00672B2F">
      <w:pPr>
        <w:jc w:val="center"/>
        <w:rPr>
          <w:rFonts w:ascii="Times New Roman" w:hAnsi="Times New Roman"/>
          <w:b/>
          <w:sz w:val="24"/>
          <w:szCs w:val="24"/>
          <w:u w:val="single"/>
        </w:rPr>
      </w:pPr>
    </w:p>
    <w:p w:rsidR="00D64D0C" w:rsidRDefault="00D64D0C">
      <w:pPr>
        <w:rPr>
          <w:rFonts w:ascii="Times New Roman" w:hAnsi="Times New Roman"/>
          <w:b/>
          <w:sz w:val="24"/>
          <w:szCs w:val="24"/>
          <w:u w:val="single"/>
        </w:rPr>
      </w:pPr>
    </w:p>
    <w:p w:rsidR="00D64D0C" w:rsidRDefault="00D64D0C">
      <w:pPr>
        <w:rPr>
          <w:rFonts w:ascii="Times New Roman" w:hAnsi="Times New Roman"/>
          <w:b/>
          <w:sz w:val="24"/>
          <w:szCs w:val="24"/>
          <w:u w:val="single"/>
        </w:rPr>
      </w:pPr>
    </w:p>
    <w:p w:rsidR="00672B2F" w:rsidRPr="00D8248C" w:rsidRDefault="00DD59C6" w:rsidP="00672B2F">
      <w:pPr>
        <w:jc w:val="center"/>
        <w:rPr>
          <w:rFonts w:ascii="Times New Roman" w:hAnsi="Times New Roman"/>
          <w:b/>
          <w:sz w:val="24"/>
          <w:szCs w:val="24"/>
          <w:u w:val="single"/>
        </w:rPr>
      </w:pPr>
      <w:r w:rsidRPr="00DD59C6">
        <w:rPr>
          <w:rFonts w:ascii="Times New Roman" w:hAnsi="Times New Roman"/>
          <w:b/>
          <w:sz w:val="24"/>
          <w:szCs w:val="24"/>
          <w:u w:val="single"/>
        </w:rPr>
        <w:lastRenderedPageBreak/>
        <w:t>SOMMAIRE</w:t>
      </w:r>
    </w:p>
    <w:p w:rsidR="00672B2F" w:rsidRPr="00D8248C" w:rsidRDefault="00FD5D2C" w:rsidP="00672B2F">
      <w:pPr>
        <w:rPr>
          <w:rFonts w:ascii="Times New Roman" w:hAnsi="Times New Roman"/>
          <w:sz w:val="24"/>
          <w:szCs w:val="24"/>
        </w:rPr>
      </w:pPr>
      <w:r>
        <w:rPr>
          <w:rFonts w:ascii="Times New Roman" w:hAnsi="Times New Roman"/>
          <w:b/>
          <w:sz w:val="24"/>
          <w:szCs w:val="24"/>
        </w:rPr>
        <w:t xml:space="preserve">REMERCIEMENTS                                                                                                         </w:t>
      </w:r>
      <w:r>
        <w:rPr>
          <w:rFonts w:ascii="Times New Roman" w:hAnsi="Times New Roman"/>
          <w:sz w:val="24"/>
          <w:szCs w:val="24"/>
        </w:rPr>
        <w:t>P.4</w:t>
      </w:r>
    </w:p>
    <w:p w:rsidR="00672B2F" w:rsidRPr="00D8248C" w:rsidRDefault="00FD5D2C" w:rsidP="00672B2F">
      <w:pPr>
        <w:rPr>
          <w:rFonts w:ascii="Times New Roman" w:hAnsi="Times New Roman"/>
          <w:sz w:val="24"/>
          <w:szCs w:val="24"/>
        </w:rPr>
      </w:pPr>
      <w:r>
        <w:rPr>
          <w:rFonts w:ascii="Times New Roman" w:hAnsi="Times New Roman"/>
          <w:b/>
          <w:sz w:val="24"/>
          <w:szCs w:val="24"/>
        </w:rPr>
        <w:t xml:space="preserve">ABREVIATIONS                                                                                                               </w:t>
      </w:r>
      <w:r>
        <w:rPr>
          <w:rFonts w:ascii="Times New Roman" w:hAnsi="Times New Roman"/>
          <w:sz w:val="24"/>
          <w:szCs w:val="24"/>
        </w:rPr>
        <w:t>P.5</w:t>
      </w:r>
    </w:p>
    <w:p w:rsidR="00672B2F" w:rsidRPr="00D8248C" w:rsidRDefault="00FD5D2C" w:rsidP="00672B2F">
      <w:pPr>
        <w:rPr>
          <w:rFonts w:ascii="Times New Roman" w:hAnsi="Times New Roman"/>
          <w:sz w:val="24"/>
          <w:szCs w:val="24"/>
        </w:rPr>
      </w:pPr>
      <w:r>
        <w:rPr>
          <w:rFonts w:ascii="Times New Roman" w:hAnsi="Times New Roman"/>
          <w:b/>
          <w:sz w:val="24"/>
          <w:szCs w:val="24"/>
        </w:rPr>
        <w:t xml:space="preserve">INTRODUCTION                                                                                                             </w:t>
      </w:r>
      <w:r>
        <w:rPr>
          <w:rFonts w:ascii="Times New Roman" w:hAnsi="Times New Roman"/>
          <w:sz w:val="24"/>
          <w:szCs w:val="24"/>
        </w:rPr>
        <w:t xml:space="preserve"> P.8</w:t>
      </w:r>
    </w:p>
    <w:p w:rsidR="00322A80" w:rsidRPr="00D8248C" w:rsidRDefault="00FD5D2C" w:rsidP="00322A80">
      <w:pPr>
        <w:rPr>
          <w:rFonts w:ascii="Times New Roman" w:hAnsi="Times New Roman"/>
          <w:b/>
          <w:sz w:val="24"/>
          <w:szCs w:val="24"/>
        </w:rPr>
      </w:pPr>
      <w:r>
        <w:rPr>
          <w:rFonts w:ascii="Times New Roman" w:hAnsi="Times New Roman"/>
          <w:b/>
          <w:sz w:val="24"/>
          <w:szCs w:val="24"/>
        </w:rPr>
        <w:t xml:space="preserve">I/ JUSTIFICATION                                                                                                           </w:t>
      </w:r>
      <w:r>
        <w:rPr>
          <w:rFonts w:ascii="Times New Roman" w:hAnsi="Times New Roman"/>
          <w:sz w:val="24"/>
          <w:szCs w:val="24"/>
        </w:rPr>
        <w:t>P.9</w:t>
      </w:r>
    </w:p>
    <w:p w:rsidR="00322A80" w:rsidRPr="00D8248C" w:rsidRDefault="00FD5D2C" w:rsidP="00322A80">
      <w:pPr>
        <w:rPr>
          <w:rFonts w:ascii="Times New Roman" w:hAnsi="Times New Roman"/>
          <w:b/>
          <w:sz w:val="24"/>
          <w:szCs w:val="24"/>
        </w:rPr>
      </w:pPr>
      <w:r>
        <w:rPr>
          <w:rFonts w:ascii="Times New Roman" w:hAnsi="Times New Roman"/>
          <w:b/>
          <w:sz w:val="24"/>
          <w:szCs w:val="24"/>
        </w:rPr>
        <w:t xml:space="preserve">II/ CONTEXTE NATIONAL                                                                                            </w:t>
      </w:r>
      <w:r>
        <w:rPr>
          <w:rFonts w:ascii="Times New Roman" w:hAnsi="Times New Roman"/>
          <w:sz w:val="24"/>
          <w:szCs w:val="24"/>
        </w:rPr>
        <w:t>P.11</w:t>
      </w:r>
    </w:p>
    <w:p w:rsidR="00322A80" w:rsidRPr="00D8248C" w:rsidRDefault="00FD5D2C" w:rsidP="00322A80">
      <w:pPr>
        <w:rPr>
          <w:rFonts w:ascii="Times New Roman" w:hAnsi="Times New Roman"/>
          <w:b/>
          <w:sz w:val="24"/>
          <w:szCs w:val="24"/>
        </w:rPr>
      </w:pPr>
      <w:r>
        <w:rPr>
          <w:rFonts w:ascii="Times New Roman" w:hAnsi="Times New Roman"/>
          <w:b/>
          <w:sz w:val="24"/>
          <w:szCs w:val="24"/>
        </w:rPr>
        <w:t xml:space="preserve">III/METHODOLOGIE                                                                                                      </w:t>
      </w:r>
      <w:r>
        <w:rPr>
          <w:rFonts w:ascii="Times New Roman" w:hAnsi="Times New Roman"/>
          <w:sz w:val="24"/>
          <w:szCs w:val="24"/>
        </w:rPr>
        <w:t>P.14</w:t>
      </w:r>
    </w:p>
    <w:p w:rsidR="00BC5EFF" w:rsidRPr="00D8248C" w:rsidRDefault="00DD59C6" w:rsidP="00BC5EFF">
      <w:pPr>
        <w:pStyle w:val="NoSpacing"/>
        <w:rPr>
          <w:rFonts w:ascii="Times New Roman" w:hAnsi="Times New Roman"/>
          <w:sz w:val="24"/>
          <w:szCs w:val="24"/>
        </w:rPr>
      </w:pPr>
      <w:r w:rsidRPr="00DD59C6">
        <w:rPr>
          <w:rFonts w:ascii="Times New Roman" w:hAnsi="Times New Roman"/>
          <w:b/>
          <w:sz w:val="24"/>
          <w:szCs w:val="24"/>
        </w:rPr>
        <w:t xml:space="preserve">IV/ SITUATION DE LA COMMUNICATION EN SR                                                                                         </w:t>
      </w:r>
    </w:p>
    <w:p w:rsidR="00BC5EFF" w:rsidRPr="00D8248C" w:rsidRDefault="00BC5EFF" w:rsidP="00BC5EFF">
      <w:pPr>
        <w:pStyle w:val="NoSpacing"/>
        <w:rPr>
          <w:rFonts w:ascii="Times New Roman" w:hAnsi="Times New Roman"/>
          <w:sz w:val="24"/>
          <w:szCs w:val="24"/>
        </w:rPr>
      </w:pPr>
    </w:p>
    <w:p w:rsidR="00322A80" w:rsidRPr="00D8248C" w:rsidRDefault="00FD5D2C" w:rsidP="00BC5EFF">
      <w:pPr>
        <w:pStyle w:val="NoSpacing"/>
        <w:rPr>
          <w:rFonts w:ascii="Times New Roman" w:hAnsi="Times New Roman"/>
          <w:sz w:val="24"/>
          <w:szCs w:val="24"/>
        </w:rPr>
      </w:pPr>
      <w:r>
        <w:rPr>
          <w:rFonts w:ascii="Times New Roman" w:hAnsi="Times New Roman"/>
          <w:sz w:val="24"/>
          <w:szCs w:val="24"/>
        </w:rPr>
        <w:t>4.1Sur le plan juridique et environnemental                                                                         P.13</w:t>
      </w:r>
    </w:p>
    <w:p w:rsidR="00486D4C" w:rsidRPr="00D8248C" w:rsidRDefault="00FD5D2C" w:rsidP="00BC5EFF">
      <w:pPr>
        <w:pStyle w:val="NoSpacing"/>
        <w:rPr>
          <w:rFonts w:ascii="Times New Roman" w:hAnsi="Times New Roman"/>
          <w:sz w:val="24"/>
          <w:szCs w:val="24"/>
        </w:rPr>
      </w:pPr>
      <w:r>
        <w:rPr>
          <w:rFonts w:ascii="Times New Roman" w:hAnsi="Times New Roman"/>
          <w:sz w:val="24"/>
          <w:szCs w:val="24"/>
        </w:rPr>
        <w:t>4.2 Sur le plan des structures, partenariat et ressources                                                        P.13</w:t>
      </w:r>
    </w:p>
    <w:p w:rsidR="00486D4C" w:rsidRPr="00D8248C" w:rsidRDefault="00FD5D2C" w:rsidP="00BC5EFF">
      <w:pPr>
        <w:pStyle w:val="NoSpacing"/>
        <w:rPr>
          <w:rFonts w:ascii="Times New Roman" w:hAnsi="Times New Roman"/>
          <w:sz w:val="24"/>
          <w:szCs w:val="24"/>
        </w:rPr>
      </w:pPr>
      <w:r>
        <w:rPr>
          <w:rFonts w:ascii="Times New Roman" w:hAnsi="Times New Roman"/>
          <w:sz w:val="24"/>
          <w:szCs w:val="24"/>
        </w:rPr>
        <w:t>4.3 Analyse des publics-cibles                                                                                              P.17</w:t>
      </w:r>
    </w:p>
    <w:p w:rsidR="00486D4C" w:rsidRPr="00D8248C" w:rsidRDefault="00FD5D2C" w:rsidP="00BC5EFF">
      <w:pPr>
        <w:pStyle w:val="NoSpacing"/>
        <w:rPr>
          <w:rFonts w:ascii="Times New Roman" w:hAnsi="Times New Roman"/>
          <w:sz w:val="24"/>
          <w:szCs w:val="24"/>
        </w:rPr>
      </w:pPr>
      <w:r>
        <w:rPr>
          <w:rFonts w:ascii="Times New Roman" w:hAnsi="Times New Roman"/>
          <w:sz w:val="24"/>
          <w:szCs w:val="24"/>
        </w:rPr>
        <w:t>4.4 Problèmes SR                                                                                                                  P.24</w:t>
      </w:r>
    </w:p>
    <w:p w:rsidR="00486D4C" w:rsidRPr="00D8248C" w:rsidRDefault="00FD5D2C" w:rsidP="00BC5EFF">
      <w:pPr>
        <w:pStyle w:val="NoSpacing"/>
        <w:rPr>
          <w:rFonts w:ascii="Times New Roman" w:hAnsi="Times New Roman"/>
          <w:sz w:val="24"/>
          <w:szCs w:val="24"/>
        </w:rPr>
      </w:pPr>
      <w:r>
        <w:rPr>
          <w:rFonts w:ascii="Times New Roman" w:hAnsi="Times New Roman"/>
          <w:sz w:val="24"/>
          <w:szCs w:val="24"/>
        </w:rPr>
        <w:t>4.5 Réponses                                                                                                                         P.25</w:t>
      </w:r>
    </w:p>
    <w:p w:rsidR="00486D4C" w:rsidRPr="00D8248C" w:rsidRDefault="00FD5D2C" w:rsidP="00BC5EFF">
      <w:pPr>
        <w:pStyle w:val="NoSpacing"/>
        <w:rPr>
          <w:rFonts w:ascii="Times New Roman" w:hAnsi="Times New Roman"/>
          <w:sz w:val="24"/>
          <w:szCs w:val="24"/>
        </w:rPr>
      </w:pPr>
      <w:r>
        <w:rPr>
          <w:rFonts w:ascii="Times New Roman" w:hAnsi="Times New Roman"/>
          <w:sz w:val="24"/>
          <w:szCs w:val="24"/>
        </w:rPr>
        <w:t>4.6. Diagnostic organisationnel                                                                                            P.26</w:t>
      </w:r>
    </w:p>
    <w:p w:rsidR="00486D4C" w:rsidRPr="00D8248C" w:rsidRDefault="00FD5D2C" w:rsidP="00BC5EFF">
      <w:pPr>
        <w:pStyle w:val="NoSpacing"/>
        <w:rPr>
          <w:rFonts w:ascii="Times New Roman" w:hAnsi="Times New Roman"/>
          <w:sz w:val="24"/>
          <w:szCs w:val="24"/>
        </w:rPr>
      </w:pPr>
      <w:r>
        <w:rPr>
          <w:rFonts w:ascii="Times New Roman" w:hAnsi="Times New Roman"/>
          <w:sz w:val="24"/>
          <w:szCs w:val="24"/>
        </w:rPr>
        <w:t>4.7 Ressources en communication                                                                                        P.28</w:t>
      </w:r>
    </w:p>
    <w:p w:rsidR="00486D4C" w:rsidRPr="00D8248C" w:rsidRDefault="00FD5D2C" w:rsidP="00BC5EFF">
      <w:pPr>
        <w:pStyle w:val="NoSpacing"/>
        <w:rPr>
          <w:rFonts w:ascii="Times New Roman" w:hAnsi="Times New Roman"/>
          <w:sz w:val="24"/>
          <w:szCs w:val="24"/>
        </w:rPr>
      </w:pPr>
      <w:r>
        <w:rPr>
          <w:rFonts w:ascii="Times New Roman" w:hAnsi="Times New Roman"/>
          <w:sz w:val="24"/>
          <w:szCs w:val="24"/>
        </w:rPr>
        <w:t>4.8 Problèmes de communication identifiés                                                                         P.29</w:t>
      </w:r>
    </w:p>
    <w:p w:rsidR="00BC5EFF" w:rsidRPr="00D8248C" w:rsidRDefault="00FD5D2C" w:rsidP="00BC5EFF">
      <w:pPr>
        <w:pStyle w:val="NoSpacing"/>
        <w:rPr>
          <w:sz w:val="24"/>
          <w:szCs w:val="24"/>
        </w:rPr>
      </w:pPr>
      <w:r>
        <w:rPr>
          <w:rFonts w:ascii="Times New Roman" w:hAnsi="Times New Roman"/>
          <w:sz w:val="24"/>
          <w:szCs w:val="24"/>
        </w:rPr>
        <w:t>4.9 Forces, faiblesses et opportunités</w:t>
      </w:r>
      <w:r w:rsidR="00DD59C6" w:rsidRPr="00DD59C6">
        <w:rPr>
          <w:sz w:val="24"/>
          <w:szCs w:val="24"/>
        </w:rPr>
        <w:t xml:space="preserve">                                                                                                     P.30</w:t>
      </w:r>
    </w:p>
    <w:p w:rsidR="00BC5EFF" w:rsidRPr="00D8248C" w:rsidRDefault="00BC5EFF" w:rsidP="00322A80">
      <w:pPr>
        <w:rPr>
          <w:rFonts w:ascii="Times New Roman" w:hAnsi="Times New Roman"/>
          <w:b/>
          <w:sz w:val="24"/>
          <w:szCs w:val="24"/>
        </w:rPr>
      </w:pPr>
    </w:p>
    <w:p w:rsidR="003A4D76" w:rsidRPr="00D8248C" w:rsidRDefault="00FD5D2C" w:rsidP="00322A80">
      <w:pPr>
        <w:rPr>
          <w:rFonts w:ascii="Times New Roman" w:hAnsi="Times New Roman"/>
          <w:b/>
          <w:sz w:val="24"/>
          <w:szCs w:val="24"/>
        </w:rPr>
      </w:pPr>
      <w:r>
        <w:rPr>
          <w:rFonts w:ascii="Times New Roman" w:hAnsi="Times New Roman"/>
          <w:b/>
          <w:sz w:val="24"/>
          <w:szCs w:val="24"/>
        </w:rPr>
        <w:t>V/CADRE STRATEGIQUE DE LA COMMUNICATION</w:t>
      </w:r>
    </w:p>
    <w:p w:rsidR="00322A80" w:rsidRPr="00D8248C" w:rsidRDefault="00FD5D2C" w:rsidP="00BC5EFF">
      <w:pPr>
        <w:pStyle w:val="NoSpacing"/>
        <w:rPr>
          <w:rFonts w:ascii="Times New Roman" w:hAnsi="Times New Roman"/>
          <w:sz w:val="24"/>
          <w:szCs w:val="24"/>
        </w:rPr>
      </w:pPr>
      <w:r>
        <w:rPr>
          <w:rFonts w:ascii="Times New Roman" w:hAnsi="Times New Roman"/>
          <w:sz w:val="24"/>
          <w:szCs w:val="24"/>
        </w:rPr>
        <w:t>5.1   Problèmes SR                                                                                                              P.32</w:t>
      </w:r>
    </w:p>
    <w:p w:rsidR="00672B2F" w:rsidRPr="00D8248C" w:rsidRDefault="00FD5D2C" w:rsidP="00BC5EFF">
      <w:pPr>
        <w:pStyle w:val="NoSpacing"/>
        <w:rPr>
          <w:rFonts w:ascii="Times New Roman" w:hAnsi="Times New Roman"/>
          <w:sz w:val="24"/>
          <w:szCs w:val="24"/>
        </w:rPr>
      </w:pPr>
      <w:r>
        <w:rPr>
          <w:rFonts w:ascii="Times New Roman" w:hAnsi="Times New Roman"/>
          <w:sz w:val="24"/>
          <w:szCs w:val="24"/>
        </w:rPr>
        <w:t xml:space="preserve">5.2   Problèmes  de communication identifiés                                                                     P.34                                                                            </w:t>
      </w:r>
    </w:p>
    <w:p w:rsidR="00734847" w:rsidRPr="00D8248C" w:rsidRDefault="00FD5D2C" w:rsidP="00BC5EFF">
      <w:pPr>
        <w:pStyle w:val="NoSpacing"/>
        <w:rPr>
          <w:rFonts w:ascii="Times New Roman" w:hAnsi="Times New Roman"/>
          <w:sz w:val="24"/>
          <w:szCs w:val="24"/>
        </w:rPr>
      </w:pPr>
      <w:r>
        <w:rPr>
          <w:rFonts w:ascii="Times New Roman" w:hAnsi="Times New Roman"/>
          <w:sz w:val="24"/>
          <w:szCs w:val="24"/>
        </w:rPr>
        <w:t>5.3  Comportements souhaités                                                                                             P.35</w:t>
      </w:r>
    </w:p>
    <w:p w:rsidR="003A4D76" w:rsidRPr="00D8248C" w:rsidRDefault="00FD5D2C" w:rsidP="00BC5EFF">
      <w:pPr>
        <w:pStyle w:val="NoSpacing"/>
        <w:rPr>
          <w:rFonts w:ascii="Times New Roman" w:hAnsi="Times New Roman"/>
          <w:sz w:val="24"/>
          <w:szCs w:val="24"/>
        </w:rPr>
      </w:pPr>
      <w:r>
        <w:rPr>
          <w:rFonts w:ascii="Times New Roman" w:hAnsi="Times New Roman"/>
          <w:sz w:val="24"/>
          <w:szCs w:val="24"/>
        </w:rPr>
        <w:t>5.4  Vision, but, objectifs  de la stratégie                                                                             P.39</w:t>
      </w:r>
    </w:p>
    <w:p w:rsidR="00734847" w:rsidRPr="00D8248C" w:rsidRDefault="00FD5D2C" w:rsidP="00BC5EFF">
      <w:pPr>
        <w:pStyle w:val="NoSpacing"/>
        <w:rPr>
          <w:rFonts w:ascii="Times New Roman" w:hAnsi="Times New Roman"/>
          <w:sz w:val="24"/>
          <w:szCs w:val="24"/>
        </w:rPr>
      </w:pPr>
      <w:r>
        <w:rPr>
          <w:rFonts w:ascii="Times New Roman" w:hAnsi="Times New Roman"/>
          <w:sz w:val="24"/>
          <w:szCs w:val="24"/>
        </w:rPr>
        <w:t xml:space="preserve">5.5  Axes stratégiques                                                                                                          P.41                                                                                                 </w:t>
      </w:r>
    </w:p>
    <w:p w:rsidR="00463F72" w:rsidRPr="00D8248C" w:rsidRDefault="00FD5D2C" w:rsidP="00BC5EFF">
      <w:pPr>
        <w:pStyle w:val="NoSpacing"/>
        <w:rPr>
          <w:rFonts w:ascii="Times New Roman" w:hAnsi="Times New Roman"/>
          <w:sz w:val="24"/>
          <w:szCs w:val="24"/>
        </w:rPr>
      </w:pPr>
      <w:r>
        <w:rPr>
          <w:rFonts w:ascii="Times New Roman" w:hAnsi="Times New Roman"/>
          <w:sz w:val="24"/>
          <w:szCs w:val="24"/>
        </w:rPr>
        <w:t>5.6  Activités par axe stratégique                                                                                         P.44</w:t>
      </w:r>
    </w:p>
    <w:p w:rsidR="00672B2F" w:rsidRPr="00D8248C" w:rsidRDefault="00FD5D2C" w:rsidP="00BC5EFF">
      <w:pPr>
        <w:pStyle w:val="NoSpacing"/>
        <w:rPr>
          <w:rFonts w:ascii="Times New Roman" w:hAnsi="Times New Roman"/>
          <w:sz w:val="24"/>
          <w:szCs w:val="24"/>
        </w:rPr>
      </w:pPr>
      <w:r>
        <w:rPr>
          <w:rFonts w:ascii="Times New Roman" w:hAnsi="Times New Roman"/>
          <w:sz w:val="24"/>
          <w:szCs w:val="24"/>
        </w:rPr>
        <w:t xml:space="preserve"> 5.7 Audiences, messages et canaux                                                                                    P.46</w:t>
      </w:r>
    </w:p>
    <w:p w:rsidR="00BC5EFF" w:rsidRPr="00D8248C" w:rsidRDefault="00BC5EFF" w:rsidP="00672B2F">
      <w:pPr>
        <w:rPr>
          <w:rFonts w:ascii="Times New Roman" w:hAnsi="Times New Roman"/>
          <w:b/>
          <w:sz w:val="24"/>
          <w:szCs w:val="24"/>
        </w:rPr>
      </w:pPr>
    </w:p>
    <w:p w:rsidR="00672B2F" w:rsidRPr="00D8248C" w:rsidRDefault="00FD5D2C" w:rsidP="00672B2F">
      <w:pPr>
        <w:rPr>
          <w:rFonts w:ascii="Times New Roman" w:hAnsi="Times New Roman"/>
          <w:b/>
          <w:sz w:val="24"/>
          <w:szCs w:val="24"/>
        </w:rPr>
      </w:pPr>
      <w:r>
        <w:rPr>
          <w:rFonts w:ascii="Times New Roman" w:hAnsi="Times New Roman"/>
          <w:b/>
          <w:sz w:val="24"/>
          <w:szCs w:val="24"/>
        </w:rPr>
        <w:t>VI/ MISE EN ŒUVRE DE LA STRATEGIE DE COMMUNICATION</w:t>
      </w:r>
    </w:p>
    <w:p w:rsidR="00463F72" w:rsidRPr="00D8248C" w:rsidRDefault="00FD5D2C" w:rsidP="00BC5EFF">
      <w:pPr>
        <w:pStyle w:val="NoSpacing"/>
        <w:rPr>
          <w:rFonts w:ascii="Times New Roman" w:hAnsi="Times New Roman"/>
          <w:sz w:val="24"/>
          <w:szCs w:val="24"/>
        </w:rPr>
      </w:pPr>
      <w:r>
        <w:rPr>
          <w:rFonts w:ascii="Times New Roman" w:hAnsi="Times New Roman"/>
          <w:sz w:val="24"/>
          <w:szCs w:val="24"/>
        </w:rPr>
        <w:t>6.1.  Acteurs de la mise en œuvre                                                                                        P.53</w:t>
      </w:r>
    </w:p>
    <w:p w:rsidR="00463F72" w:rsidRPr="00D8248C" w:rsidRDefault="00FD5D2C" w:rsidP="00BC5EFF">
      <w:pPr>
        <w:pStyle w:val="NoSpacing"/>
        <w:rPr>
          <w:rFonts w:ascii="Times New Roman" w:hAnsi="Times New Roman"/>
          <w:sz w:val="24"/>
          <w:szCs w:val="24"/>
        </w:rPr>
      </w:pPr>
      <w:r>
        <w:rPr>
          <w:rFonts w:ascii="Times New Roman" w:hAnsi="Times New Roman"/>
          <w:sz w:val="24"/>
          <w:szCs w:val="24"/>
        </w:rPr>
        <w:t xml:space="preserve"> 6.2  Modalités de mise en œuvre                                                                                        P.54                                                                                </w:t>
      </w:r>
    </w:p>
    <w:p w:rsidR="00271087" w:rsidRPr="00D8248C" w:rsidRDefault="00FD5D2C" w:rsidP="00BC5EFF">
      <w:pPr>
        <w:pStyle w:val="NoSpacing"/>
        <w:rPr>
          <w:rFonts w:ascii="Times New Roman" w:hAnsi="Times New Roman"/>
          <w:sz w:val="24"/>
          <w:szCs w:val="24"/>
        </w:rPr>
      </w:pPr>
      <w:r>
        <w:rPr>
          <w:rFonts w:ascii="Times New Roman" w:hAnsi="Times New Roman"/>
          <w:sz w:val="24"/>
          <w:szCs w:val="24"/>
        </w:rPr>
        <w:t xml:space="preserve">6.3  Mécanisme de suivi-évaluation                                                                                    P.54                                                                                             </w:t>
      </w:r>
    </w:p>
    <w:p w:rsidR="00BC5EFF" w:rsidRPr="00D8248C" w:rsidRDefault="00BC5EFF" w:rsidP="00672B2F">
      <w:pPr>
        <w:rPr>
          <w:rFonts w:ascii="Times New Roman" w:hAnsi="Times New Roman"/>
          <w:b/>
          <w:sz w:val="24"/>
          <w:szCs w:val="24"/>
        </w:rPr>
      </w:pPr>
    </w:p>
    <w:p w:rsidR="00672B2F" w:rsidRPr="00D8248C" w:rsidRDefault="00FD5D2C" w:rsidP="00672B2F">
      <w:pPr>
        <w:rPr>
          <w:rFonts w:ascii="Times New Roman" w:hAnsi="Times New Roman"/>
          <w:sz w:val="24"/>
          <w:szCs w:val="24"/>
        </w:rPr>
      </w:pPr>
      <w:r>
        <w:rPr>
          <w:rFonts w:ascii="Times New Roman" w:hAnsi="Times New Roman"/>
          <w:b/>
          <w:sz w:val="24"/>
          <w:szCs w:val="24"/>
        </w:rPr>
        <w:t xml:space="preserve">BIBLIOGRAPHIE                                                                                                            </w:t>
      </w:r>
      <w:r>
        <w:rPr>
          <w:rFonts w:ascii="Times New Roman" w:hAnsi="Times New Roman"/>
          <w:sz w:val="24"/>
          <w:szCs w:val="24"/>
        </w:rPr>
        <w:t>P.56</w:t>
      </w:r>
    </w:p>
    <w:p w:rsidR="00672B2F" w:rsidRPr="00D8248C" w:rsidRDefault="00FD5D2C" w:rsidP="00672B2F">
      <w:pPr>
        <w:rPr>
          <w:rFonts w:ascii="Times New Roman" w:hAnsi="Times New Roman"/>
          <w:b/>
          <w:sz w:val="24"/>
          <w:szCs w:val="24"/>
        </w:rPr>
      </w:pPr>
      <w:r>
        <w:rPr>
          <w:rFonts w:ascii="Times New Roman" w:hAnsi="Times New Roman"/>
          <w:b/>
          <w:sz w:val="24"/>
          <w:szCs w:val="24"/>
        </w:rPr>
        <w:t xml:space="preserve">ANNEXES                                                                                                                          </w:t>
      </w:r>
      <w:r>
        <w:rPr>
          <w:rFonts w:ascii="Times New Roman" w:hAnsi="Times New Roman"/>
          <w:sz w:val="24"/>
          <w:szCs w:val="24"/>
        </w:rPr>
        <w:t>P.57</w:t>
      </w:r>
    </w:p>
    <w:p w:rsidR="00836367" w:rsidRDefault="00836367" w:rsidP="00040FE8">
      <w:pPr>
        <w:rPr>
          <w:rFonts w:ascii="Times New Roman" w:hAnsi="Times New Roman"/>
          <w:b/>
          <w:sz w:val="24"/>
          <w:szCs w:val="24"/>
        </w:rPr>
      </w:pPr>
    </w:p>
    <w:p w:rsidR="00672B2F" w:rsidRPr="00040FE8" w:rsidRDefault="00FD5D2C" w:rsidP="00AD105F">
      <w:pPr>
        <w:jc w:val="center"/>
        <w:rPr>
          <w:rFonts w:ascii="Times New Roman" w:hAnsi="Times New Roman"/>
          <w:b/>
          <w:sz w:val="28"/>
          <w:szCs w:val="28"/>
        </w:rPr>
      </w:pPr>
      <w:r w:rsidRPr="00040FE8">
        <w:rPr>
          <w:rFonts w:ascii="Times New Roman" w:hAnsi="Times New Roman"/>
          <w:b/>
          <w:sz w:val="28"/>
          <w:szCs w:val="28"/>
        </w:rPr>
        <w:lastRenderedPageBreak/>
        <w:t>REMERCIEMENTS</w:t>
      </w:r>
    </w:p>
    <w:p w:rsidR="00427F52" w:rsidRPr="00D8248C" w:rsidRDefault="00427F52" w:rsidP="00FF129C">
      <w:pPr>
        <w:pStyle w:val="BodyText"/>
        <w:spacing w:after="0" w:line="288" w:lineRule="auto"/>
        <w:rPr>
          <w:sz w:val="24"/>
          <w:lang w:val="fr-FR"/>
        </w:rPr>
      </w:pPr>
    </w:p>
    <w:p w:rsidR="00FF129C" w:rsidRPr="00D8248C" w:rsidRDefault="00FD5D2C" w:rsidP="00FF129C">
      <w:pPr>
        <w:pStyle w:val="BodyText"/>
        <w:spacing w:after="0" w:line="288" w:lineRule="auto"/>
        <w:rPr>
          <w:sz w:val="24"/>
          <w:lang w:val="fr-FR"/>
        </w:rPr>
      </w:pPr>
      <w:r>
        <w:rPr>
          <w:sz w:val="24"/>
          <w:lang w:val="fr-FR"/>
        </w:rPr>
        <w:t>Le Ministère de la Santé Publique remercie vivement les partenaires au développement</w:t>
      </w:r>
      <w:r w:rsidR="00A57DF6">
        <w:rPr>
          <w:sz w:val="24"/>
          <w:lang w:val="fr-FR"/>
        </w:rPr>
        <w:t>,</w:t>
      </w:r>
      <w:r>
        <w:rPr>
          <w:sz w:val="24"/>
          <w:lang w:val="fr-FR"/>
        </w:rPr>
        <w:t xml:space="preserve"> en particulier l’</w:t>
      </w:r>
      <w:r>
        <w:rPr>
          <w:bCs/>
          <w:sz w:val="24"/>
          <w:lang w:val="fr-FR"/>
        </w:rPr>
        <w:t>UNFPA, l’OMS</w:t>
      </w:r>
      <w:r w:rsidR="001D0FA3">
        <w:rPr>
          <w:bCs/>
          <w:sz w:val="24"/>
          <w:lang w:val="fr-FR"/>
        </w:rPr>
        <w:t>,</w:t>
      </w:r>
      <w:r>
        <w:rPr>
          <w:bCs/>
          <w:sz w:val="24"/>
          <w:lang w:val="fr-FR"/>
        </w:rPr>
        <w:t xml:space="preserve"> l’UNICEF</w:t>
      </w:r>
      <w:r w:rsidR="001D0FA3">
        <w:rPr>
          <w:bCs/>
          <w:sz w:val="24"/>
          <w:lang w:val="fr-FR"/>
        </w:rPr>
        <w:t xml:space="preserve">, ONU Femmes et </w:t>
      </w:r>
      <w:r w:rsidR="00836367">
        <w:rPr>
          <w:bCs/>
          <w:sz w:val="24"/>
          <w:lang w:val="fr-FR"/>
        </w:rPr>
        <w:t>l’</w:t>
      </w:r>
      <w:r w:rsidR="001D0FA3">
        <w:rPr>
          <w:bCs/>
          <w:sz w:val="24"/>
          <w:lang w:val="fr-FR"/>
        </w:rPr>
        <w:t>AFD</w:t>
      </w:r>
      <w:r>
        <w:rPr>
          <w:bCs/>
          <w:sz w:val="24"/>
          <w:lang w:val="fr-FR"/>
        </w:rPr>
        <w:t xml:space="preserve"> pour leur</w:t>
      </w:r>
      <w:r>
        <w:rPr>
          <w:sz w:val="24"/>
          <w:lang w:val="fr-FR"/>
        </w:rPr>
        <w:t xml:space="preserve"> appui technique, financier et matériel qui </w:t>
      </w:r>
      <w:r w:rsidR="001D0FA3">
        <w:rPr>
          <w:sz w:val="24"/>
          <w:lang w:val="fr-FR"/>
        </w:rPr>
        <w:t>a</w:t>
      </w:r>
      <w:r>
        <w:rPr>
          <w:sz w:val="24"/>
          <w:lang w:val="fr-FR"/>
        </w:rPr>
        <w:t xml:space="preserve"> permis l’élaboration et la validation de la </w:t>
      </w:r>
      <w:r w:rsidR="00836367">
        <w:rPr>
          <w:sz w:val="24"/>
          <w:lang w:val="fr-FR"/>
        </w:rPr>
        <w:t>S</w:t>
      </w:r>
      <w:r>
        <w:rPr>
          <w:sz w:val="24"/>
          <w:lang w:val="fr-FR"/>
        </w:rPr>
        <w:t>tratégie nationale de communication pour la santé de la reproduction.</w:t>
      </w:r>
    </w:p>
    <w:p w:rsidR="00FF129C" w:rsidRPr="00D8248C" w:rsidRDefault="00FF129C" w:rsidP="00FF129C">
      <w:pPr>
        <w:pStyle w:val="BodyText"/>
        <w:spacing w:after="0" w:line="288" w:lineRule="auto"/>
        <w:rPr>
          <w:sz w:val="24"/>
          <w:lang w:val="fr-FR"/>
        </w:rPr>
      </w:pPr>
    </w:p>
    <w:p w:rsidR="00FF129C" w:rsidRPr="00D8248C" w:rsidRDefault="00FD5D2C" w:rsidP="00FF1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imes New Roman" w:hAnsi="Times New Roman"/>
          <w:sz w:val="24"/>
          <w:szCs w:val="24"/>
        </w:rPr>
      </w:pPr>
      <w:r>
        <w:rPr>
          <w:rFonts w:ascii="Times New Roman" w:hAnsi="Times New Roman"/>
          <w:sz w:val="24"/>
          <w:szCs w:val="24"/>
        </w:rPr>
        <w:t xml:space="preserve">Ces remerciements vont également à toutes les personnes ressources </w:t>
      </w:r>
      <w:r w:rsidR="00A57DF6">
        <w:rPr>
          <w:rFonts w:ascii="Times New Roman" w:hAnsi="Times New Roman"/>
          <w:sz w:val="24"/>
          <w:szCs w:val="24"/>
        </w:rPr>
        <w:t xml:space="preserve">tant </w:t>
      </w:r>
      <w:r>
        <w:rPr>
          <w:rFonts w:ascii="Times New Roman" w:hAnsi="Times New Roman"/>
          <w:sz w:val="24"/>
          <w:szCs w:val="24"/>
        </w:rPr>
        <w:t>du secteur public</w:t>
      </w:r>
      <w:r w:rsidR="00A57DF6">
        <w:rPr>
          <w:rFonts w:ascii="Times New Roman" w:hAnsi="Times New Roman"/>
          <w:sz w:val="24"/>
          <w:szCs w:val="24"/>
        </w:rPr>
        <w:t xml:space="preserve"> que </w:t>
      </w:r>
      <w:r>
        <w:rPr>
          <w:rFonts w:ascii="Times New Roman" w:hAnsi="Times New Roman"/>
          <w:sz w:val="24"/>
          <w:szCs w:val="24"/>
        </w:rPr>
        <w:t xml:space="preserve"> privé </w:t>
      </w:r>
      <w:r w:rsidR="00A57DF6">
        <w:rPr>
          <w:rFonts w:ascii="Times New Roman" w:hAnsi="Times New Roman"/>
          <w:sz w:val="24"/>
          <w:szCs w:val="24"/>
        </w:rPr>
        <w:t xml:space="preserve"> ainsi que </w:t>
      </w:r>
      <w:r>
        <w:rPr>
          <w:rFonts w:ascii="Times New Roman" w:hAnsi="Times New Roman"/>
          <w:sz w:val="24"/>
          <w:szCs w:val="24"/>
        </w:rPr>
        <w:t>organisations non gouvernementales dont la contribution de qualité a permis de cerner toute la complexité de la communication en matière de santé de la reproduction et de proposer conséque</w:t>
      </w:r>
      <w:r w:rsidR="00836367">
        <w:rPr>
          <w:rFonts w:ascii="Times New Roman" w:hAnsi="Times New Roman"/>
          <w:sz w:val="24"/>
          <w:szCs w:val="24"/>
        </w:rPr>
        <w:t>mment</w:t>
      </w:r>
      <w:r>
        <w:rPr>
          <w:rFonts w:ascii="Times New Roman" w:hAnsi="Times New Roman"/>
          <w:sz w:val="24"/>
          <w:szCs w:val="24"/>
        </w:rPr>
        <w:t xml:space="preserve"> des stratégies appropriées pour résoudre les problèmes majeurs identifiés suite à l’analyse situationnelle. Leur participation à l’atelier de validation a été décisive.</w:t>
      </w:r>
    </w:p>
    <w:p w:rsidR="00FF129C" w:rsidRDefault="00FD5D2C" w:rsidP="00FF129C">
      <w:pPr>
        <w:pStyle w:val="BodyText"/>
        <w:spacing w:after="0" w:line="288" w:lineRule="auto"/>
        <w:rPr>
          <w:sz w:val="24"/>
          <w:lang w:val="fr-FR"/>
        </w:rPr>
      </w:pPr>
      <w:r>
        <w:rPr>
          <w:sz w:val="24"/>
          <w:lang w:val="fr-FR"/>
        </w:rPr>
        <w:t xml:space="preserve">Le Ministère de la Santé Publique est reconnaissant </w:t>
      </w:r>
      <w:r w:rsidR="00FA1BFD">
        <w:rPr>
          <w:sz w:val="24"/>
          <w:lang w:val="fr-FR"/>
        </w:rPr>
        <w:t>aux</w:t>
      </w:r>
      <w:r>
        <w:rPr>
          <w:sz w:val="24"/>
          <w:lang w:val="fr-FR"/>
        </w:rPr>
        <w:t xml:space="preserve"> deux consultants nationaux</w:t>
      </w:r>
      <w:r w:rsidR="001D0FA3">
        <w:rPr>
          <w:sz w:val="24"/>
          <w:lang w:val="fr-FR"/>
        </w:rPr>
        <w:t xml:space="preserve">, Dr GARBA TCHANG Salomon et </w:t>
      </w:r>
      <w:r w:rsidR="00836367">
        <w:rPr>
          <w:sz w:val="24"/>
          <w:lang w:val="fr-FR"/>
        </w:rPr>
        <w:t xml:space="preserve">Mr. </w:t>
      </w:r>
      <w:r w:rsidR="001D0FA3">
        <w:rPr>
          <w:sz w:val="24"/>
          <w:lang w:val="fr-FR"/>
        </w:rPr>
        <w:t xml:space="preserve">GATA NDER </w:t>
      </w:r>
      <w:r>
        <w:rPr>
          <w:sz w:val="24"/>
          <w:lang w:val="fr-FR"/>
        </w:rPr>
        <w:t>à tous</w:t>
      </w:r>
      <w:r w:rsidR="00836367">
        <w:rPr>
          <w:sz w:val="24"/>
          <w:lang w:val="fr-FR"/>
        </w:rPr>
        <w:t xml:space="preserve"> ainsi qu’à tous</w:t>
      </w:r>
      <w:r>
        <w:rPr>
          <w:sz w:val="24"/>
          <w:lang w:val="fr-FR"/>
        </w:rPr>
        <w:t xml:space="preserve"> ceux qui ont </w:t>
      </w:r>
      <w:r w:rsidR="001D0FA3">
        <w:rPr>
          <w:sz w:val="24"/>
          <w:lang w:val="fr-FR"/>
        </w:rPr>
        <w:t>contribué aux ateliers de validation et de finalisation</w:t>
      </w:r>
      <w:r>
        <w:rPr>
          <w:sz w:val="24"/>
          <w:lang w:val="fr-FR"/>
        </w:rPr>
        <w:t xml:space="preserve"> du document.</w:t>
      </w:r>
    </w:p>
    <w:p w:rsidR="00D8248C" w:rsidRPr="00D8248C" w:rsidRDefault="00D8248C" w:rsidP="00FF129C">
      <w:pPr>
        <w:pStyle w:val="BodyText"/>
        <w:spacing w:after="0" w:line="288" w:lineRule="auto"/>
        <w:rPr>
          <w:sz w:val="24"/>
          <w:lang w:val="fr-FR"/>
        </w:rPr>
      </w:pPr>
    </w:p>
    <w:p w:rsidR="00427F52" w:rsidRPr="00D8248C" w:rsidRDefault="00427F52" w:rsidP="00702373">
      <w:pPr>
        <w:autoSpaceDE w:val="0"/>
        <w:autoSpaceDN w:val="0"/>
        <w:jc w:val="both"/>
        <w:rPr>
          <w:rFonts w:ascii="Times New Roman" w:hAnsi="Times New Roman"/>
          <w:sz w:val="24"/>
          <w:szCs w:val="24"/>
        </w:rPr>
      </w:pPr>
    </w:p>
    <w:p w:rsidR="00427F52" w:rsidRPr="00D8248C" w:rsidRDefault="00DD59C6" w:rsidP="00427F52">
      <w:pPr>
        <w:autoSpaceDE w:val="0"/>
        <w:autoSpaceDN w:val="0"/>
        <w:jc w:val="center"/>
        <w:rPr>
          <w:rFonts w:ascii="Times New Roman" w:hAnsi="Times New Roman"/>
          <w:sz w:val="24"/>
          <w:szCs w:val="24"/>
        </w:rPr>
      </w:pPr>
      <w:r w:rsidRPr="00DD59C6">
        <w:rPr>
          <w:rFonts w:ascii="Times New Roman" w:hAnsi="Times New Roman"/>
          <w:sz w:val="24"/>
          <w:szCs w:val="24"/>
        </w:rPr>
        <w:t>Le Ministre de la Santé Publique</w:t>
      </w:r>
    </w:p>
    <w:p w:rsidR="00702373" w:rsidRPr="00D8248C" w:rsidRDefault="00DD59C6" w:rsidP="00427F52">
      <w:pPr>
        <w:autoSpaceDE w:val="0"/>
        <w:autoSpaceDN w:val="0"/>
        <w:jc w:val="center"/>
        <w:rPr>
          <w:rFonts w:ascii="Times New Roman" w:hAnsi="Times New Roman"/>
          <w:b/>
          <w:sz w:val="24"/>
          <w:szCs w:val="24"/>
          <w:u w:val="single"/>
        </w:rPr>
      </w:pPr>
      <w:r w:rsidRPr="00DD59C6">
        <w:rPr>
          <w:rFonts w:ascii="Times New Roman" w:hAnsi="Times New Roman"/>
          <w:b/>
          <w:sz w:val="24"/>
          <w:szCs w:val="24"/>
          <w:u w:val="single"/>
        </w:rPr>
        <w:t>Dr MAMOUT</w:t>
      </w:r>
      <w:r w:rsidR="001D0FA3">
        <w:rPr>
          <w:rFonts w:ascii="Times New Roman" w:hAnsi="Times New Roman"/>
          <w:b/>
          <w:sz w:val="24"/>
          <w:szCs w:val="24"/>
          <w:u w:val="single"/>
        </w:rPr>
        <w:t>H</w:t>
      </w:r>
      <w:r w:rsidRPr="00DD59C6">
        <w:rPr>
          <w:rFonts w:ascii="Times New Roman" w:hAnsi="Times New Roman"/>
          <w:b/>
          <w:sz w:val="24"/>
          <w:szCs w:val="24"/>
          <w:u w:val="single"/>
        </w:rPr>
        <w:t xml:space="preserve"> NAHOR N</w:t>
      </w:r>
      <w:r w:rsidR="001D0FA3">
        <w:rPr>
          <w:rFonts w:ascii="Times New Roman" w:hAnsi="Times New Roman"/>
          <w:b/>
          <w:sz w:val="24"/>
          <w:szCs w:val="24"/>
          <w:u w:val="single"/>
        </w:rPr>
        <w:t>’</w:t>
      </w:r>
      <w:r w:rsidRPr="00DD59C6">
        <w:rPr>
          <w:rFonts w:ascii="Times New Roman" w:hAnsi="Times New Roman"/>
          <w:b/>
          <w:sz w:val="24"/>
          <w:szCs w:val="24"/>
          <w:u w:val="single"/>
        </w:rPr>
        <w:t>GAWARA</w:t>
      </w:r>
    </w:p>
    <w:p w:rsidR="00FF129C" w:rsidRPr="00D8248C" w:rsidRDefault="00FF129C" w:rsidP="00FF129C">
      <w:pPr>
        <w:spacing w:line="288" w:lineRule="auto"/>
        <w:jc w:val="both"/>
        <w:rPr>
          <w:rFonts w:ascii="Times New Roman" w:hAnsi="Times New Roman"/>
          <w:sz w:val="24"/>
          <w:szCs w:val="24"/>
        </w:rPr>
      </w:pPr>
    </w:p>
    <w:p w:rsidR="00FF129C" w:rsidRPr="00D8248C" w:rsidRDefault="00FF129C" w:rsidP="00FF129C">
      <w:pPr>
        <w:spacing w:line="288" w:lineRule="auto"/>
        <w:jc w:val="both"/>
        <w:rPr>
          <w:rFonts w:ascii="Tahoma" w:hAnsi="Tahoma" w:cs="Tahoma"/>
          <w:sz w:val="24"/>
          <w:szCs w:val="24"/>
        </w:rPr>
      </w:pPr>
    </w:p>
    <w:p w:rsidR="00672B2F" w:rsidRPr="00D8248C" w:rsidRDefault="00672B2F" w:rsidP="00AD105F">
      <w:pPr>
        <w:jc w:val="both"/>
        <w:rPr>
          <w:rFonts w:ascii="Times New Roman" w:hAnsi="Times New Roman"/>
          <w:b/>
          <w:sz w:val="24"/>
          <w:szCs w:val="24"/>
        </w:rPr>
      </w:pPr>
    </w:p>
    <w:p w:rsidR="00C9278D" w:rsidRPr="00D8248C" w:rsidRDefault="00C9278D" w:rsidP="00AD105F">
      <w:pPr>
        <w:jc w:val="both"/>
        <w:rPr>
          <w:rFonts w:ascii="Times New Roman" w:hAnsi="Times New Roman"/>
          <w:b/>
          <w:sz w:val="24"/>
          <w:szCs w:val="24"/>
        </w:rPr>
      </w:pPr>
    </w:p>
    <w:p w:rsidR="00C9278D" w:rsidRPr="00D8248C" w:rsidRDefault="00C9278D" w:rsidP="00AD105F">
      <w:pPr>
        <w:jc w:val="both"/>
        <w:rPr>
          <w:rFonts w:ascii="Times New Roman" w:hAnsi="Times New Roman"/>
          <w:b/>
          <w:sz w:val="24"/>
          <w:szCs w:val="24"/>
        </w:rPr>
      </w:pPr>
    </w:p>
    <w:p w:rsidR="00C9278D" w:rsidRPr="00D8248C" w:rsidRDefault="00C9278D" w:rsidP="00AD105F">
      <w:pPr>
        <w:jc w:val="both"/>
        <w:rPr>
          <w:rFonts w:ascii="Times New Roman" w:hAnsi="Times New Roman"/>
          <w:b/>
          <w:sz w:val="24"/>
          <w:szCs w:val="24"/>
        </w:rPr>
      </w:pPr>
    </w:p>
    <w:p w:rsidR="002A52CB" w:rsidRPr="00D8248C" w:rsidRDefault="002A52CB" w:rsidP="00AD105F">
      <w:pPr>
        <w:jc w:val="both"/>
        <w:rPr>
          <w:rFonts w:ascii="Times New Roman" w:hAnsi="Times New Roman"/>
          <w:b/>
          <w:sz w:val="24"/>
          <w:szCs w:val="24"/>
        </w:rPr>
      </w:pPr>
    </w:p>
    <w:p w:rsidR="00C9278D" w:rsidRDefault="00C9278D" w:rsidP="00AD105F">
      <w:pPr>
        <w:jc w:val="both"/>
        <w:rPr>
          <w:rFonts w:ascii="Times New Roman" w:hAnsi="Times New Roman"/>
          <w:b/>
          <w:sz w:val="24"/>
          <w:szCs w:val="24"/>
        </w:rPr>
      </w:pPr>
    </w:p>
    <w:p w:rsidR="00591BC4" w:rsidRDefault="00591BC4" w:rsidP="00AD105F">
      <w:pPr>
        <w:jc w:val="both"/>
        <w:rPr>
          <w:rFonts w:ascii="Times New Roman" w:hAnsi="Times New Roman"/>
          <w:b/>
          <w:sz w:val="24"/>
          <w:szCs w:val="24"/>
        </w:rPr>
      </w:pPr>
    </w:p>
    <w:p w:rsidR="00591BC4" w:rsidRDefault="00591BC4" w:rsidP="00AD105F">
      <w:pPr>
        <w:jc w:val="both"/>
        <w:rPr>
          <w:rFonts w:ascii="Times New Roman" w:hAnsi="Times New Roman"/>
          <w:b/>
          <w:sz w:val="24"/>
          <w:szCs w:val="24"/>
        </w:rPr>
      </w:pPr>
    </w:p>
    <w:p w:rsidR="00591BC4" w:rsidRDefault="00591BC4" w:rsidP="00AD105F">
      <w:pPr>
        <w:jc w:val="both"/>
        <w:rPr>
          <w:rFonts w:ascii="Times New Roman" w:hAnsi="Times New Roman"/>
          <w:b/>
          <w:sz w:val="24"/>
          <w:szCs w:val="24"/>
        </w:rPr>
      </w:pPr>
    </w:p>
    <w:p w:rsidR="001E2D54" w:rsidRDefault="001E2D54" w:rsidP="00AD105F">
      <w:pPr>
        <w:jc w:val="both"/>
        <w:rPr>
          <w:rFonts w:ascii="Times New Roman" w:hAnsi="Times New Roman"/>
          <w:b/>
          <w:sz w:val="24"/>
          <w:szCs w:val="24"/>
        </w:rPr>
      </w:pPr>
    </w:p>
    <w:p w:rsidR="00672B2F" w:rsidRPr="00D8248C" w:rsidRDefault="00FD5D2C" w:rsidP="00971538">
      <w:pPr>
        <w:jc w:val="center"/>
        <w:rPr>
          <w:rFonts w:ascii="Times New Roman" w:hAnsi="Times New Roman"/>
          <w:b/>
          <w:sz w:val="24"/>
          <w:szCs w:val="24"/>
        </w:rPr>
      </w:pPr>
      <w:r>
        <w:rPr>
          <w:rFonts w:ascii="Times New Roman" w:hAnsi="Times New Roman"/>
          <w:b/>
          <w:sz w:val="24"/>
          <w:szCs w:val="24"/>
        </w:rPr>
        <w:lastRenderedPageBreak/>
        <w:t>ABREVIATIONS ET ACRONYMES</w:t>
      </w:r>
    </w:p>
    <w:p w:rsidR="00672B2F" w:rsidRDefault="00FD5D2C" w:rsidP="00AD105F">
      <w:pPr>
        <w:jc w:val="both"/>
        <w:rPr>
          <w:rFonts w:ascii="Times New Roman" w:hAnsi="Times New Roman"/>
          <w:sz w:val="24"/>
          <w:szCs w:val="24"/>
        </w:rPr>
      </w:pPr>
      <w:r>
        <w:rPr>
          <w:rFonts w:ascii="Times New Roman" w:hAnsi="Times New Roman"/>
          <w:sz w:val="24"/>
          <w:szCs w:val="24"/>
        </w:rPr>
        <w:t>ADH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Associations des Droits de l’Homme</w:t>
      </w:r>
    </w:p>
    <w:p w:rsidR="00FA1BFD" w:rsidRPr="00D8248C" w:rsidRDefault="00FA1BFD" w:rsidP="00AD105F">
      <w:pPr>
        <w:jc w:val="both"/>
        <w:rPr>
          <w:rFonts w:ascii="Times New Roman" w:hAnsi="Times New Roman"/>
          <w:sz w:val="24"/>
          <w:szCs w:val="24"/>
        </w:rPr>
      </w:pPr>
      <w:r>
        <w:rPr>
          <w:rFonts w:ascii="Times New Roman" w:hAnsi="Times New Roman"/>
          <w:sz w:val="24"/>
          <w:szCs w:val="24"/>
        </w:rPr>
        <w:t>AFD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Agence Française de Développement</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AFJT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Association des Femmes Juristes du Tchad</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AFVP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Association Française des Volontaires du Progrès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AGR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Activités Génératrices de Revenus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ARV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Anti Rétroviraux</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AMASOT</w:t>
      </w:r>
      <w:r>
        <w:rPr>
          <w:rFonts w:ascii="Times New Roman" w:hAnsi="Times New Roman"/>
          <w:sz w:val="24"/>
          <w:szCs w:val="24"/>
        </w:rPr>
        <w:tab/>
      </w:r>
      <w:r>
        <w:rPr>
          <w:rFonts w:ascii="Times New Roman" w:hAnsi="Times New Roman"/>
          <w:sz w:val="24"/>
          <w:szCs w:val="24"/>
        </w:rPr>
        <w:tab/>
        <w:t>Association pour le Marketing Social au Tchad</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ATEP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Association Tchadienne pour l’Etude de Population</w:t>
      </w:r>
    </w:p>
    <w:p w:rsidR="00672B2F" w:rsidRDefault="00FD5D2C" w:rsidP="00AD105F">
      <w:pPr>
        <w:jc w:val="both"/>
        <w:rPr>
          <w:rFonts w:ascii="Times New Roman" w:hAnsi="Times New Roman"/>
          <w:sz w:val="24"/>
          <w:szCs w:val="24"/>
        </w:rPr>
      </w:pPr>
      <w:r>
        <w:rPr>
          <w:rFonts w:ascii="Times New Roman" w:hAnsi="Times New Roman"/>
          <w:sz w:val="24"/>
          <w:szCs w:val="24"/>
        </w:rPr>
        <w:t>ASTBEF</w:t>
      </w:r>
      <w:r>
        <w:rPr>
          <w:rFonts w:ascii="Times New Roman" w:hAnsi="Times New Roman"/>
          <w:sz w:val="24"/>
          <w:szCs w:val="24"/>
        </w:rPr>
        <w:tab/>
      </w:r>
      <w:r>
        <w:rPr>
          <w:rFonts w:ascii="Times New Roman" w:hAnsi="Times New Roman"/>
          <w:sz w:val="24"/>
          <w:szCs w:val="24"/>
        </w:rPr>
        <w:tab/>
        <w:t>Association Tchadienne pour le Bien-être Familial</w:t>
      </w:r>
    </w:p>
    <w:p w:rsidR="00FA1BFD" w:rsidRPr="00D8248C" w:rsidRDefault="00FA1BFD" w:rsidP="00AD105F">
      <w:pPr>
        <w:jc w:val="both"/>
        <w:rPr>
          <w:rFonts w:ascii="Times New Roman" w:hAnsi="Times New Roman"/>
          <w:sz w:val="24"/>
          <w:szCs w:val="24"/>
        </w:rPr>
      </w:pPr>
      <w:r>
        <w:rPr>
          <w:rFonts w:ascii="Times New Roman" w:hAnsi="Times New Roman"/>
          <w:sz w:val="24"/>
          <w:szCs w:val="24"/>
        </w:rPr>
        <w:t>BAD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Banque Africaine de Développement</w:t>
      </w:r>
    </w:p>
    <w:p w:rsidR="00672B2F" w:rsidRPr="00D8248C" w:rsidRDefault="00FD5D2C" w:rsidP="00AD105F">
      <w:pPr>
        <w:jc w:val="both"/>
        <w:rPr>
          <w:rFonts w:ascii="Times New Roman" w:hAnsi="Times New Roman"/>
          <w:sz w:val="24"/>
          <w:szCs w:val="24"/>
        </w:rPr>
      </w:pPr>
      <w:r>
        <w:rPr>
          <w:rFonts w:ascii="Times New Roman" w:hAnsi="Times New Roman"/>
          <w:bCs/>
          <w:sz w:val="24"/>
          <w:szCs w:val="24"/>
        </w:rPr>
        <w:t>CAGED </w:t>
      </w:r>
      <w:r>
        <w:rPr>
          <w:rFonts w:ascii="Times New Roman" w:hAnsi="Times New Roman"/>
          <w:bCs/>
          <w:sz w:val="24"/>
          <w:szCs w:val="24"/>
        </w:rPr>
        <w:tab/>
      </w:r>
      <w:r>
        <w:rPr>
          <w:rFonts w:ascii="Times New Roman" w:hAnsi="Times New Roman"/>
          <w:bCs/>
          <w:sz w:val="24"/>
          <w:szCs w:val="24"/>
        </w:rPr>
        <w:tab/>
      </w:r>
      <w:r>
        <w:rPr>
          <w:rFonts w:ascii="Times New Roman" w:hAnsi="Times New Roman"/>
          <w:sz w:val="24"/>
          <w:szCs w:val="24"/>
        </w:rPr>
        <w:t>Centre Africain pour le Genre et Développement</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CARMMA</w:t>
      </w:r>
      <w:r>
        <w:rPr>
          <w:rFonts w:ascii="Times New Roman" w:hAnsi="Times New Roman"/>
          <w:sz w:val="24"/>
          <w:szCs w:val="24"/>
        </w:rPr>
        <w:tab/>
      </w:r>
      <w:r>
        <w:rPr>
          <w:rFonts w:ascii="Times New Roman" w:hAnsi="Times New Roman"/>
          <w:sz w:val="24"/>
          <w:szCs w:val="24"/>
        </w:rPr>
        <w:tab/>
        <w:t xml:space="preserve">Campagne d’Accélération de la Réduction de la Mortalité Maternelle </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 xml:space="preserve">                                    En Afrique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CDV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Centre de Dépistage Volontaire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CEDEF</w:t>
      </w:r>
      <w:r>
        <w:rPr>
          <w:rFonts w:ascii="Times New Roman" w:hAnsi="Times New Roman"/>
          <w:sz w:val="24"/>
          <w:szCs w:val="24"/>
        </w:rPr>
        <w:tab/>
      </w:r>
      <w:r>
        <w:rPr>
          <w:rFonts w:ascii="Times New Roman" w:hAnsi="Times New Roman"/>
          <w:sz w:val="24"/>
          <w:szCs w:val="24"/>
        </w:rPr>
        <w:tab/>
        <w:t>Convention sur l’Elimination de toutes les Formes de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Discrimination à l’égard des Femmes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CELIAF</w:t>
      </w:r>
      <w:r>
        <w:rPr>
          <w:rFonts w:ascii="Times New Roman" w:hAnsi="Times New Roman"/>
          <w:sz w:val="24"/>
          <w:szCs w:val="24"/>
        </w:rPr>
        <w:tab/>
      </w:r>
      <w:r>
        <w:rPr>
          <w:rFonts w:ascii="Times New Roman" w:hAnsi="Times New Roman"/>
          <w:sz w:val="24"/>
          <w:szCs w:val="24"/>
        </w:rPr>
        <w:tab/>
        <w:t>Cellule de Liaison et d’Information des Associations Féminines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CCC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Communication pour le Changement de Comportement</w:t>
      </w:r>
    </w:p>
    <w:p w:rsidR="00962292" w:rsidRPr="00D8248C" w:rsidRDefault="00FD5D2C" w:rsidP="00AD105F">
      <w:pPr>
        <w:jc w:val="both"/>
        <w:rPr>
          <w:rFonts w:ascii="Times New Roman" w:hAnsi="Times New Roman"/>
          <w:sz w:val="24"/>
          <w:szCs w:val="24"/>
        </w:rPr>
      </w:pPr>
      <w:r>
        <w:rPr>
          <w:rFonts w:ascii="Times New Roman" w:hAnsi="Times New Roman"/>
          <w:sz w:val="24"/>
          <w:szCs w:val="24"/>
        </w:rPr>
        <w:t>CLAC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Centre de Lecture et d’Animation Culturelle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CIOJ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Centre d’Information et d’Orientation des Jeunes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CIPD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Conférence Internationale sur la Population et le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Développement</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CFPR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Centre de Formation pour la Promotion Rurale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CPN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Consultation Prénatale</w:t>
      </w:r>
    </w:p>
    <w:p w:rsidR="00672B2F" w:rsidRDefault="00FD5D2C" w:rsidP="00AD105F">
      <w:pPr>
        <w:jc w:val="both"/>
        <w:rPr>
          <w:rFonts w:ascii="Times New Roman" w:hAnsi="Times New Roman"/>
          <w:sz w:val="24"/>
          <w:szCs w:val="24"/>
        </w:rPr>
      </w:pPr>
      <w:r>
        <w:rPr>
          <w:rFonts w:ascii="Times New Roman" w:hAnsi="Times New Roman"/>
          <w:sz w:val="24"/>
          <w:szCs w:val="24"/>
        </w:rPr>
        <w:t>CPF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Code des Personnes et de la Famille</w:t>
      </w:r>
    </w:p>
    <w:p w:rsidR="001E2D54" w:rsidRPr="00D8248C" w:rsidRDefault="001E2D54" w:rsidP="00AD105F">
      <w:pPr>
        <w:jc w:val="both"/>
        <w:rPr>
          <w:rFonts w:ascii="Times New Roman" w:hAnsi="Times New Roman"/>
          <w:sz w:val="24"/>
          <w:szCs w:val="24"/>
        </w:rPr>
      </w:pPr>
    </w:p>
    <w:p w:rsidR="00672B2F" w:rsidRPr="00D8248C" w:rsidRDefault="00FD5D2C" w:rsidP="00AD105F">
      <w:pPr>
        <w:jc w:val="both"/>
        <w:rPr>
          <w:rFonts w:ascii="Times New Roman" w:hAnsi="Times New Roman"/>
          <w:sz w:val="24"/>
          <w:szCs w:val="24"/>
        </w:rPr>
      </w:pPr>
      <w:r>
        <w:rPr>
          <w:rFonts w:ascii="Times New Roman" w:hAnsi="Times New Roman"/>
          <w:sz w:val="24"/>
          <w:szCs w:val="24"/>
        </w:rPr>
        <w:lastRenderedPageBreak/>
        <w:t>CONA</w:t>
      </w:r>
      <w:r w:rsidR="00FA1BFD">
        <w:rPr>
          <w:rFonts w:ascii="Times New Roman" w:hAnsi="Times New Roman"/>
          <w:sz w:val="24"/>
          <w:szCs w:val="24"/>
        </w:rPr>
        <w:t>-</w:t>
      </w:r>
      <w:r>
        <w:rPr>
          <w:rFonts w:ascii="Times New Roman" w:hAnsi="Times New Roman"/>
          <w:sz w:val="24"/>
          <w:szCs w:val="24"/>
        </w:rPr>
        <w:t>CIAF</w:t>
      </w:r>
      <w:r>
        <w:rPr>
          <w:rFonts w:ascii="Times New Roman" w:hAnsi="Times New Roman"/>
          <w:sz w:val="24"/>
          <w:szCs w:val="24"/>
        </w:rPr>
        <w:tab/>
      </w:r>
      <w:r>
        <w:rPr>
          <w:rFonts w:ascii="Times New Roman" w:hAnsi="Times New Roman"/>
          <w:sz w:val="24"/>
          <w:szCs w:val="24"/>
        </w:rPr>
        <w:tab/>
        <w:t>Comité National du Comité Interafricain de Lutte contre les</w:t>
      </w:r>
    </w:p>
    <w:p w:rsidR="00672B2F" w:rsidRDefault="00FD5D2C" w:rsidP="00AD10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Mutilations Génitales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DCAP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Direction de la Coordination des Activités en matière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de</w:t>
      </w:r>
      <w:proofErr w:type="gramEnd"/>
      <w:r>
        <w:rPr>
          <w:rFonts w:ascii="Times New Roman" w:hAnsi="Times New Roman"/>
          <w:sz w:val="24"/>
          <w:szCs w:val="24"/>
        </w:rPr>
        <w:t xml:space="preserve"> Population</w:t>
      </w:r>
    </w:p>
    <w:p w:rsidR="00C84CA5" w:rsidRPr="00D8248C" w:rsidRDefault="00FD5D2C" w:rsidP="00AD105F">
      <w:pPr>
        <w:jc w:val="both"/>
        <w:rPr>
          <w:rFonts w:ascii="Times New Roman" w:hAnsi="Times New Roman"/>
          <w:sz w:val="24"/>
          <w:szCs w:val="24"/>
        </w:rPr>
      </w:pPr>
      <w:r>
        <w:rPr>
          <w:rFonts w:ascii="Times New Roman" w:hAnsi="Times New Roman"/>
          <w:sz w:val="24"/>
          <w:szCs w:val="24"/>
        </w:rPr>
        <w:t>DP                             Direction de la Population</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DPP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Déclaration de la Politique de Population</w:t>
      </w:r>
    </w:p>
    <w:p w:rsidR="00D66288" w:rsidRPr="00D8248C" w:rsidRDefault="00FD5D2C" w:rsidP="00AD105F">
      <w:pPr>
        <w:jc w:val="both"/>
        <w:rPr>
          <w:rFonts w:ascii="Times New Roman" w:hAnsi="Times New Roman"/>
          <w:sz w:val="24"/>
          <w:szCs w:val="24"/>
        </w:rPr>
      </w:pPr>
      <w:r>
        <w:rPr>
          <w:rFonts w:ascii="Times New Roman" w:hAnsi="Times New Roman"/>
          <w:sz w:val="24"/>
          <w:szCs w:val="24"/>
        </w:rPr>
        <w:t>DSRV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Direction de la Santé de la Reproduction et de la Vaccination</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EVF/EMP</w:t>
      </w:r>
      <w:r>
        <w:rPr>
          <w:rFonts w:ascii="Times New Roman" w:hAnsi="Times New Roman"/>
          <w:sz w:val="24"/>
          <w:szCs w:val="24"/>
        </w:rPr>
        <w:tab/>
      </w:r>
      <w:r>
        <w:rPr>
          <w:rFonts w:ascii="Times New Roman" w:hAnsi="Times New Roman"/>
          <w:sz w:val="24"/>
          <w:szCs w:val="24"/>
        </w:rPr>
        <w:tab/>
        <w:t>Education à la Vie Familiale et en Matière de Population</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EVF/ZR</w:t>
      </w:r>
      <w:r>
        <w:rPr>
          <w:rFonts w:ascii="Times New Roman" w:hAnsi="Times New Roman"/>
          <w:sz w:val="24"/>
          <w:szCs w:val="24"/>
        </w:rPr>
        <w:tab/>
      </w:r>
      <w:r>
        <w:rPr>
          <w:rFonts w:ascii="Times New Roman" w:hAnsi="Times New Roman"/>
          <w:sz w:val="24"/>
          <w:szCs w:val="24"/>
        </w:rPr>
        <w:tab/>
        <w:t>Education à la Vie Familiale en Zone Rurale</w:t>
      </w:r>
    </w:p>
    <w:p w:rsidR="00BF6ED2" w:rsidRDefault="00FD5D2C" w:rsidP="00AD105F">
      <w:pPr>
        <w:jc w:val="both"/>
        <w:rPr>
          <w:rFonts w:ascii="Times New Roman" w:hAnsi="Times New Roman"/>
          <w:sz w:val="24"/>
          <w:szCs w:val="24"/>
        </w:rPr>
      </w:pPr>
      <w:r>
        <w:rPr>
          <w:rFonts w:ascii="Times New Roman" w:hAnsi="Times New Roman"/>
          <w:sz w:val="24"/>
          <w:szCs w:val="24"/>
        </w:rPr>
        <w:t>EDST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Enquête Démographique et de Santé au Tchad</w:t>
      </w:r>
    </w:p>
    <w:p w:rsidR="00FA1BFD" w:rsidRDefault="00FA1BFD" w:rsidP="00AD105F">
      <w:pPr>
        <w:jc w:val="both"/>
        <w:rPr>
          <w:rFonts w:ascii="Times New Roman" w:hAnsi="Times New Roman"/>
          <w:sz w:val="24"/>
          <w:szCs w:val="24"/>
        </w:rPr>
      </w:pPr>
      <w:r>
        <w:rPr>
          <w:rFonts w:ascii="Times New Roman" w:hAnsi="Times New Roman"/>
          <w:sz w:val="24"/>
          <w:szCs w:val="24"/>
        </w:rPr>
        <w:t>FAO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Organisation des Nations Unies pour l’Alimentation et l’Agriculture</w:t>
      </w:r>
    </w:p>
    <w:p w:rsidR="001A3B78" w:rsidRDefault="001A3B78" w:rsidP="00AD105F">
      <w:pPr>
        <w:jc w:val="both"/>
        <w:rPr>
          <w:rFonts w:ascii="Times New Roman" w:hAnsi="Times New Roman"/>
          <w:sz w:val="24"/>
          <w:szCs w:val="24"/>
        </w:rPr>
      </w:pPr>
      <w:r>
        <w:rPr>
          <w:rFonts w:ascii="Times New Roman" w:hAnsi="Times New Roman"/>
          <w:sz w:val="24"/>
          <w:szCs w:val="24"/>
        </w:rPr>
        <w:t>FORET/FAWE</w:t>
      </w:r>
    </w:p>
    <w:p w:rsidR="00FA1BFD" w:rsidRPr="00D8248C" w:rsidRDefault="00FA1BFD" w:rsidP="00AD105F">
      <w:pPr>
        <w:jc w:val="both"/>
        <w:rPr>
          <w:rFonts w:ascii="Times New Roman" w:hAnsi="Times New Roman"/>
          <w:sz w:val="24"/>
          <w:szCs w:val="24"/>
        </w:rPr>
      </w:pPr>
      <w:r>
        <w:rPr>
          <w:rFonts w:ascii="Times New Roman" w:hAnsi="Times New Roman"/>
          <w:sz w:val="24"/>
          <w:szCs w:val="24"/>
        </w:rPr>
        <w:t>FOSAP</w:t>
      </w:r>
      <w:r>
        <w:rPr>
          <w:rFonts w:ascii="Times New Roman" w:hAnsi="Times New Roman"/>
          <w:sz w:val="24"/>
          <w:szCs w:val="24"/>
        </w:rPr>
        <w:tab/>
      </w:r>
      <w:r>
        <w:rPr>
          <w:rFonts w:ascii="Times New Roman" w:hAnsi="Times New Roman"/>
          <w:sz w:val="24"/>
          <w:szCs w:val="24"/>
        </w:rPr>
        <w:tab/>
        <w:t>Fonds de Soutien aux Activités en matière de Population</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IEC/CCC</w:t>
      </w:r>
      <w:r>
        <w:rPr>
          <w:rFonts w:ascii="Times New Roman" w:hAnsi="Times New Roman"/>
          <w:sz w:val="24"/>
          <w:szCs w:val="24"/>
        </w:rPr>
        <w:tab/>
      </w:r>
      <w:r>
        <w:rPr>
          <w:rFonts w:ascii="Times New Roman" w:hAnsi="Times New Roman"/>
          <w:sz w:val="24"/>
          <w:szCs w:val="24"/>
        </w:rPr>
        <w:tab/>
        <w:t>Information, Education, Communication/ Communication pour</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FA1BFD">
        <w:rPr>
          <w:rFonts w:ascii="Times New Roman" w:hAnsi="Times New Roman"/>
          <w:sz w:val="24"/>
          <w:szCs w:val="24"/>
        </w:rPr>
        <w:t>l</w:t>
      </w:r>
      <w:r>
        <w:rPr>
          <w:rFonts w:ascii="Times New Roman" w:hAnsi="Times New Roman"/>
          <w:sz w:val="24"/>
          <w:szCs w:val="24"/>
        </w:rPr>
        <w:t>e</w:t>
      </w:r>
      <w:proofErr w:type="gramEnd"/>
      <w:r>
        <w:rPr>
          <w:rFonts w:ascii="Times New Roman" w:hAnsi="Times New Roman"/>
          <w:sz w:val="24"/>
          <w:szCs w:val="24"/>
        </w:rPr>
        <w:t xml:space="preserve"> Changement de Comportement</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ISDH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Indicateur Sexto-Spécifique de Développement Humain</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ISSED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Institut Supérieur des Sciences de l’Education</w:t>
      </w:r>
    </w:p>
    <w:p w:rsidR="00C21BB9" w:rsidRPr="00D8248C" w:rsidRDefault="00FD5D2C" w:rsidP="00AD105F">
      <w:pPr>
        <w:jc w:val="both"/>
        <w:rPr>
          <w:rFonts w:ascii="Times New Roman" w:hAnsi="Times New Roman"/>
          <w:sz w:val="24"/>
          <w:szCs w:val="24"/>
        </w:rPr>
      </w:pPr>
      <w:r>
        <w:rPr>
          <w:rFonts w:ascii="Times New Roman" w:hAnsi="Times New Roman"/>
          <w:sz w:val="24"/>
          <w:szCs w:val="24"/>
        </w:rPr>
        <w:t>ISF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Indice Synthétique de Fécondité</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IST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Infection Sexuellement Transmissible</w:t>
      </w:r>
    </w:p>
    <w:p w:rsidR="00931526" w:rsidRPr="00D8248C" w:rsidRDefault="00FD5D2C" w:rsidP="00AD105F">
      <w:pPr>
        <w:jc w:val="both"/>
        <w:rPr>
          <w:rFonts w:ascii="Times New Roman" w:hAnsi="Times New Roman"/>
          <w:sz w:val="24"/>
          <w:szCs w:val="24"/>
        </w:rPr>
      </w:pPr>
      <w:r>
        <w:rPr>
          <w:rFonts w:ascii="Times New Roman" w:hAnsi="Times New Roman"/>
          <w:sz w:val="24"/>
          <w:szCs w:val="24"/>
        </w:rPr>
        <w:t>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Multi </w:t>
      </w:r>
      <w:proofErr w:type="spellStart"/>
      <w:r>
        <w:rPr>
          <w:rFonts w:ascii="Times New Roman" w:hAnsi="Times New Roman"/>
          <w:sz w:val="24"/>
          <w:szCs w:val="24"/>
        </w:rPr>
        <w:t>Indicators</w:t>
      </w:r>
      <w:proofErr w:type="spellEnd"/>
      <w:r>
        <w:rPr>
          <w:rFonts w:ascii="Times New Roman" w:hAnsi="Times New Roman"/>
          <w:sz w:val="24"/>
          <w:szCs w:val="24"/>
        </w:rPr>
        <w:t xml:space="preserve"> Clusters Survey</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MGF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Mutilations Génitales féminines</w:t>
      </w:r>
    </w:p>
    <w:p w:rsidR="009B412D" w:rsidRPr="00D8248C" w:rsidRDefault="00FD5D2C" w:rsidP="00AD105F">
      <w:pPr>
        <w:jc w:val="both"/>
        <w:rPr>
          <w:rFonts w:ascii="Times New Roman" w:hAnsi="Times New Roman"/>
          <w:sz w:val="24"/>
          <w:szCs w:val="24"/>
        </w:rPr>
      </w:pPr>
      <w:r>
        <w:rPr>
          <w:rFonts w:ascii="Times New Roman" w:hAnsi="Times New Roman"/>
          <w:sz w:val="24"/>
          <w:szCs w:val="24"/>
        </w:rPr>
        <w:t>MMN</w:t>
      </w:r>
      <w:r>
        <w:rPr>
          <w:rFonts w:ascii="Times New Roman" w:hAnsi="Times New Roman"/>
          <w:sz w:val="24"/>
          <w:szCs w:val="24"/>
        </w:rPr>
        <w:tab/>
      </w:r>
      <w:r>
        <w:rPr>
          <w:rFonts w:ascii="Times New Roman" w:hAnsi="Times New Roman"/>
          <w:sz w:val="24"/>
          <w:szCs w:val="24"/>
        </w:rPr>
        <w:tab/>
        <w:t xml:space="preserve">            Mortalité Maternelle et Néonatale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OMD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Objectifs du Millénaire pour le Développement</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OMS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Organisation Mondiale de la Santé</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ONUSIDA</w:t>
      </w:r>
      <w:r>
        <w:rPr>
          <w:rFonts w:ascii="Times New Roman" w:hAnsi="Times New Roman"/>
          <w:sz w:val="24"/>
          <w:szCs w:val="24"/>
        </w:rPr>
        <w:tab/>
      </w:r>
      <w:r>
        <w:rPr>
          <w:rFonts w:ascii="Times New Roman" w:hAnsi="Times New Roman"/>
          <w:sz w:val="24"/>
          <w:szCs w:val="24"/>
        </w:rPr>
        <w:tab/>
        <w:t>Programme Commun de l’Organisation des Nations-Unies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Sur le VIH/SIDA</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ONG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Organisation Non Gouvernementale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lastRenderedPageBreak/>
        <w:t>PA/CIPD</w:t>
      </w:r>
      <w:r>
        <w:rPr>
          <w:rFonts w:ascii="Times New Roman" w:hAnsi="Times New Roman"/>
          <w:sz w:val="24"/>
          <w:szCs w:val="24"/>
        </w:rPr>
        <w:tab/>
      </w:r>
      <w:r>
        <w:rPr>
          <w:rFonts w:ascii="Times New Roman" w:hAnsi="Times New Roman"/>
          <w:sz w:val="24"/>
          <w:szCs w:val="24"/>
        </w:rPr>
        <w:tab/>
        <w:t>Plan d’Action de la Conférence Internationale sur la</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Population et le Développement</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PAM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Programme Alimentaire Mondial</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PARSET</w:t>
      </w:r>
      <w:r>
        <w:rPr>
          <w:rFonts w:ascii="Times New Roman" w:hAnsi="Times New Roman"/>
          <w:sz w:val="24"/>
          <w:szCs w:val="24"/>
        </w:rPr>
        <w:tab/>
      </w:r>
      <w:r>
        <w:rPr>
          <w:rFonts w:ascii="Times New Roman" w:hAnsi="Times New Roman"/>
          <w:sz w:val="24"/>
          <w:szCs w:val="24"/>
        </w:rPr>
        <w:tab/>
        <w:t>Plan d’Action de la R</w:t>
      </w:r>
      <w:r w:rsidR="00423856">
        <w:rPr>
          <w:rFonts w:ascii="Times New Roman" w:hAnsi="Times New Roman"/>
          <w:sz w:val="24"/>
          <w:szCs w:val="24"/>
        </w:rPr>
        <w:t>é</w:t>
      </w:r>
      <w:r>
        <w:rPr>
          <w:rFonts w:ascii="Times New Roman" w:hAnsi="Times New Roman"/>
          <w:sz w:val="24"/>
          <w:szCs w:val="24"/>
        </w:rPr>
        <w:t>forme du Secteur de l’Education</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Au Tchad</w:t>
      </w:r>
    </w:p>
    <w:p w:rsidR="00672B2F" w:rsidRDefault="00FD5D2C" w:rsidP="00AD105F">
      <w:pPr>
        <w:jc w:val="both"/>
        <w:rPr>
          <w:rFonts w:ascii="Times New Roman" w:hAnsi="Times New Roman"/>
          <w:sz w:val="24"/>
          <w:szCs w:val="24"/>
        </w:rPr>
      </w:pPr>
      <w:r>
        <w:rPr>
          <w:rFonts w:ascii="Times New Roman" w:hAnsi="Times New Roman"/>
          <w:sz w:val="24"/>
          <w:szCs w:val="24"/>
        </w:rPr>
        <w:t>PCA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Paquet Complémentaire d’Activités</w:t>
      </w:r>
    </w:p>
    <w:p w:rsidR="00FA1BFD" w:rsidRPr="00D8248C" w:rsidRDefault="00FA1BFD" w:rsidP="00AD105F">
      <w:pPr>
        <w:jc w:val="both"/>
        <w:rPr>
          <w:rFonts w:ascii="Times New Roman" w:hAnsi="Times New Roman"/>
          <w:sz w:val="24"/>
          <w:szCs w:val="24"/>
        </w:rPr>
      </w:pPr>
      <w:r>
        <w:rPr>
          <w:rFonts w:ascii="Times New Roman" w:hAnsi="Times New Roman"/>
          <w:sz w:val="24"/>
          <w:szCs w:val="24"/>
        </w:rPr>
        <w:t>PCIME</w:t>
      </w:r>
      <w:r>
        <w:rPr>
          <w:rFonts w:ascii="Times New Roman" w:hAnsi="Times New Roman"/>
          <w:sz w:val="24"/>
          <w:szCs w:val="24"/>
        </w:rPr>
        <w:tab/>
      </w:r>
      <w:r>
        <w:rPr>
          <w:rFonts w:ascii="Times New Roman" w:hAnsi="Times New Roman"/>
          <w:sz w:val="24"/>
          <w:szCs w:val="24"/>
        </w:rPr>
        <w:tab/>
        <w:t>Prise en Charge Intégrée de la Maladie de l’Enfant</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PD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Population et Développement</w:t>
      </w:r>
    </w:p>
    <w:p w:rsidR="00405342" w:rsidRPr="00D8248C" w:rsidRDefault="00FD5D2C" w:rsidP="00AD105F">
      <w:pPr>
        <w:jc w:val="both"/>
        <w:rPr>
          <w:rFonts w:ascii="Times New Roman" w:hAnsi="Times New Roman"/>
          <w:sz w:val="24"/>
          <w:szCs w:val="24"/>
        </w:rPr>
      </w:pPr>
      <w:r>
        <w:rPr>
          <w:rFonts w:ascii="Times New Roman" w:hAnsi="Times New Roman"/>
          <w:sz w:val="24"/>
          <w:szCs w:val="24"/>
        </w:rPr>
        <w:t>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Plan Intégré de Communication</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PF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Planification Familiale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PMA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Paquet Minimum d</w:t>
      </w:r>
      <w:r w:rsidR="00FA1BFD">
        <w:rPr>
          <w:rFonts w:ascii="Times New Roman" w:hAnsi="Times New Roman"/>
          <w:sz w:val="24"/>
          <w:szCs w:val="24"/>
        </w:rPr>
        <w:t>’</w:t>
      </w:r>
      <w:r>
        <w:rPr>
          <w:rFonts w:ascii="Times New Roman" w:hAnsi="Times New Roman"/>
          <w:sz w:val="24"/>
          <w:szCs w:val="24"/>
        </w:rPr>
        <w:t>Activités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PNUD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Programme des Nations-Unies pour le Développement</w:t>
      </w:r>
    </w:p>
    <w:p w:rsidR="00672B2F" w:rsidRDefault="00FD5D2C" w:rsidP="00AD105F">
      <w:pPr>
        <w:jc w:val="both"/>
        <w:rPr>
          <w:rFonts w:ascii="Times New Roman" w:hAnsi="Times New Roman"/>
          <w:sz w:val="24"/>
          <w:szCs w:val="24"/>
        </w:rPr>
      </w:pPr>
      <w:r>
        <w:rPr>
          <w:rFonts w:ascii="Times New Roman" w:hAnsi="Times New Roman"/>
          <w:sz w:val="24"/>
          <w:szCs w:val="24"/>
        </w:rPr>
        <w:t>PNP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Politique Nationale de Population</w:t>
      </w:r>
    </w:p>
    <w:p w:rsidR="00FA1BFD" w:rsidRPr="00D8248C" w:rsidRDefault="00FA1BFD" w:rsidP="00AD105F">
      <w:pPr>
        <w:jc w:val="both"/>
        <w:rPr>
          <w:rFonts w:ascii="Times New Roman" w:hAnsi="Times New Roman"/>
          <w:sz w:val="24"/>
          <w:szCs w:val="24"/>
        </w:rPr>
      </w:pPr>
      <w:r>
        <w:rPr>
          <w:rFonts w:ascii="Times New Roman" w:hAnsi="Times New Roman"/>
          <w:sz w:val="24"/>
          <w:szCs w:val="24"/>
        </w:rPr>
        <w:t>PPLS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Projet Population et Lutte contre le Sida</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PTME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Prévention de la Transmission Mère-Enfant</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PVVIH</w:t>
      </w:r>
      <w:r>
        <w:rPr>
          <w:rFonts w:ascii="Times New Roman" w:hAnsi="Times New Roman"/>
          <w:sz w:val="24"/>
          <w:szCs w:val="24"/>
        </w:rPr>
        <w:tab/>
      </w:r>
      <w:r>
        <w:rPr>
          <w:rFonts w:ascii="Times New Roman" w:hAnsi="Times New Roman"/>
          <w:sz w:val="24"/>
          <w:szCs w:val="24"/>
        </w:rPr>
        <w:tab/>
        <w:t>Personnes vivant avec le Virus de l’Immunodéficience Humaine</w:t>
      </w:r>
    </w:p>
    <w:p w:rsidR="00672B2F" w:rsidRDefault="00FD5D2C" w:rsidP="00AD105F">
      <w:pPr>
        <w:jc w:val="both"/>
        <w:rPr>
          <w:rFonts w:ascii="Times New Roman" w:hAnsi="Times New Roman"/>
          <w:sz w:val="24"/>
          <w:szCs w:val="24"/>
        </w:rPr>
      </w:pPr>
      <w:r>
        <w:rPr>
          <w:rFonts w:ascii="Times New Roman" w:hAnsi="Times New Roman"/>
          <w:sz w:val="24"/>
          <w:szCs w:val="24"/>
        </w:rPr>
        <w:t>REFEMPT</w:t>
      </w:r>
      <w:r>
        <w:rPr>
          <w:rFonts w:ascii="Times New Roman" w:hAnsi="Times New Roman"/>
          <w:sz w:val="24"/>
          <w:szCs w:val="24"/>
        </w:rPr>
        <w:tab/>
      </w:r>
      <w:r>
        <w:rPr>
          <w:rFonts w:ascii="Times New Roman" w:hAnsi="Times New Roman"/>
          <w:sz w:val="24"/>
          <w:szCs w:val="24"/>
        </w:rPr>
        <w:tab/>
        <w:t>Réseau des Femmes Ministres et Parlementaires du Tchad</w:t>
      </w:r>
    </w:p>
    <w:p w:rsidR="00423856" w:rsidRDefault="00423856" w:rsidP="00AD105F">
      <w:pPr>
        <w:jc w:val="both"/>
        <w:rPr>
          <w:rFonts w:ascii="Times New Roman" w:hAnsi="Times New Roman"/>
          <w:sz w:val="24"/>
          <w:szCs w:val="24"/>
        </w:rPr>
      </w:pPr>
      <w:r>
        <w:rPr>
          <w:rFonts w:ascii="Times New Roman" w:hAnsi="Times New Roman"/>
          <w:sz w:val="24"/>
          <w:szCs w:val="24"/>
        </w:rPr>
        <w:t>SASDE</w:t>
      </w:r>
      <w:r>
        <w:rPr>
          <w:rFonts w:ascii="Times New Roman" w:hAnsi="Times New Roman"/>
          <w:sz w:val="24"/>
          <w:szCs w:val="24"/>
        </w:rPr>
        <w:tab/>
      </w:r>
      <w:r>
        <w:rPr>
          <w:rFonts w:ascii="Times New Roman" w:hAnsi="Times New Roman"/>
          <w:sz w:val="24"/>
          <w:szCs w:val="24"/>
        </w:rPr>
        <w:tab/>
        <w:t>Stratégie d’Accélération de la Survie et du Développement de l’Enfant</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SPD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Stratégie en Matière de Population et Développement</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SNRP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Stratégie Nationale de Réduction de la Pauvreté</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SRA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Santé Reproducti</w:t>
      </w:r>
      <w:r w:rsidR="00423856">
        <w:rPr>
          <w:rFonts w:ascii="Times New Roman" w:hAnsi="Times New Roman"/>
          <w:sz w:val="24"/>
          <w:szCs w:val="24"/>
        </w:rPr>
        <w:t>ve</w:t>
      </w:r>
      <w:r>
        <w:rPr>
          <w:rFonts w:ascii="Times New Roman" w:hAnsi="Times New Roman"/>
          <w:sz w:val="24"/>
          <w:szCs w:val="24"/>
        </w:rPr>
        <w:t xml:space="preserve"> des Adolescents</w:t>
      </w:r>
    </w:p>
    <w:p w:rsidR="00423856" w:rsidRPr="00D8248C" w:rsidRDefault="00423856" w:rsidP="00423856">
      <w:pPr>
        <w:jc w:val="both"/>
        <w:rPr>
          <w:rFonts w:ascii="Times New Roman" w:hAnsi="Times New Roman"/>
          <w:sz w:val="24"/>
          <w:szCs w:val="24"/>
        </w:rPr>
      </w:pPr>
      <w:r>
        <w:rPr>
          <w:rFonts w:ascii="Times New Roman" w:hAnsi="Times New Roman"/>
          <w:sz w:val="24"/>
          <w:szCs w:val="24"/>
        </w:rPr>
        <w:t>SRAJ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Santé Reproductive des Adolescents et des Jeunes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SNU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Système des Nations</w:t>
      </w:r>
      <w:r w:rsidR="00423856">
        <w:rPr>
          <w:rFonts w:ascii="Times New Roman" w:hAnsi="Times New Roman"/>
          <w:sz w:val="24"/>
          <w:szCs w:val="24"/>
        </w:rPr>
        <w:t xml:space="preserve"> </w:t>
      </w:r>
      <w:r>
        <w:rPr>
          <w:rFonts w:ascii="Times New Roman" w:hAnsi="Times New Roman"/>
          <w:sz w:val="24"/>
          <w:szCs w:val="24"/>
        </w:rPr>
        <w:t>Unies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SR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Santé de la Reproduction</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SONU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Soins Obstétricaux </w:t>
      </w:r>
      <w:r w:rsidR="00423856">
        <w:rPr>
          <w:rFonts w:ascii="Times New Roman" w:hAnsi="Times New Roman"/>
          <w:sz w:val="24"/>
          <w:szCs w:val="24"/>
        </w:rPr>
        <w:t xml:space="preserve">et </w:t>
      </w:r>
      <w:r>
        <w:rPr>
          <w:rFonts w:ascii="Times New Roman" w:hAnsi="Times New Roman"/>
          <w:sz w:val="24"/>
          <w:szCs w:val="24"/>
        </w:rPr>
        <w:t>Néonataux d’Urgence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SOU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Soins Obstétricaux d’Urgence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SOUB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Soins Obstétricaux d’Urgence de Base</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lastRenderedPageBreak/>
        <w:t>SOUC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Soins Obstétricaux d’Urgence Complets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UNFPA</w:t>
      </w:r>
      <w:r>
        <w:rPr>
          <w:rFonts w:ascii="Times New Roman" w:hAnsi="Times New Roman"/>
          <w:sz w:val="24"/>
          <w:szCs w:val="24"/>
        </w:rPr>
        <w:tab/>
      </w:r>
      <w:r>
        <w:rPr>
          <w:rFonts w:ascii="Times New Roman" w:hAnsi="Times New Roman"/>
          <w:sz w:val="24"/>
          <w:szCs w:val="24"/>
        </w:rPr>
        <w:tab/>
        <w:t>Fonds des Nations</w:t>
      </w:r>
      <w:r w:rsidR="00423856">
        <w:rPr>
          <w:rFonts w:ascii="Times New Roman" w:hAnsi="Times New Roman"/>
          <w:sz w:val="24"/>
          <w:szCs w:val="24"/>
        </w:rPr>
        <w:t xml:space="preserve"> </w:t>
      </w:r>
      <w:r>
        <w:rPr>
          <w:rFonts w:ascii="Times New Roman" w:hAnsi="Times New Roman"/>
          <w:sz w:val="24"/>
          <w:szCs w:val="24"/>
        </w:rPr>
        <w:t>Unies pour l</w:t>
      </w:r>
      <w:r w:rsidR="00423856">
        <w:rPr>
          <w:rFonts w:ascii="Times New Roman" w:hAnsi="Times New Roman"/>
          <w:sz w:val="24"/>
          <w:szCs w:val="24"/>
        </w:rPr>
        <w:t>a</w:t>
      </w:r>
      <w:r>
        <w:rPr>
          <w:rFonts w:ascii="Times New Roman" w:hAnsi="Times New Roman"/>
          <w:sz w:val="24"/>
          <w:szCs w:val="24"/>
        </w:rPr>
        <w:t xml:space="preserve"> Population</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UNHCR</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Haut Commissariat</w:t>
      </w:r>
      <w:proofErr w:type="spellEnd"/>
      <w:r>
        <w:rPr>
          <w:rFonts w:ascii="Times New Roman" w:hAnsi="Times New Roman"/>
          <w:sz w:val="24"/>
          <w:szCs w:val="24"/>
        </w:rPr>
        <w:t xml:space="preserve"> des Nations-Unies pour les Réfugiés</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UNICEF</w:t>
      </w:r>
      <w:r>
        <w:rPr>
          <w:rFonts w:ascii="Times New Roman" w:hAnsi="Times New Roman"/>
          <w:sz w:val="24"/>
          <w:szCs w:val="24"/>
        </w:rPr>
        <w:tab/>
      </w:r>
      <w:r>
        <w:rPr>
          <w:rFonts w:ascii="Times New Roman" w:hAnsi="Times New Roman"/>
          <w:sz w:val="24"/>
          <w:szCs w:val="24"/>
        </w:rPr>
        <w:tab/>
        <w:t>Fonds des Nations-Unies pour l’Enfance</w:t>
      </w:r>
    </w:p>
    <w:p w:rsidR="00672B2F" w:rsidRDefault="00FD5D2C" w:rsidP="00AD105F">
      <w:pPr>
        <w:jc w:val="both"/>
        <w:rPr>
          <w:rFonts w:ascii="Times New Roman" w:hAnsi="Times New Roman"/>
          <w:sz w:val="24"/>
          <w:szCs w:val="24"/>
        </w:rPr>
      </w:pPr>
      <w:r>
        <w:rPr>
          <w:rFonts w:ascii="Times New Roman" w:hAnsi="Times New Roman"/>
          <w:bCs/>
          <w:sz w:val="24"/>
          <w:szCs w:val="24"/>
        </w:rPr>
        <w:t>UNIFEM</w:t>
      </w:r>
      <w:r>
        <w:rPr>
          <w:rFonts w:ascii="Times New Roman" w:hAnsi="Times New Roman"/>
          <w:bCs/>
          <w:sz w:val="24"/>
          <w:szCs w:val="24"/>
        </w:rPr>
        <w:tab/>
      </w:r>
      <w:r>
        <w:rPr>
          <w:rFonts w:ascii="Times New Roman" w:hAnsi="Times New Roman"/>
          <w:bCs/>
          <w:sz w:val="24"/>
          <w:szCs w:val="24"/>
        </w:rPr>
        <w:tab/>
      </w:r>
      <w:r>
        <w:rPr>
          <w:rFonts w:ascii="Times New Roman" w:hAnsi="Times New Roman"/>
          <w:sz w:val="24"/>
          <w:szCs w:val="24"/>
        </w:rPr>
        <w:t>Fonds des Nations-Unies pour les Femmes</w:t>
      </w:r>
    </w:p>
    <w:p w:rsidR="002A52CB" w:rsidRPr="00D8248C" w:rsidRDefault="002A52CB" w:rsidP="00AD105F">
      <w:pPr>
        <w:jc w:val="both"/>
        <w:rPr>
          <w:rFonts w:ascii="Times New Roman" w:hAnsi="Times New Roman"/>
          <w:sz w:val="24"/>
          <w:szCs w:val="24"/>
        </w:rPr>
      </w:pPr>
      <w:r>
        <w:rPr>
          <w:rFonts w:ascii="Times New Roman" w:hAnsi="Times New Roman"/>
          <w:sz w:val="24"/>
          <w:szCs w:val="24"/>
        </w:rPr>
        <w:br w:type="page"/>
      </w:r>
    </w:p>
    <w:p w:rsidR="00672B2F" w:rsidRPr="00D8248C" w:rsidRDefault="00FD5D2C" w:rsidP="004F01A1">
      <w:pPr>
        <w:jc w:val="center"/>
        <w:rPr>
          <w:rFonts w:ascii="Times New Roman" w:hAnsi="Times New Roman"/>
          <w:b/>
          <w:sz w:val="24"/>
          <w:szCs w:val="24"/>
        </w:rPr>
      </w:pPr>
      <w:r>
        <w:rPr>
          <w:rFonts w:ascii="Times New Roman" w:hAnsi="Times New Roman"/>
          <w:b/>
          <w:sz w:val="24"/>
          <w:szCs w:val="24"/>
        </w:rPr>
        <w:lastRenderedPageBreak/>
        <w:t>INTRODUCTION</w:t>
      </w:r>
    </w:p>
    <w:p w:rsidR="00F63D3D" w:rsidRPr="00D8248C" w:rsidRDefault="00FD5D2C" w:rsidP="002A4FCF">
      <w:pPr>
        <w:spacing w:after="0" w:line="240" w:lineRule="auto"/>
        <w:jc w:val="both"/>
        <w:rPr>
          <w:rFonts w:ascii="Times New Roman" w:hAnsi="Times New Roman"/>
          <w:sz w:val="24"/>
          <w:szCs w:val="24"/>
        </w:rPr>
      </w:pPr>
      <w:r>
        <w:rPr>
          <w:rFonts w:ascii="Times New Roman" w:hAnsi="Times New Roman"/>
          <w:sz w:val="24"/>
          <w:szCs w:val="24"/>
        </w:rPr>
        <w:t xml:space="preserve">La santé de la reproduction est un état complet de </w:t>
      </w:r>
      <w:r w:rsidR="001E2D54">
        <w:rPr>
          <w:rFonts w:ascii="Times New Roman" w:hAnsi="Times New Roman"/>
          <w:sz w:val="24"/>
          <w:szCs w:val="24"/>
        </w:rPr>
        <w:t>bien-être</w:t>
      </w:r>
      <w:r>
        <w:rPr>
          <w:rFonts w:ascii="Times New Roman" w:hAnsi="Times New Roman"/>
          <w:sz w:val="24"/>
          <w:szCs w:val="24"/>
        </w:rPr>
        <w:t xml:space="preserve"> général tant physique que mental et social de la personne humaine pour tout ce qui concerne l’appareil génital, ses fonctions et ses fonctionnements et non pas seulement l’absence de maladie ou d’infirmité (conférence internationale du Caire sur la population et développement en 1994).</w:t>
      </w:r>
    </w:p>
    <w:p w:rsidR="00F63D3D" w:rsidRPr="00D8248C" w:rsidRDefault="00FD5D2C" w:rsidP="002A4FCF">
      <w:pPr>
        <w:spacing w:after="0" w:line="240" w:lineRule="auto"/>
        <w:jc w:val="both"/>
        <w:rPr>
          <w:rFonts w:ascii="Times New Roman" w:hAnsi="Times New Roman"/>
          <w:sz w:val="24"/>
          <w:szCs w:val="24"/>
        </w:rPr>
      </w:pPr>
      <w:r>
        <w:rPr>
          <w:rFonts w:ascii="Times New Roman" w:hAnsi="Times New Roman"/>
          <w:sz w:val="24"/>
          <w:szCs w:val="24"/>
        </w:rPr>
        <w:t xml:space="preserve">Les différentes composantes prioritaires de SR pour le Tchad sont les suivantes :  </w:t>
      </w:r>
    </w:p>
    <w:p w:rsidR="00F63D3D" w:rsidRPr="00D8248C" w:rsidRDefault="00FD5D2C" w:rsidP="00040FE8">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La santé maternelle et néonatale;</w:t>
      </w:r>
    </w:p>
    <w:p w:rsidR="00F63D3D" w:rsidRPr="00D8248C" w:rsidRDefault="00FD5D2C" w:rsidP="00040FE8">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La santé de l’enfant ;</w:t>
      </w:r>
    </w:p>
    <w:p w:rsidR="00F63D3D" w:rsidRPr="00D8248C" w:rsidRDefault="00FD5D2C" w:rsidP="00040FE8">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La Planification familiale et la sécurisation des produits de SR;</w:t>
      </w:r>
    </w:p>
    <w:p w:rsidR="00F63D3D" w:rsidRPr="00D8248C" w:rsidRDefault="00FD5D2C" w:rsidP="00040FE8">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La santé de la Reproduction des Adolescents et des Jeunes ;</w:t>
      </w:r>
    </w:p>
    <w:p w:rsidR="00F63D3D" w:rsidRPr="00D8248C" w:rsidRDefault="00FD5D2C" w:rsidP="00040FE8">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La prévention des IST et du  VIH et SIDA;</w:t>
      </w:r>
    </w:p>
    <w:p w:rsidR="00F63D3D" w:rsidRPr="00D8248C" w:rsidRDefault="00FD5D2C" w:rsidP="00040FE8">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Genre, SR et Droits Humains.</w:t>
      </w:r>
    </w:p>
    <w:p w:rsidR="00F63D3D" w:rsidRPr="00D8248C" w:rsidRDefault="00F63D3D" w:rsidP="00F63D3D">
      <w:pPr>
        <w:spacing w:after="0" w:line="240" w:lineRule="auto"/>
        <w:ind w:left="720"/>
        <w:jc w:val="both"/>
        <w:rPr>
          <w:rFonts w:ascii="Times New Roman" w:hAnsi="Times New Roman"/>
          <w:sz w:val="24"/>
          <w:szCs w:val="24"/>
        </w:rPr>
      </w:pPr>
    </w:p>
    <w:p w:rsidR="00A26DA7" w:rsidRPr="00D8248C" w:rsidRDefault="00FD5D2C" w:rsidP="00CF0AE7">
      <w:pPr>
        <w:jc w:val="both"/>
        <w:rPr>
          <w:rFonts w:ascii="Times New Roman" w:hAnsi="Times New Roman"/>
          <w:sz w:val="24"/>
          <w:szCs w:val="24"/>
        </w:rPr>
      </w:pPr>
      <w:r>
        <w:rPr>
          <w:rFonts w:ascii="Times New Roman" w:hAnsi="Times New Roman"/>
          <w:sz w:val="24"/>
          <w:szCs w:val="24"/>
        </w:rPr>
        <w:t xml:space="preserve">L’adoption et la mise en œuvre de différents politiques et programme de santé de la reproduction tardent à donner les résultats escomptés. Les indicateurs restent toujours aussi alarmants concernant la mortalité maternelle et néonatale ainsi que la mortalité infantile,  et  en matière de santé de la reproduction, les comportements n’ont guère évolué face à différentes pratiques socioculturelles néfastes à la santé. </w:t>
      </w:r>
    </w:p>
    <w:p w:rsidR="007C1E87" w:rsidRPr="00D8248C" w:rsidRDefault="00FD5D2C" w:rsidP="00CF0AE7">
      <w:pPr>
        <w:jc w:val="both"/>
        <w:rPr>
          <w:rFonts w:ascii="Times New Roman" w:hAnsi="Times New Roman"/>
          <w:sz w:val="24"/>
          <w:szCs w:val="24"/>
        </w:rPr>
      </w:pPr>
      <w:r>
        <w:rPr>
          <w:rFonts w:ascii="Times New Roman" w:hAnsi="Times New Roman"/>
          <w:sz w:val="24"/>
          <w:szCs w:val="24"/>
        </w:rPr>
        <w:t>Le Ministère de la Santé Publique</w:t>
      </w:r>
      <w:r w:rsidR="00423856">
        <w:rPr>
          <w:rFonts w:ascii="Times New Roman" w:hAnsi="Times New Roman"/>
          <w:sz w:val="24"/>
          <w:szCs w:val="24"/>
        </w:rPr>
        <w:t>,</w:t>
      </w:r>
      <w:r>
        <w:rPr>
          <w:rFonts w:ascii="Times New Roman" w:hAnsi="Times New Roman"/>
          <w:sz w:val="24"/>
          <w:szCs w:val="24"/>
        </w:rPr>
        <w:t xml:space="preserve"> à travers la Direction de la Santé de la Reproduction et la Vaccination (DSRV) et le Bureau d’Information d’Education et de Communication (BIEC) en partenariat avec le Fonds des Nations Unies pour la Population (UNFPA) et divers autres partenaires au développement, </w:t>
      </w:r>
      <w:r w:rsidR="00423856">
        <w:rPr>
          <w:rFonts w:ascii="Times New Roman" w:hAnsi="Times New Roman"/>
          <w:sz w:val="24"/>
          <w:szCs w:val="24"/>
        </w:rPr>
        <w:t>a</w:t>
      </w:r>
      <w:r>
        <w:rPr>
          <w:rFonts w:ascii="Times New Roman" w:hAnsi="Times New Roman"/>
          <w:sz w:val="24"/>
          <w:szCs w:val="24"/>
        </w:rPr>
        <w:t xml:space="preserve"> pris l’option d’intensifier les actions de communication  et de plaidoyer pour mobiliser les efforts à divers niveaux afin d’améliorer de façon durable la santé de la reproduction au Tchad.</w:t>
      </w:r>
    </w:p>
    <w:p w:rsidR="00CF0AE7" w:rsidRPr="00D8248C" w:rsidRDefault="00FD5D2C" w:rsidP="00CF0AE7">
      <w:pPr>
        <w:jc w:val="both"/>
        <w:rPr>
          <w:rFonts w:ascii="Times New Roman" w:hAnsi="Times New Roman"/>
          <w:sz w:val="24"/>
          <w:szCs w:val="24"/>
        </w:rPr>
      </w:pPr>
      <w:r>
        <w:rPr>
          <w:rFonts w:ascii="Times New Roman" w:hAnsi="Times New Roman"/>
          <w:sz w:val="24"/>
          <w:szCs w:val="24"/>
        </w:rPr>
        <w:t xml:space="preserve">La présente stratégie qui </w:t>
      </w:r>
      <w:r w:rsidR="00423856">
        <w:rPr>
          <w:rFonts w:ascii="Times New Roman" w:hAnsi="Times New Roman"/>
          <w:sz w:val="24"/>
          <w:szCs w:val="24"/>
        </w:rPr>
        <w:t>sera développée pour la période</w:t>
      </w:r>
      <w:r>
        <w:rPr>
          <w:rFonts w:ascii="Times New Roman" w:hAnsi="Times New Roman"/>
          <w:sz w:val="24"/>
          <w:szCs w:val="24"/>
        </w:rPr>
        <w:t xml:space="preserve"> 201</w:t>
      </w:r>
      <w:r w:rsidR="00754E00">
        <w:rPr>
          <w:rFonts w:ascii="Times New Roman" w:hAnsi="Times New Roman"/>
          <w:sz w:val="24"/>
          <w:szCs w:val="24"/>
        </w:rPr>
        <w:t>2-</w:t>
      </w:r>
      <w:r>
        <w:rPr>
          <w:rFonts w:ascii="Times New Roman" w:hAnsi="Times New Roman"/>
          <w:sz w:val="24"/>
          <w:szCs w:val="24"/>
        </w:rPr>
        <w:t>2016 vient re</w:t>
      </w:r>
      <w:r w:rsidR="00754E00">
        <w:rPr>
          <w:rFonts w:ascii="Times New Roman" w:hAnsi="Times New Roman"/>
          <w:sz w:val="24"/>
          <w:szCs w:val="24"/>
        </w:rPr>
        <w:t>nforcer les</w:t>
      </w:r>
      <w:r>
        <w:rPr>
          <w:rFonts w:ascii="Times New Roman" w:hAnsi="Times New Roman"/>
          <w:sz w:val="24"/>
          <w:szCs w:val="24"/>
        </w:rPr>
        <w:t xml:space="preserve">  différentes actions entreprises contre la mortalité maternelle et néonatale et la propagation du VIH/SIDA. Elle  couvre les composantes de la santé de la reproduction notamment les priorités retenues par le Tchad.</w:t>
      </w:r>
    </w:p>
    <w:p w:rsidR="007819A5" w:rsidRPr="00D8248C" w:rsidRDefault="00754E00" w:rsidP="008F6D08">
      <w:pPr>
        <w:jc w:val="both"/>
        <w:rPr>
          <w:rFonts w:ascii="Times New Roman" w:hAnsi="Times New Roman"/>
          <w:sz w:val="24"/>
          <w:szCs w:val="24"/>
        </w:rPr>
      </w:pPr>
      <w:r>
        <w:rPr>
          <w:rFonts w:ascii="Times New Roman" w:hAnsi="Times New Roman"/>
          <w:sz w:val="24"/>
          <w:szCs w:val="24"/>
        </w:rPr>
        <w:t>La stratégie nationale de communication se veut un cadre approprié pour les intervenants à tous les niveaux. Elle a été é</w:t>
      </w:r>
      <w:r w:rsidR="00FD5D2C">
        <w:rPr>
          <w:rFonts w:ascii="Times New Roman" w:hAnsi="Times New Roman"/>
          <w:sz w:val="24"/>
          <w:szCs w:val="24"/>
        </w:rPr>
        <w:t xml:space="preserve">laborée sur la base des résultats d’une analyse de la situation et à travers une revue documentaire et une compilation des informations par l’exploitation de la documentation disponible sur la SR, la PF et le plaidoyer, des rencontres de concertation et de définition des priorités sur le terrain avec les cibles. Elle a pour but de susciter des changements de comportements nécessaires au sein des groupes précis de la population afin d’améliorer l’état de leur santé. Elle contribue à l'atteinte des objectifs du plan stratégique de </w:t>
      </w:r>
      <w:r>
        <w:rPr>
          <w:rFonts w:ascii="Times New Roman" w:hAnsi="Times New Roman"/>
          <w:sz w:val="24"/>
          <w:szCs w:val="24"/>
        </w:rPr>
        <w:t>la Feuille de Route Nationale pour l’Accélération de la Réduction de la Mortalité Maternelle, Néonatale et Infantile</w:t>
      </w:r>
      <w:r w:rsidR="00FD5D2C">
        <w:rPr>
          <w:rFonts w:ascii="Times New Roman" w:hAnsi="Times New Roman"/>
          <w:sz w:val="24"/>
          <w:szCs w:val="24"/>
        </w:rPr>
        <w:t xml:space="preserve"> et permet de renforcer la cohésion des partenaires du programme de SR au niveau central, régional et périphérique. Elle crée un environnement favorable à la Santé de la Reproduction, </w:t>
      </w:r>
      <w:r>
        <w:rPr>
          <w:rFonts w:ascii="Times New Roman" w:hAnsi="Times New Roman"/>
          <w:sz w:val="24"/>
          <w:szCs w:val="24"/>
        </w:rPr>
        <w:t>grâce aux actions de</w:t>
      </w:r>
      <w:r w:rsidR="00FD5D2C">
        <w:rPr>
          <w:rFonts w:ascii="Times New Roman" w:hAnsi="Times New Roman"/>
          <w:sz w:val="24"/>
          <w:szCs w:val="24"/>
        </w:rPr>
        <w:t xml:space="preserve"> plaidoyer et </w:t>
      </w:r>
      <w:r>
        <w:rPr>
          <w:rFonts w:ascii="Times New Roman" w:hAnsi="Times New Roman"/>
          <w:sz w:val="24"/>
          <w:szCs w:val="24"/>
        </w:rPr>
        <w:t>de</w:t>
      </w:r>
      <w:r w:rsidR="00FD5D2C">
        <w:rPr>
          <w:rFonts w:ascii="Times New Roman" w:hAnsi="Times New Roman"/>
          <w:sz w:val="24"/>
          <w:szCs w:val="24"/>
        </w:rPr>
        <w:t xml:space="preserve"> communication.</w:t>
      </w:r>
    </w:p>
    <w:p w:rsidR="00E93202" w:rsidRPr="00D8248C" w:rsidRDefault="00E93202" w:rsidP="008F6D08">
      <w:pPr>
        <w:jc w:val="both"/>
        <w:rPr>
          <w:rFonts w:ascii="Times New Roman" w:hAnsi="Times New Roman"/>
          <w:sz w:val="24"/>
          <w:szCs w:val="24"/>
        </w:rPr>
      </w:pPr>
    </w:p>
    <w:p w:rsidR="00E93202" w:rsidRDefault="00E93202" w:rsidP="008F6D08">
      <w:pPr>
        <w:jc w:val="both"/>
        <w:rPr>
          <w:rFonts w:ascii="Times New Roman" w:hAnsi="Times New Roman"/>
          <w:sz w:val="24"/>
          <w:szCs w:val="24"/>
        </w:rPr>
      </w:pPr>
    </w:p>
    <w:p w:rsidR="00DF64BF" w:rsidRPr="00D8248C" w:rsidRDefault="00FD5D2C" w:rsidP="008F6D08">
      <w:pPr>
        <w:jc w:val="both"/>
        <w:rPr>
          <w:rFonts w:ascii="Times New Roman" w:hAnsi="Times New Roman"/>
          <w:sz w:val="24"/>
          <w:szCs w:val="24"/>
        </w:rPr>
      </w:pPr>
      <w:r>
        <w:rPr>
          <w:rFonts w:ascii="Times New Roman" w:hAnsi="Times New Roman"/>
          <w:sz w:val="24"/>
          <w:szCs w:val="24"/>
        </w:rPr>
        <w:lastRenderedPageBreak/>
        <w:t>Les principaux éléments de la stratégie sont les suivants:</w:t>
      </w:r>
    </w:p>
    <w:p w:rsidR="00DF64BF" w:rsidRPr="00D8248C" w:rsidRDefault="00FD5D2C" w:rsidP="00040FE8">
      <w:pPr>
        <w:numPr>
          <w:ilvl w:val="0"/>
          <w:numId w:val="34"/>
        </w:numPr>
        <w:jc w:val="both"/>
        <w:rPr>
          <w:rFonts w:ascii="Times New Roman" w:hAnsi="Times New Roman"/>
          <w:sz w:val="24"/>
          <w:szCs w:val="24"/>
        </w:rPr>
      </w:pPr>
      <w:r>
        <w:rPr>
          <w:rFonts w:ascii="Times New Roman" w:hAnsi="Times New Roman"/>
          <w:sz w:val="24"/>
          <w:szCs w:val="24"/>
        </w:rPr>
        <w:t xml:space="preserve">Analyse de la situation de la Communication </w:t>
      </w:r>
      <w:r w:rsidR="00591BC4">
        <w:rPr>
          <w:rFonts w:ascii="Times New Roman" w:hAnsi="Times New Roman"/>
          <w:sz w:val="24"/>
          <w:szCs w:val="24"/>
        </w:rPr>
        <w:t>en</w:t>
      </w:r>
      <w:r>
        <w:rPr>
          <w:rFonts w:ascii="Times New Roman" w:hAnsi="Times New Roman"/>
          <w:sz w:val="24"/>
          <w:szCs w:val="24"/>
        </w:rPr>
        <w:t xml:space="preserve"> SR</w:t>
      </w:r>
    </w:p>
    <w:p w:rsidR="00DF64BF" w:rsidRPr="00D8248C" w:rsidRDefault="00FD5D2C" w:rsidP="00040FE8">
      <w:pPr>
        <w:numPr>
          <w:ilvl w:val="0"/>
          <w:numId w:val="34"/>
        </w:numPr>
        <w:jc w:val="both"/>
        <w:rPr>
          <w:rFonts w:ascii="Times New Roman" w:hAnsi="Times New Roman"/>
          <w:sz w:val="24"/>
          <w:szCs w:val="24"/>
        </w:rPr>
      </w:pPr>
      <w:r>
        <w:rPr>
          <w:rFonts w:ascii="Times New Roman" w:hAnsi="Times New Roman"/>
          <w:sz w:val="24"/>
          <w:szCs w:val="24"/>
        </w:rPr>
        <w:t>Orientations stratégiques de la communication</w:t>
      </w:r>
    </w:p>
    <w:p w:rsidR="00DF64BF" w:rsidRPr="00D8248C" w:rsidRDefault="00FD5D2C" w:rsidP="00040FE8">
      <w:pPr>
        <w:numPr>
          <w:ilvl w:val="0"/>
          <w:numId w:val="34"/>
        </w:numPr>
        <w:jc w:val="both"/>
        <w:rPr>
          <w:rFonts w:ascii="Times New Roman" w:hAnsi="Times New Roman"/>
          <w:sz w:val="24"/>
          <w:szCs w:val="24"/>
        </w:rPr>
      </w:pPr>
      <w:r>
        <w:rPr>
          <w:rFonts w:ascii="Times New Roman" w:hAnsi="Times New Roman"/>
          <w:sz w:val="24"/>
          <w:szCs w:val="24"/>
        </w:rPr>
        <w:t xml:space="preserve">Mise en œuvre des activités </w:t>
      </w:r>
    </w:p>
    <w:p w:rsidR="00871170" w:rsidRDefault="00FD5D2C" w:rsidP="00040FE8">
      <w:pPr>
        <w:numPr>
          <w:ilvl w:val="0"/>
          <w:numId w:val="34"/>
        </w:numPr>
        <w:jc w:val="both"/>
        <w:rPr>
          <w:rFonts w:ascii="Times New Roman" w:hAnsi="Times New Roman"/>
          <w:sz w:val="24"/>
          <w:szCs w:val="24"/>
        </w:rPr>
      </w:pPr>
      <w:r>
        <w:rPr>
          <w:rFonts w:ascii="Times New Roman" w:hAnsi="Times New Roman"/>
          <w:sz w:val="24"/>
          <w:szCs w:val="24"/>
        </w:rPr>
        <w:t>Suivi et évaluation des activités</w:t>
      </w:r>
    </w:p>
    <w:p w:rsidR="00593F12" w:rsidRPr="00D8248C" w:rsidRDefault="00FD5D2C" w:rsidP="00871170">
      <w:pPr>
        <w:jc w:val="both"/>
        <w:rPr>
          <w:rFonts w:ascii="Times New Roman" w:hAnsi="Times New Roman"/>
          <w:sz w:val="24"/>
          <w:szCs w:val="24"/>
        </w:rPr>
      </w:pPr>
      <w:r>
        <w:rPr>
          <w:rFonts w:ascii="Times New Roman" w:hAnsi="Times New Roman"/>
          <w:sz w:val="24"/>
          <w:szCs w:val="24"/>
        </w:rPr>
        <w:t xml:space="preserve"> </w:t>
      </w:r>
    </w:p>
    <w:p w:rsidR="00672B2F" w:rsidRPr="00D8248C" w:rsidRDefault="00FD5D2C" w:rsidP="003C21FA">
      <w:pPr>
        <w:pStyle w:val="ListParagraph"/>
        <w:ind w:left="735"/>
        <w:jc w:val="both"/>
        <w:rPr>
          <w:b/>
        </w:rPr>
      </w:pPr>
      <w:r>
        <w:rPr>
          <w:b/>
        </w:rPr>
        <w:t xml:space="preserve">I/  JUSTIFICATION </w:t>
      </w:r>
    </w:p>
    <w:p w:rsidR="00871170" w:rsidRDefault="00871170" w:rsidP="00AD105F">
      <w:pPr>
        <w:jc w:val="both"/>
        <w:rPr>
          <w:rFonts w:ascii="Times New Roman" w:hAnsi="Times New Roman"/>
          <w:sz w:val="24"/>
          <w:szCs w:val="24"/>
        </w:rPr>
      </w:pPr>
    </w:p>
    <w:p w:rsidR="00A26DA7" w:rsidRPr="00D8248C" w:rsidRDefault="00FD5D2C" w:rsidP="00AD105F">
      <w:pPr>
        <w:jc w:val="both"/>
        <w:rPr>
          <w:rFonts w:ascii="Times New Roman" w:hAnsi="Times New Roman"/>
          <w:sz w:val="24"/>
          <w:szCs w:val="24"/>
        </w:rPr>
      </w:pPr>
      <w:r>
        <w:rPr>
          <w:rFonts w:ascii="Times New Roman" w:hAnsi="Times New Roman"/>
          <w:sz w:val="24"/>
          <w:szCs w:val="24"/>
        </w:rPr>
        <w:t xml:space="preserve">Au Tchad, la situation sanitaire se caractérise par une morbidité et une mortalité élevées en dépit des efforts  consentis dans le domaine de la santé. Cette situation est plus marquée chez les groupes vulnérables que sont les femmes en âge de procréer, les jeunes et les enfants de moins de cinq (5) ans. De façon spécifique, les femmes enceintes et les nouveau-nés enregistrent respectivement des taux de mortalité de 1.099 pour  100.000 naissances vivantes et 39 décès pour 1000 naissances vivantes selon l’EDST 2004. </w:t>
      </w:r>
    </w:p>
    <w:p w:rsidR="00265DF7" w:rsidRPr="00D8248C" w:rsidRDefault="00FD5D2C" w:rsidP="00AD105F">
      <w:pPr>
        <w:jc w:val="both"/>
        <w:rPr>
          <w:rFonts w:ascii="Times New Roman" w:hAnsi="Times New Roman"/>
          <w:sz w:val="24"/>
          <w:szCs w:val="24"/>
        </w:rPr>
      </w:pPr>
      <w:r>
        <w:rPr>
          <w:rFonts w:ascii="Times New Roman" w:hAnsi="Times New Roman"/>
          <w:sz w:val="24"/>
          <w:szCs w:val="24"/>
        </w:rPr>
        <w:t>Ces chiffres, en particulier la mortalité maternelle, ont une tendance à l’aggravation : 827 pour 100</w:t>
      </w:r>
      <w:r w:rsidR="00871170">
        <w:rPr>
          <w:rFonts w:ascii="Times New Roman" w:hAnsi="Times New Roman"/>
          <w:sz w:val="24"/>
          <w:szCs w:val="24"/>
        </w:rPr>
        <w:t>.</w:t>
      </w:r>
      <w:r>
        <w:rPr>
          <w:rFonts w:ascii="Times New Roman" w:hAnsi="Times New Roman"/>
          <w:sz w:val="24"/>
          <w:szCs w:val="24"/>
        </w:rPr>
        <w:t xml:space="preserve">000 </w:t>
      </w:r>
      <w:r w:rsidR="00257DE1">
        <w:rPr>
          <w:rFonts w:ascii="Times New Roman" w:hAnsi="Times New Roman"/>
          <w:sz w:val="24"/>
          <w:szCs w:val="24"/>
        </w:rPr>
        <w:t>n</w:t>
      </w:r>
      <w:r>
        <w:rPr>
          <w:rFonts w:ascii="Times New Roman" w:hAnsi="Times New Roman"/>
          <w:sz w:val="24"/>
          <w:szCs w:val="24"/>
        </w:rPr>
        <w:t>aissances vivantes en 1997 (EDST I), 1</w:t>
      </w:r>
      <w:r w:rsidR="00871170">
        <w:rPr>
          <w:rFonts w:ascii="Times New Roman" w:hAnsi="Times New Roman"/>
          <w:sz w:val="24"/>
          <w:szCs w:val="24"/>
        </w:rPr>
        <w:t>.</w:t>
      </w:r>
      <w:r>
        <w:rPr>
          <w:rFonts w:ascii="Times New Roman" w:hAnsi="Times New Roman"/>
          <w:sz w:val="24"/>
          <w:szCs w:val="24"/>
        </w:rPr>
        <w:t>099 en 2004 (EDST II) et selon le</w:t>
      </w:r>
      <w:r w:rsidR="00754E00">
        <w:rPr>
          <w:rFonts w:ascii="Times New Roman" w:hAnsi="Times New Roman"/>
          <w:sz w:val="24"/>
          <w:szCs w:val="24"/>
        </w:rPr>
        <w:t xml:space="preserve"> rapport conjoint publié par l’OMS, l’UNICEF, l’UNFPA et la Banque Mondiale</w:t>
      </w:r>
      <w:r>
        <w:rPr>
          <w:rFonts w:ascii="Times New Roman" w:hAnsi="Times New Roman"/>
          <w:sz w:val="24"/>
          <w:szCs w:val="24"/>
        </w:rPr>
        <w:t>, 1</w:t>
      </w:r>
      <w:r w:rsidR="00871170">
        <w:rPr>
          <w:rFonts w:ascii="Times New Roman" w:hAnsi="Times New Roman"/>
          <w:sz w:val="24"/>
          <w:szCs w:val="24"/>
        </w:rPr>
        <w:t>.</w:t>
      </w:r>
      <w:r>
        <w:rPr>
          <w:rFonts w:ascii="Times New Roman" w:hAnsi="Times New Roman"/>
          <w:sz w:val="24"/>
          <w:szCs w:val="24"/>
        </w:rPr>
        <w:t xml:space="preserve">200 </w:t>
      </w:r>
      <w:r w:rsidR="00754E00">
        <w:rPr>
          <w:rFonts w:ascii="Times New Roman" w:hAnsi="Times New Roman"/>
          <w:sz w:val="24"/>
          <w:szCs w:val="24"/>
        </w:rPr>
        <w:t xml:space="preserve">décès maternels </w:t>
      </w:r>
      <w:r>
        <w:rPr>
          <w:rFonts w:ascii="Times New Roman" w:hAnsi="Times New Roman"/>
          <w:sz w:val="24"/>
          <w:szCs w:val="24"/>
        </w:rPr>
        <w:t>pour 100</w:t>
      </w:r>
      <w:r w:rsidR="00871170">
        <w:rPr>
          <w:rFonts w:ascii="Times New Roman" w:hAnsi="Times New Roman"/>
          <w:sz w:val="24"/>
          <w:szCs w:val="24"/>
        </w:rPr>
        <w:t>.</w:t>
      </w:r>
      <w:r>
        <w:rPr>
          <w:rFonts w:ascii="Times New Roman" w:hAnsi="Times New Roman"/>
          <w:sz w:val="24"/>
          <w:szCs w:val="24"/>
        </w:rPr>
        <w:t xml:space="preserve">000 </w:t>
      </w:r>
      <w:r w:rsidR="00754E00">
        <w:rPr>
          <w:rFonts w:ascii="Times New Roman" w:hAnsi="Times New Roman"/>
          <w:sz w:val="24"/>
          <w:szCs w:val="24"/>
        </w:rPr>
        <w:t>n</w:t>
      </w:r>
      <w:r>
        <w:rPr>
          <w:rFonts w:ascii="Times New Roman" w:hAnsi="Times New Roman"/>
          <w:sz w:val="24"/>
          <w:szCs w:val="24"/>
        </w:rPr>
        <w:t>aissances vivantes en 2008 et 1</w:t>
      </w:r>
      <w:r w:rsidR="00871170">
        <w:rPr>
          <w:rFonts w:ascii="Times New Roman" w:hAnsi="Times New Roman"/>
          <w:sz w:val="24"/>
          <w:szCs w:val="24"/>
        </w:rPr>
        <w:t>.</w:t>
      </w:r>
      <w:r>
        <w:rPr>
          <w:rFonts w:ascii="Times New Roman" w:hAnsi="Times New Roman"/>
          <w:sz w:val="24"/>
          <w:szCs w:val="24"/>
        </w:rPr>
        <w:t xml:space="preserve">100 </w:t>
      </w:r>
      <w:r w:rsidR="00754E00">
        <w:rPr>
          <w:rFonts w:ascii="Times New Roman" w:hAnsi="Times New Roman"/>
          <w:sz w:val="24"/>
          <w:szCs w:val="24"/>
        </w:rPr>
        <w:t>décès maternels pour 100</w:t>
      </w:r>
      <w:r w:rsidR="00871170">
        <w:rPr>
          <w:rFonts w:ascii="Times New Roman" w:hAnsi="Times New Roman"/>
          <w:sz w:val="24"/>
          <w:szCs w:val="24"/>
        </w:rPr>
        <w:t>.</w:t>
      </w:r>
      <w:r w:rsidR="00754E00">
        <w:rPr>
          <w:rFonts w:ascii="Times New Roman" w:hAnsi="Times New Roman"/>
          <w:sz w:val="24"/>
          <w:szCs w:val="24"/>
        </w:rPr>
        <w:t xml:space="preserve">000 naissances vivantes </w:t>
      </w:r>
      <w:r>
        <w:rPr>
          <w:rFonts w:ascii="Times New Roman" w:hAnsi="Times New Roman"/>
          <w:sz w:val="24"/>
          <w:szCs w:val="24"/>
        </w:rPr>
        <w:t>en 201</w:t>
      </w:r>
      <w:r w:rsidR="00754E00">
        <w:rPr>
          <w:rFonts w:ascii="Times New Roman" w:hAnsi="Times New Roman"/>
          <w:sz w:val="24"/>
          <w:szCs w:val="24"/>
        </w:rPr>
        <w:t>2</w:t>
      </w:r>
      <w:r>
        <w:rPr>
          <w:rFonts w:ascii="Times New Roman" w:hAnsi="Times New Roman"/>
          <w:sz w:val="24"/>
          <w:szCs w:val="24"/>
        </w:rPr>
        <w:t xml:space="preserve">. Cette situation place le </w:t>
      </w:r>
      <w:r w:rsidR="00257DE1">
        <w:rPr>
          <w:rFonts w:ascii="Times New Roman" w:hAnsi="Times New Roman"/>
          <w:sz w:val="24"/>
          <w:szCs w:val="24"/>
        </w:rPr>
        <w:t xml:space="preserve">Tchad </w:t>
      </w:r>
      <w:r>
        <w:rPr>
          <w:rFonts w:ascii="Times New Roman" w:hAnsi="Times New Roman"/>
          <w:sz w:val="24"/>
          <w:szCs w:val="24"/>
        </w:rPr>
        <w:t xml:space="preserve">parmi </w:t>
      </w:r>
      <w:r w:rsidR="00257DE1">
        <w:rPr>
          <w:rFonts w:ascii="Times New Roman" w:hAnsi="Times New Roman"/>
          <w:sz w:val="24"/>
          <w:szCs w:val="24"/>
        </w:rPr>
        <w:t>les pays</w:t>
      </w:r>
      <w:r>
        <w:rPr>
          <w:rFonts w:ascii="Times New Roman" w:hAnsi="Times New Roman"/>
          <w:sz w:val="24"/>
          <w:szCs w:val="24"/>
        </w:rPr>
        <w:t xml:space="preserve"> à forte mortalité maternelle dans le monde</w:t>
      </w:r>
      <w:r w:rsidR="00257DE1">
        <w:rPr>
          <w:rFonts w:ascii="Times New Roman" w:hAnsi="Times New Roman"/>
          <w:sz w:val="24"/>
          <w:szCs w:val="24"/>
        </w:rPr>
        <w:t>.</w:t>
      </w:r>
      <w:r>
        <w:rPr>
          <w:rFonts w:ascii="Times New Roman" w:hAnsi="Times New Roman"/>
          <w:sz w:val="24"/>
          <w:szCs w:val="24"/>
        </w:rPr>
        <w:t xml:space="preserve"> Ce niveau </w:t>
      </w:r>
      <w:r w:rsidR="00257DE1">
        <w:rPr>
          <w:rFonts w:ascii="Times New Roman" w:hAnsi="Times New Roman"/>
          <w:sz w:val="24"/>
          <w:szCs w:val="24"/>
        </w:rPr>
        <w:t>é</w:t>
      </w:r>
      <w:r>
        <w:rPr>
          <w:rFonts w:ascii="Times New Roman" w:hAnsi="Times New Roman"/>
          <w:sz w:val="24"/>
          <w:szCs w:val="24"/>
        </w:rPr>
        <w:t>levé de mortalité est dû aux hémorragies, aux infections du post-partum,  aux dystocies, aux hypertensions sur grossesse et aux avortements. En outre</w:t>
      </w:r>
      <w:r w:rsidR="00871170">
        <w:rPr>
          <w:rFonts w:ascii="Times New Roman" w:hAnsi="Times New Roman"/>
          <w:sz w:val="24"/>
          <w:szCs w:val="24"/>
        </w:rPr>
        <w:t xml:space="preserve">, </w:t>
      </w:r>
      <w:r>
        <w:rPr>
          <w:rFonts w:ascii="Times New Roman" w:hAnsi="Times New Roman"/>
          <w:sz w:val="24"/>
          <w:szCs w:val="24"/>
        </w:rPr>
        <w:t xml:space="preserve"> on enregistre une morbidité très élevée liée aux fistules o</w:t>
      </w:r>
      <w:r w:rsidR="00754E00">
        <w:rPr>
          <w:rFonts w:ascii="Times New Roman" w:hAnsi="Times New Roman"/>
          <w:sz w:val="24"/>
          <w:szCs w:val="24"/>
        </w:rPr>
        <w:t>bs</w:t>
      </w:r>
      <w:r>
        <w:rPr>
          <w:rFonts w:ascii="Times New Roman" w:hAnsi="Times New Roman"/>
          <w:sz w:val="24"/>
          <w:szCs w:val="24"/>
        </w:rPr>
        <w:t>té</w:t>
      </w:r>
      <w:r w:rsidR="00754E00">
        <w:rPr>
          <w:rFonts w:ascii="Times New Roman" w:hAnsi="Times New Roman"/>
          <w:sz w:val="24"/>
          <w:szCs w:val="24"/>
        </w:rPr>
        <w:t>tr</w:t>
      </w:r>
      <w:r>
        <w:rPr>
          <w:rFonts w:ascii="Times New Roman" w:hAnsi="Times New Roman"/>
          <w:sz w:val="24"/>
          <w:szCs w:val="24"/>
        </w:rPr>
        <w:t>ic</w:t>
      </w:r>
      <w:r w:rsidR="00754E00">
        <w:rPr>
          <w:rFonts w:ascii="Times New Roman" w:hAnsi="Times New Roman"/>
          <w:sz w:val="24"/>
          <w:szCs w:val="24"/>
        </w:rPr>
        <w:t>a</w:t>
      </w:r>
      <w:r>
        <w:rPr>
          <w:rFonts w:ascii="Times New Roman" w:hAnsi="Times New Roman"/>
          <w:sz w:val="24"/>
          <w:szCs w:val="24"/>
        </w:rPr>
        <w:t>les dont l</w:t>
      </w:r>
      <w:r w:rsidR="00257DE1">
        <w:rPr>
          <w:rFonts w:ascii="Times New Roman" w:hAnsi="Times New Roman"/>
          <w:sz w:val="24"/>
          <w:szCs w:val="24"/>
        </w:rPr>
        <w:t>e</w:t>
      </w:r>
      <w:r w:rsidR="00754E00">
        <w:rPr>
          <w:rFonts w:ascii="Times New Roman" w:hAnsi="Times New Roman"/>
          <w:sz w:val="24"/>
          <w:szCs w:val="24"/>
        </w:rPr>
        <w:t xml:space="preserve"> </w:t>
      </w:r>
      <w:r w:rsidR="00257DE1">
        <w:rPr>
          <w:rFonts w:ascii="Times New Roman" w:hAnsi="Times New Roman"/>
          <w:sz w:val="24"/>
          <w:szCs w:val="24"/>
        </w:rPr>
        <w:t>nombre</w:t>
      </w:r>
      <w:r w:rsidR="00754E00">
        <w:rPr>
          <w:rFonts w:ascii="Times New Roman" w:hAnsi="Times New Roman"/>
          <w:sz w:val="24"/>
          <w:szCs w:val="24"/>
        </w:rPr>
        <w:t xml:space="preserve"> est </w:t>
      </w:r>
      <w:r>
        <w:rPr>
          <w:rFonts w:ascii="Times New Roman" w:hAnsi="Times New Roman"/>
          <w:sz w:val="24"/>
          <w:szCs w:val="24"/>
        </w:rPr>
        <w:t>estimé</w:t>
      </w:r>
      <w:r w:rsidR="00754E00">
        <w:rPr>
          <w:rFonts w:ascii="Times New Roman" w:hAnsi="Times New Roman"/>
          <w:sz w:val="24"/>
          <w:szCs w:val="24"/>
        </w:rPr>
        <w:t>e</w:t>
      </w:r>
      <w:r>
        <w:rPr>
          <w:rFonts w:ascii="Times New Roman" w:hAnsi="Times New Roman"/>
          <w:sz w:val="24"/>
          <w:szCs w:val="24"/>
        </w:rPr>
        <w:t xml:space="preserve"> à </w:t>
      </w:r>
      <w:r w:rsidR="00754E00">
        <w:rPr>
          <w:rFonts w:ascii="Times New Roman" w:hAnsi="Times New Roman"/>
          <w:sz w:val="24"/>
          <w:szCs w:val="24"/>
        </w:rPr>
        <w:t xml:space="preserve">plus de </w:t>
      </w:r>
      <w:r>
        <w:rPr>
          <w:rFonts w:ascii="Times New Roman" w:hAnsi="Times New Roman"/>
          <w:sz w:val="24"/>
          <w:szCs w:val="24"/>
        </w:rPr>
        <w:t xml:space="preserve">250 cas par an. </w:t>
      </w:r>
    </w:p>
    <w:p w:rsidR="00672B2F" w:rsidRDefault="00FD5D2C" w:rsidP="00AD105F">
      <w:pPr>
        <w:jc w:val="both"/>
        <w:rPr>
          <w:rFonts w:ascii="Times New Roman" w:hAnsi="Times New Roman"/>
          <w:sz w:val="24"/>
          <w:szCs w:val="24"/>
        </w:rPr>
      </w:pPr>
      <w:r>
        <w:rPr>
          <w:rFonts w:ascii="Times New Roman" w:hAnsi="Times New Roman"/>
          <w:sz w:val="24"/>
          <w:szCs w:val="24"/>
        </w:rPr>
        <w:t>Ces indicateurs de santé alarmants s’expliquent  par une faible utilisation des services de santé de la reproduction. En effet, 55% des femmes enceintes bénéficient d’au moins une consultation prénatale auprès du personnel de santé et seulement 1,2% d’entre elles ont effectué les quatre visites recommandées. La qualité de la CPN est aléatoire puisque seulement 18% des femmes ayant bénéficié des soins prénatals se sont fait prendre la tension artérielle, un échantillon d’urine et celui  du sang. De plus, 57% des femmes ayant eu une naissance vivante au cours des deux dernières années, n’étaient pas immunisées contre le  tétanos.</w:t>
      </w:r>
    </w:p>
    <w:p w:rsidR="00672B2F" w:rsidRDefault="00FD5D2C" w:rsidP="00AD105F">
      <w:pPr>
        <w:spacing w:after="0"/>
        <w:jc w:val="both"/>
        <w:rPr>
          <w:rFonts w:ascii="Times New Roman" w:hAnsi="Times New Roman"/>
          <w:sz w:val="24"/>
          <w:szCs w:val="24"/>
        </w:rPr>
      </w:pPr>
      <w:r>
        <w:rPr>
          <w:rFonts w:ascii="Times New Roman" w:hAnsi="Times New Roman"/>
          <w:sz w:val="24"/>
          <w:szCs w:val="24"/>
        </w:rPr>
        <w:t xml:space="preserve">Quant à l’accouchement assisté par du personnel qualifié, seulement 22,4% de femmes ont bénéficié de cette assistance pendant l’accouchement. En 2010, la plupart des femmes qui ont accouché sans l’aide de personnel qualifié, ont été assistées par des accoucheuses traditionnelles (40%) ou par une parente/amie (28%).  Un nombre insignifiant de femmes ont accouché dans les structures sanitaires (9,06%- EDST II) ; la grande majorité continuant à accoucher à domicile.  Le taux de césarienne est de 0,7% en milieu rural et de 4% au niveau urbain alors que le niveau recommandé est de 5%. De plus, le pourcentage de mortalité </w:t>
      </w:r>
      <w:r>
        <w:rPr>
          <w:rFonts w:ascii="Times New Roman" w:hAnsi="Times New Roman"/>
          <w:sz w:val="24"/>
          <w:szCs w:val="24"/>
        </w:rPr>
        <w:lastRenderedPageBreak/>
        <w:t>maternelle intra-hospitalière s’élevait à 4,37% en 2011 selon l’évaluation de besoin en SONU, alors que le maximum acceptable est de 1%.</w:t>
      </w:r>
    </w:p>
    <w:p w:rsidR="00E50F2F" w:rsidRPr="00D8248C" w:rsidRDefault="00E50F2F" w:rsidP="00AD105F">
      <w:pPr>
        <w:spacing w:after="0"/>
        <w:jc w:val="both"/>
        <w:rPr>
          <w:rFonts w:ascii="Times New Roman" w:hAnsi="Times New Roman"/>
          <w:sz w:val="24"/>
          <w:szCs w:val="24"/>
        </w:rPr>
      </w:pPr>
    </w:p>
    <w:p w:rsidR="009861A1" w:rsidRPr="00D8248C" w:rsidRDefault="00FD5D2C" w:rsidP="00AD105F">
      <w:pPr>
        <w:spacing w:after="0"/>
        <w:jc w:val="both"/>
        <w:rPr>
          <w:rFonts w:ascii="Times New Roman" w:hAnsi="Times New Roman"/>
          <w:sz w:val="24"/>
          <w:szCs w:val="24"/>
        </w:rPr>
      </w:pPr>
      <w:r>
        <w:rPr>
          <w:rFonts w:ascii="Times New Roman" w:hAnsi="Times New Roman"/>
          <w:sz w:val="24"/>
          <w:szCs w:val="24"/>
        </w:rPr>
        <w:t xml:space="preserve">On note par ailleurs que 2,8% des femmes en union utilisent une méthode contraceptive dont seulement 1,6% pour les méthodes modernes. Cette faible utilisation augmente les risques liés à la maternité et expliquent en partie les taux de morbidité et de mortalité observés. Or il est avéré qu’en agissant sur la prévalence contraceptive à travers un programme cohérent de planification familiale (PF) on peut réduire d’au moins 30% la morbidité et </w:t>
      </w:r>
      <w:r w:rsidR="00871170">
        <w:rPr>
          <w:rFonts w:ascii="Times New Roman" w:hAnsi="Times New Roman"/>
          <w:sz w:val="24"/>
          <w:szCs w:val="24"/>
        </w:rPr>
        <w:t xml:space="preserve">la </w:t>
      </w:r>
      <w:r>
        <w:rPr>
          <w:rFonts w:ascii="Times New Roman" w:hAnsi="Times New Roman"/>
          <w:sz w:val="24"/>
          <w:szCs w:val="24"/>
        </w:rPr>
        <w:t xml:space="preserve">mortalité maternelle. Les besoins non satisfaits au niveau national en matière de planification familiale (23%), sont  huit fois plus importants que les besoins actuellement couverts. Si les besoins non satisfaits étaient couverts, la prévalence contraceptive pourrait atteindre 26% (demande potentielle)  chez les femmes en union, c’est-à-dire 9 fois le taux actuel. D’autres facteurs influent négativement : la faible qualité de l’offre des services de santé de la reproduction, la faiblesse du système de santé au niveau organisationnel, la gestion des ressources humaines, la disponibilité des produits de santé de reproduction. </w:t>
      </w:r>
    </w:p>
    <w:p w:rsidR="009861A1" w:rsidRPr="00D8248C" w:rsidRDefault="009861A1" w:rsidP="00AD105F">
      <w:pPr>
        <w:spacing w:after="0"/>
        <w:jc w:val="both"/>
        <w:rPr>
          <w:rFonts w:ascii="Times New Roman" w:hAnsi="Times New Roman"/>
          <w:sz w:val="24"/>
          <w:szCs w:val="24"/>
        </w:rPr>
      </w:pPr>
    </w:p>
    <w:p w:rsidR="00672B2F" w:rsidRPr="00D8248C" w:rsidRDefault="00FD5D2C" w:rsidP="00AD105F">
      <w:pPr>
        <w:spacing w:after="0"/>
        <w:jc w:val="both"/>
        <w:rPr>
          <w:rFonts w:ascii="Times New Roman" w:hAnsi="Times New Roman"/>
          <w:sz w:val="24"/>
          <w:szCs w:val="24"/>
        </w:rPr>
      </w:pPr>
      <w:r>
        <w:rPr>
          <w:rFonts w:ascii="Times New Roman" w:hAnsi="Times New Roman"/>
          <w:sz w:val="24"/>
          <w:szCs w:val="24"/>
        </w:rPr>
        <w:t>On relève par ailleurs des déterminants comportementaux, notamment les barrières socioculturelles (persistance des rumeurs, interdits religieux), la méconnaissance des pratiques essentielles en santé de la reproduction. Enfin l’absence d’une communication structurée et soutenue sur le long terme, le faible engagement des leaders politiques, religieux et coutumiers ainsi que de la société civile, constituent autant d’ingrédients à la limitation de l’utilisation de services de la planification familiale.</w:t>
      </w:r>
    </w:p>
    <w:p w:rsidR="00672B2F" w:rsidRPr="00D8248C" w:rsidRDefault="00672B2F" w:rsidP="00AD105F">
      <w:pPr>
        <w:spacing w:after="0"/>
        <w:jc w:val="both"/>
        <w:rPr>
          <w:rFonts w:ascii="Times New Roman" w:hAnsi="Times New Roman"/>
          <w:sz w:val="24"/>
          <w:szCs w:val="24"/>
        </w:rPr>
      </w:pPr>
    </w:p>
    <w:p w:rsidR="00672B2F" w:rsidRPr="00D8248C" w:rsidRDefault="00FD5D2C" w:rsidP="00AD105F">
      <w:pPr>
        <w:spacing w:after="0"/>
        <w:jc w:val="both"/>
        <w:rPr>
          <w:rFonts w:ascii="Times New Roman" w:hAnsi="Times New Roman"/>
          <w:sz w:val="24"/>
          <w:szCs w:val="24"/>
        </w:rPr>
      </w:pPr>
      <w:r>
        <w:rPr>
          <w:rFonts w:ascii="Times New Roman" w:hAnsi="Times New Roman"/>
          <w:sz w:val="24"/>
          <w:szCs w:val="24"/>
        </w:rPr>
        <w:t>Le statut social et économique de la femme et souvent l’opposition du conjoint, limitent l’accès aux services de la SR/PF.</w:t>
      </w:r>
    </w:p>
    <w:p w:rsidR="00672B2F" w:rsidRPr="00D8248C" w:rsidRDefault="00672B2F" w:rsidP="00AD105F">
      <w:pPr>
        <w:spacing w:after="0"/>
        <w:jc w:val="both"/>
        <w:rPr>
          <w:rFonts w:ascii="Times New Roman" w:hAnsi="Times New Roman"/>
          <w:color w:val="000000"/>
          <w:sz w:val="24"/>
          <w:szCs w:val="24"/>
        </w:rPr>
      </w:pPr>
    </w:p>
    <w:p w:rsidR="00672B2F" w:rsidRPr="00D8248C" w:rsidRDefault="00FD5D2C" w:rsidP="00AD105F">
      <w:pPr>
        <w:spacing w:after="0"/>
        <w:jc w:val="both"/>
        <w:rPr>
          <w:rFonts w:ascii="Times New Roman" w:hAnsi="Times New Roman"/>
          <w:sz w:val="24"/>
          <w:szCs w:val="24"/>
        </w:rPr>
      </w:pPr>
      <w:r>
        <w:rPr>
          <w:rFonts w:ascii="Times New Roman" w:hAnsi="Times New Roman"/>
          <w:sz w:val="24"/>
          <w:szCs w:val="24"/>
        </w:rPr>
        <w:t xml:space="preserve">Face aux insuffisances mentionnées ci-dessus, le Ministère de la Santé Publique, en collaboration avec </w:t>
      </w:r>
      <w:r w:rsidR="00C1602D">
        <w:rPr>
          <w:rFonts w:ascii="Times New Roman" w:hAnsi="Times New Roman"/>
          <w:sz w:val="24"/>
          <w:szCs w:val="24"/>
        </w:rPr>
        <w:t>l</w:t>
      </w:r>
      <w:r>
        <w:rPr>
          <w:rFonts w:ascii="Times New Roman" w:hAnsi="Times New Roman"/>
          <w:sz w:val="24"/>
          <w:szCs w:val="24"/>
        </w:rPr>
        <w:t xml:space="preserve">es partenaires, a élaboré  et mis en œuvre les  politiques, stratégies, programmes et projets suivants : (i) </w:t>
      </w:r>
      <w:r w:rsidR="00257DE1">
        <w:rPr>
          <w:rFonts w:ascii="Times New Roman" w:hAnsi="Times New Roman"/>
          <w:sz w:val="24"/>
          <w:szCs w:val="24"/>
        </w:rPr>
        <w:t>la</w:t>
      </w:r>
      <w:r>
        <w:rPr>
          <w:rFonts w:ascii="Times New Roman" w:hAnsi="Times New Roman"/>
          <w:sz w:val="24"/>
          <w:szCs w:val="24"/>
        </w:rPr>
        <w:t xml:space="preserve">  Politique Nationale de la Santé de la Reproduction ainsi que les normes et procédures y afférentes (ii) </w:t>
      </w:r>
      <w:r w:rsidR="00257DE1">
        <w:rPr>
          <w:rFonts w:ascii="Times New Roman" w:hAnsi="Times New Roman"/>
          <w:sz w:val="24"/>
          <w:szCs w:val="24"/>
        </w:rPr>
        <w:t>la</w:t>
      </w:r>
      <w:r>
        <w:rPr>
          <w:rFonts w:ascii="Times New Roman" w:hAnsi="Times New Roman"/>
          <w:sz w:val="24"/>
          <w:szCs w:val="24"/>
        </w:rPr>
        <w:t xml:space="preserve"> Feuille de Route Nationale pour l’Accélération de la Réduction de la Mortalité Maternelle</w:t>
      </w:r>
      <w:r w:rsidR="00257DE1">
        <w:rPr>
          <w:rFonts w:ascii="Times New Roman" w:hAnsi="Times New Roman"/>
          <w:sz w:val="24"/>
          <w:szCs w:val="24"/>
        </w:rPr>
        <w:t>,</w:t>
      </w:r>
      <w:r>
        <w:rPr>
          <w:rFonts w:ascii="Times New Roman" w:hAnsi="Times New Roman"/>
          <w:sz w:val="24"/>
          <w:szCs w:val="24"/>
        </w:rPr>
        <w:t xml:space="preserve"> Néonatale</w:t>
      </w:r>
      <w:r w:rsidR="00257DE1">
        <w:rPr>
          <w:rFonts w:ascii="Times New Roman" w:hAnsi="Times New Roman"/>
          <w:sz w:val="24"/>
          <w:szCs w:val="24"/>
        </w:rPr>
        <w:t xml:space="preserve"> et Infantile</w:t>
      </w:r>
      <w:r>
        <w:rPr>
          <w:rFonts w:ascii="Times New Roman" w:hAnsi="Times New Roman"/>
          <w:sz w:val="24"/>
          <w:szCs w:val="24"/>
        </w:rPr>
        <w:t xml:space="preserve">,  (iii) </w:t>
      </w:r>
      <w:r w:rsidR="00257DE1">
        <w:rPr>
          <w:rFonts w:ascii="Times New Roman" w:hAnsi="Times New Roman"/>
          <w:sz w:val="24"/>
          <w:szCs w:val="24"/>
        </w:rPr>
        <w:t>la</w:t>
      </w:r>
      <w:r>
        <w:rPr>
          <w:rFonts w:ascii="Times New Roman" w:hAnsi="Times New Roman"/>
          <w:sz w:val="24"/>
          <w:szCs w:val="24"/>
        </w:rPr>
        <w:t xml:space="preserve"> Stratégie de lutte contre les fistules (iv) </w:t>
      </w:r>
      <w:r w:rsidR="00257DE1">
        <w:rPr>
          <w:rFonts w:ascii="Times New Roman" w:hAnsi="Times New Roman"/>
          <w:sz w:val="24"/>
          <w:szCs w:val="24"/>
        </w:rPr>
        <w:t>la</w:t>
      </w:r>
      <w:r>
        <w:rPr>
          <w:rFonts w:ascii="Times New Roman" w:hAnsi="Times New Roman"/>
          <w:sz w:val="24"/>
          <w:szCs w:val="24"/>
        </w:rPr>
        <w:t xml:space="preserve"> Stratégie de </w:t>
      </w:r>
      <w:r w:rsidR="00257DE1">
        <w:rPr>
          <w:rFonts w:ascii="Times New Roman" w:hAnsi="Times New Roman"/>
          <w:sz w:val="24"/>
          <w:szCs w:val="24"/>
        </w:rPr>
        <w:t>S</w:t>
      </w:r>
      <w:r>
        <w:rPr>
          <w:rFonts w:ascii="Times New Roman" w:hAnsi="Times New Roman"/>
          <w:sz w:val="24"/>
          <w:szCs w:val="24"/>
        </w:rPr>
        <w:t xml:space="preserve">écurisation des </w:t>
      </w:r>
      <w:r w:rsidR="00257DE1">
        <w:rPr>
          <w:rFonts w:ascii="Times New Roman" w:hAnsi="Times New Roman"/>
          <w:sz w:val="24"/>
          <w:szCs w:val="24"/>
        </w:rPr>
        <w:t>P</w:t>
      </w:r>
      <w:r>
        <w:rPr>
          <w:rFonts w:ascii="Times New Roman" w:hAnsi="Times New Roman"/>
          <w:sz w:val="24"/>
          <w:szCs w:val="24"/>
        </w:rPr>
        <w:t xml:space="preserve">roduits </w:t>
      </w:r>
      <w:r w:rsidR="00257DE1">
        <w:rPr>
          <w:rFonts w:ascii="Times New Roman" w:hAnsi="Times New Roman"/>
          <w:sz w:val="24"/>
          <w:szCs w:val="24"/>
        </w:rPr>
        <w:t>d</w:t>
      </w:r>
      <w:r>
        <w:rPr>
          <w:rFonts w:ascii="Times New Roman" w:hAnsi="Times New Roman"/>
          <w:sz w:val="24"/>
          <w:szCs w:val="24"/>
        </w:rPr>
        <w:t xml:space="preserve">e SR (v) </w:t>
      </w:r>
      <w:r w:rsidR="00257DE1">
        <w:rPr>
          <w:rFonts w:ascii="Times New Roman" w:hAnsi="Times New Roman"/>
          <w:sz w:val="24"/>
          <w:szCs w:val="24"/>
        </w:rPr>
        <w:t>la</w:t>
      </w:r>
      <w:r>
        <w:rPr>
          <w:rFonts w:ascii="Times New Roman" w:hAnsi="Times New Roman"/>
          <w:sz w:val="24"/>
          <w:szCs w:val="24"/>
        </w:rPr>
        <w:t xml:space="preserve"> Campagne pour l’Accélération de la Réduction de la Mortalité Maternelle en Afrique (CARMMA) et (vi) </w:t>
      </w:r>
      <w:r w:rsidR="00257DE1">
        <w:rPr>
          <w:rFonts w:ascii="Times New Roman" w:hAnsi="Times New Roman"/>
          <w:sz w:val="24"/>
          <w:szCs w:val="24"/>
        </w:rPr>
        <w:t>la</w:t>
      </w:r>
      <w:r>
        <w:rPr>
          <w:rFonts w:ascii="Times New Roman" w:hAnsi="Times New Roman"/>
          <w:sz w:val="24"/>
          <w:szCs w:val="24"/>
        </w:rPr>
        <w:t xml:space="preserve"> Campagne « Main dans la Main</w:t>
      </w:r>
      <w:r w:rsidR="00257DE1">
        <w:rPr>
          <w:rFonts w:ascii="Times New Roman" w:hAnsi="Times New Roman"/>
          <w:sz w:val="24"/>
          <w:szCs w:val="24"/>
        </w:rPr>
        <w:t> »</w:t>
      </w:r>
      <w:r>
        <w:rPr>
          <w:rFonts w:ascii="Times New Roman" w:hAnsi="Times New Roman"/>
          <w:sz w:val="24"/>
          <w:szCs w:val="24"/>
        </w:rPr>
        <w:t xml:space="preserve"> pour la planification familiale.</w:t>
      </w:r>
    </w:p>
    <w:p w:rsidR="00672B2F" w:rsidRPr="00D8248C" w:rsidRDefault="00672B2F" w:rsidP="00AD105F">
      <w:pPr>
        <w:spacing w:after="0"/>
        <w:jc w:val="both"/>
        <w:rPr>
          <w:rFonts w:ascii="Times New Roman" w:hAnsi="Times New Roman"/>
          <w:sz w:val="24"/>
          <w:szCs w:val="24"/>
        </w:rPr>
      </w:pPr>
    </w:p>
    <w:p w:rsidR="00672B2F" w:rsidRPr="00D8248C" w:rsidRDefault="00FD5D2C" w:rsidP="00AD105F">
      <w:pPr>
        <w:spacing w:after="0"/>
        <w:jc w:val="both"/>
        <w:rPr>
          <w:rFonts w:ascii="Times New Roman" w:hAnsi="Times New Roman"/>
          <w:sz w:val="24"/>
          <w:szCs w:val="24"/>
        </w:rPr>
      </w:pPr>
      <w:r>
        <w:rPr>
          <w:rFonts w:ascii="Times New Roman" w:hAnsi="Times New Roman"/>
          <w:sz w:val="24"/>
          <w:szCs w:val="24"/>
        </w:rPr>
        <w:t>L’atteinte des objectifs de ces plans passe par une large sensibilisation de toutes les parties prenantes, un accompagnement et un soutien adéquat à ces plans par les donateurs, les décideurs nationaux et les leaders d’opinion.</w:t>
      </w:r>
    </w:p>
    <w:p w:rsidR="007E0A1E" w:rsidRDefault="007E0A1E" w:rsidP="007E0A1E">
      <w:pPr>
        <w:spacing w:after="0"/>
        <w:jc w:val="both"/>
        <w:rPr>
          <w:rFonts w:ascii="Times New Roman" w:hAnsi="Times New Roman"/>
          <w:sz w:val="24"/>
          <w:szCs w:val="24"/>
        </w:rPr>
      </w:pPr>
    </w:p>
    <w:p w:rsidR="001E2D54" w:rsidRDefault="001E2D54" w:rsidP="007E0A1E">
      <w:pPr>
        <w:spacing w:after="0"/>
        <w:jc w:val="both"/>
        <w:rPr>
          <w:rFonts w:ascii="Times New Roman" w:hAnsi="Times New Roman"/>
          <w:sz w:val="24"/>
          <w:szCs w:val="24"/>
        </w:rPr>
      </w:pPr>
    </w:p>
    <w:p w:rsidR="001E2D54" w:rsidRDefault="001E2D54" w:rsidP="007E0A1E">
      <w:pPr>
        <w:spacing w:after="0"/>
        <w:jc w:val="both"/>
        <w:rPr>
          <w:rFonts w:ascii="Times New Roman" w:hAnsi="Times New Roman"/>
          <w:sz w:val="24"/>
          <w:szCs w:val="24"/>
        </w:rPr>
      </w:pPr>
    </w:p>
    <w:p w:rsidR="001E2D54" w:rsidRDefault="001E2D54" w:rsidP="007E0A1E">
      <w:pPr>
        <w:spacing w:after="0"/>
        <w:jc w:val="both"/>
        <w:rPr>
          <w:rFonts w:ascii="Times New Roman" w:hAnsi="Times New Roman"/>
          <w:sz w:val="24"/>
          <w:szCs w:val="24"/>
        </w:rPr>
      </w:pPr>
    </w:p>
    <w:p w:rsidR="001E2D54" w:rsidRDefault="001E2D54" w:rsidP="007E0A1E">
      <w:pPr>
        <w:spacing w:after="0"/>
        <w:jc w:val="both"/>
        <w:rPr>
          <w:rFonts w:ascii="Times New Roman" w:hAnsi="Times New Roman"/>
          <w:sz w:val="24"/>
          <w:szCs w:val="24"/>
        </w:rPr>
      </w:pPr>
    </w:p>
    <w:p w:rsidR="000C4817" w:rsidRPr="008B2B6B" w:rsidRDefault="000C4817" w:rsidP="007E0A1E">
      <w:pPr>
        <w:spacing w:after="0"/>
        <w:jc w:val="both"/>
        <w:rPr>
          <w:rFonts w:ascii="Times New Roman" w:hAnsi="Times New Roman"/>
          <w:sz w:val="24"/>
          <w:szCs w:val="24"/>
        </w:rPr>
      </w:pPr>
      <w:r w:rsidRPr="008B2B6B">
        <w:rPr>
          <w:rFonts w:ascii="Times New Roman" w:hAnsi="Times New Roman"/>
          <w:sz w:val="24"/>
          <w:szCs w:val="24"/>
        </w:rPr>
        <w:lastRenderedPageBreak/>
        <w:t>La SR est le domaine de santé</w:t>
      </w:r>
      <w:r w:rsidR="00C1602D">
        <w:rPr>
          <w:rFonts w:ascii="Times New Roman" w:hAnsi="Times New Roman"/>
          <w:sz w:val="24"/>
          <w:szCs w:val="24"/>
        </w:rPr>
        <w:t xml:space="preserve"> qui sollicite </w:t>
      </w:r>
      <w:r w:rsidRPr="008B2B6B">
        <w:rPr>
          <w:rFonts w:ascii="Times New Roman" w:hAnsi="Times New Roman"/>
          <w:sz w:val="24"/>
          <w:szCs w:val="24"/>
        </w:rPr>
        <w:t xml:space="preserve"> un grand nombre d’intervenants, notamment les structures de l’Etat à travers l’implication de divers ministères, les partenaires du Système des Nations Unies, notamment l’UNFPA, l’OMS, l’UNICEF, ONU</w:t>
      </w:r>
      <w:r w:rsidR="00C1602D">
        <w:rPr>
          <w:rFonts w:ascii="Times New Roman" w:hAnsi="Times New Roman"/>
          <w:sz w:val="24"/>
          <w:szCs w:val="24"/>
        </w:rPr>
        <w:t xml:space="preserve"> </w:t>
      </w:r>
      <w:r w:rsidRPr="008B2B6B">
        <w:rPr>
          <w:rFonts w:ascii="Times New Roman" w:hAnsi="Times New Roman"/>
          <w:sz w:val="24"/>
          <w:szCs w:val="24"/>
        </w:rPr>
        <w:t>FEMMES, ONUSIDA etc., les ONG et associations de la société civile dont ASTBEF, CELIAF, AFJT, REFEMPT, ATEP, AMASOT</w:t>
      </w:r>
      <w:r w:rsidR="008B2B6B" w:rsidRPr="008B2B6B">
        <w:rPr>
          <w:rFonts w:ascii="Times New Roman" w:hAnsi="Times New Roman"/>
          <w:sz w:val="24"/>
          <w:szCs w:val="24"/>
        </w:rPr>
        <w:t>, sans compter divers réseaux dont le réseau des parlementaires pour la population et le développement, REJPOP, CONA-CIAF etc</w:t>
      </w:r>
      <w:r w:rsidR="008B2B6B">
        <w:rPr>
          <w:rFonts w:ascii="Times New Roman" w:hAnsi="Times New Roman"/>
          <w:sz w:val="24"/>
          <w:szCs w:val="24"/>
        </w:rPr>
        <w:t>. Ces structures développent différentes activités de communication en SR. Mais ces nombreuses interventions sont disparates, peu</w:t>
      </w:r>
      <w:r w:rsidR="0017078D">
        <w:rPr>
          <w:rFonts w:ascii="Times New Roman" w:hAnsi="Times New Roman"/>
          <w:sz w:val="24"/>
          <w:szCs w:val="24"/>
        </w:rPr>
        <w:t xml:space="preserve"> structurées et</w:t>
      </w:r>
      <w:r w:rsidR="008B2B6B">
        <w:rPr>
          <w:rFonts w:ascii="Times New Roman" w:hAnsi="Times New Roman"/>
          <w:sz w:val="24"/>
          <w:szCs w:val="24"/>
        </w:rPr>
        <w:t xml:space="preserve"> coordonnées pour permettre d’optimiser les actions</w:t>
      </w:r>
      <w:r w:rsidR="0017078D">
        <w:rPr>
          <w:rFonts w:ascii="Times New Roman" w:hAnsi="Times New Roman"/>
          <w:sz w:val="24"/>
          <w:szCs w:val="24"/>
        </w:rPr>
        <w:t xml:space="preserve"> et en mesurer l</w:t>
      </w:r>
      <w:r w:rsidR="00C1602D">
        <w:rPr>
          <w:rFonts w:ascii="Times New Roman" w:hAnsi="Times New Roman"/>
          <w:sz w:val="24"/>
          <w:szCs w:val="24"/>
        </w:rPr>
        <w:t>’</w:t>
      </w:r>
      <w:r w:rsidR="0017078D">
        <w:rPr>
          <w:rFonts w:ascii="Times New Roman" w:hAnsi="Times New Roman"/>
          <w:sz w:val="24"/>
          <w:szCs w:val="24"/>
        </w:rPr>
        <w:t>impact</w:t>
      </w:r>
      <w:r w:rsidR="008B2B6B">
        <w:rPr>
          <w:rFonts w:ascii="Times New Roman" w:hAnsi="Times New Roman"/>
          <w:sz w:val="24"/>
          <w:szCs w:val="24"/>
        </w:rPr>
        <w:t>.</w:t>
      </w:r>
    </w:p>
    <w:p w:rsidR="00591BC4" w:rsidRDefault="008B2B6B" w:rsidP="007E0A1E">
      <w:pPr>
        <w:spacing w:after="0"/>
        <w:jc w:val="both"/>
        <w:rPr>
          <w:rFonts w:ascii="Times New Roman" w:hAnsi="Times New Roman"/>
          <w:sz w:val="24"/>
          <w:szCs w:val="24"/>
        </w:rPr>
      </w:pPr>
      <w:r>
        <w:rPr>
          <w:rFonts w:ascii="Times New Roman" w:hAnsi="Times New Roman"/>
          <w:sz w:val="24"/>
          <w:szCs w:val="24"/>
        </w:rPr>
        <w:t xml:space="preserve"> </w:t>
      </w:r>
    </w:p>
    <w:p w:rsidR="0017078D" w:rsidRDefault="008B2B6B" w:rsidP="007E0A1E">
      <w:pPr>
        <w:spacing w:after="0"/>
        <w:jc w:val="both"/>
        <w:rPr>
          <w:rFonts w:ascii="Times New Roman" w:hAnsi="Times New Roman"/>
          <w:sz w:val="24"/>
          <w:szCs w:val="24"/>
        </w:rPr>
      </w:pPr>
      <w:r>
        <w:rPr>
          <w:rFonts w:ascii="Times New Roman" w:hAnsi="Times New Roman"/>
          <w:sz w:val="24"/>
          <w:szCs w:val="24"/>
        </w:rPr>
        <w:t xml:space="preserve">Le Bureau </w:t>
      </w:r>
      <w:r w:rsidR="00C1602D">
        <w:rPr>
          <w:rFonts w:ascii="Times New Roman" w:hAnsi="Times New Roman"/>
          <w:sz w:val="24"/>
          <w:szCs w:val="24"/>
        </w:rPr>
        <w:t>d’</w:t>
      </w:r>
      <w:r>
        <w:rPr>
          <w:rFonts w:ascii="Times New Roman" w:hAnsi="Times New Roman"/>
          <w:sz w:val="24"/>
          <w:szCs w:val="24"/>
        </w:rPr>
        <w:t>Information</w:t>
      </w:r>
      <w:r w:rsidR="00C1602D">
        <w:rPr>
          <w:rFonts w:ascii="Times New Roman" w:hAnsi="Times New Roman"/>
          <w:sz w:val="24"/>
          <w:szCs w:val="24"/>
        </w:rPr>
        <w:t>,</w:t>
      </w:r>
      <w:r>
        <w:rPr>
          <w:rFonts w:ascii="Times New Roman" w:hAnsi="Times New Roman"/>
          <w:sz w:val="24"/>
          <w:szCs w:val="24"/>
        </w:rPr>
        <w:t xml:space="preserve"> </w:t>
      </w:r>
      <w:r w:rsidR="00C1602D">
        <w:rPr>
          <w:rFonts w:ascii="Times New Roman" w:hAnsi="Times New Roman"/>
          <w:sz w:val="24"/>
          <w:szCs w:val="24"/>
        </w:rPr>
        <w:t>d’</w:t>
      </w:r>
      <w:r>
        <w:rPr>
          <w:rFonts w:ascii="Times New Roman" w:hAnsi="Times New Roman"/>
          <w:sz w:val="24"/>
          <w:szCs w:val="24"/>
        </w:rPr>
        <w:t>Education</w:t>
      </w:r>
      <w:r w:rsidR="00C1602D">
        <w:rPr>
          <w:rFonts w:ascii="Times New Roman" w:hAnsi="Times New Roman"/>
          <w:sz w:val="24"/>
          <w:szCs w:val="24"/>
        </w:rPr>
        <w:t xml:space="preserve"> et</w:t>
      </w:r>
      <w:r>
        <w:rPr>
          <w:rFonts w:ascii="Times New Roman" w:hAnsi="Times New Roman"/>
          <w:sz w:val="24"/>
          <w:szCs w:val="24"/>
        </w:rPr>
        <w:t xml:space="preserve"> </w:t>
      </w:r>
      <w:r w:rsidR="00C1602D">
        <w:rPr>
          <w:rFonts w:ascii="Times New Roman" w:hAnsi="Times New Roman"/>
          <w:sz w:val="24"/>
          <w:szCs w:val="24"/>
        </w:rPr>
        <w:t xml:space="preserve">de </w:t>
      </w:r>
      <w:r>
        <w:rPr>
          <w:rFonts w:ascii="Times New Roman" w:hAnsi="Times New Roman"/>
          <w:sz w:val="24"/>
          <w:szCs w:val="24"/>
        </w:rPr>
        <w:t>Communication (BIEC) du Ministère de la Santé Publique qui a la mission de coordonner ces interventions, ne parvient pas à mettre en cohérence tant  les contenus des messages, que les programmes de communication en SR.</w:t>
      </w:r>
      <w:r w:rsidR="0017078D">
        <w:rPr>
          <w:rFonts w:ascii="Times New Roman" w:hAnsi="Times New Roman"/>
          <w:sz w:val="24"/>
          <w:szCs w:val="24"/>
        </w:rPr>
        <w:t xml:space="preserve"> Les difficultés structurelles que vit cette structure ne lui permet</w:t>
      </w:r>
      <w:r w:rsidR="005175AF">
        <w:rPr>
          <w:rFonts w:ascii="Times New Roman" w:hAnsi="Times New Roman"/>
          <w:sz w:val="24"/>
          <w:szCs w:val="24"/>
        </w:rPr>
        <w:t>tent</w:t>
      </w:r>
      <w:r w:rsidR="0017078D">
        <w:rPr>
          <w:rFonts w:ascii="Times New Roman" w:hAnsi="Times New Roman"/>
          <w:sz w:val="24"/>
          <w:szCs w:val="24"/>
        </w:rPr>
        <w:t xml:space="preserve"> plus</w:t>
      </w:r>
      <w:r>
        <w:rPr>
          <w:rFonts w:ascii="Times New Roman" w:hAnsi="Times New Roman"/>
          <w:sz w:val="24"/>
          <w:szCs w:val="24"/>
        </w:rPr>
        <w:t xml:space="preserve"> </w:t>
      </w:r>
      <w:r w:rsidR="0017078D">
        <w:rPr>
          <w:rFonts w:ascii="Times New Roman" w:hAnsi="Times New Roman"/>
          <w:sz w:val="24"/>
          <w:szCs w:val="24"/>
        </w:rPr>
        <w:t xml:space="preserve">de </w:t>
      </w:r>
      <w:r w:rsidR="005175AF">
        <w:rPr>
          <w:rFonts w:ascii="Times New Roman" w:hAnsi="Times New Roman"/>
          <w:sz w:val="24"/>
          <w:szCs w:val="24"/>
        </w:rPr>
        <w:t xml:space="preserve">jouer </w:t>
      </w:r>
      <w:r>
        <w:rPr>
          <w:rFonts w:ascii="Times New Roman" w:hAnsi="Times New Roman"/>
          <w:sz w:val="24"/>
          <w:szCs w:val="24"/>
        </w:rPr>
        <w:t xml:space="preserve">son rôle. </w:t>
      </w:r>
    </w:p>
    <w:p w:rsidR="0017078D" w:rsidRDefault="0017078D" w:rsidP="00972A10">
      <w:pPr>
        <w:spacing w:after="0"/>
        <w:jc w:val="both"/>
        <w:rPr>
          <w:rFonts w:ascii="Times New Roman" w:hAnsi="Times New Roman"/>
          <w:color w:val="000000"/>
          <w:sz w:val="24"/>
          <w:szCs w:val="24"/>
        </w:rPr>
      </w:pPr>
    </w:p>
    <w:p w:rsidR="00597281" w:rsidRDefault="0017078D" w:rsidP="00972A10">
      <w:pPr>
        <w:spacing w:after="0"/>
        <w:jc w:val="both"/>
        <w:rPr>
          <w:rFonts w:ascii="Times New Roman" w:hAnsi="Times New Roman"/>
          <w:sz w:val="24"/>
          <w:szCs w:val="24"/>
        </w:rPr>
      </w:pPr>
      <w:r w:rsidRPr="0017078D">
        <w:rPr>
          <w:rFonts w:ascii="Times New Roman" w:hAnsi="Times New Roman"/>
          <w:sz w:val="24"/>
          <w:szCs w:val="24"/>
        </w:rPr>
        <w:t>E</w:t>
      </w:r>
      <w:r w:rsidR="007E0A1E" w:rsidRPr="0017078D">
        <w:rPr>
          <w:rFonts w:ascii="Times New Roman" w:hAnsi="Times New Roman"/>
          <w:sz w:val="24"/>
          <w:szCs w:val="24"/>
        </w:rPr>
        <w:t xml:space="preserve">u </w:t>
      </w:r>
      <w:r w:rsidRPr="0017078D">
        <w:rPr>
          <w:rFonts w:ascii="Times New Roman" w:hAnsi="Times New Roman"/>
          <w:sz w:val="24"/>
          <w:szCs w:val="24"/>
        </w:rPr>
        <w:t>ég</w:t>
      </w:r>
      <w:r w:rsidR="007E0A1E" w:rsidRPr="0017078D">
        <w:rPr>
          <w:rFonts w:ascii="Times New Roman" w:hAnsi="Times New Roman"/>
          <w:sz w:val="24"/>
          <w:szCs w:val="24"/>
        </w:rPr>
        <w:t xml:space="preserve">ard </w:t>
      </w:r>
      <w:r w:rsidRPr="0017078D">
        <w:rPr>
          <w:rFonts w:ascii="Times New Roman" w:hAnsi="Times New Roman"/>
          <w:sz w:val="24"/>
          <w:szCs w:val="24"/>
        </w:rPr>
        <w:t>aux</w:t>
      </w:r>
      <w:r w:rsidR="00FD5D2C" w:rsidRPr="0017078D">
        <w:rPr>
          <w:rFonts w:ascii="Times New Roman" w:hAnsi="Times New Roman"/>
          <w:sz w:val="24"/>
          <w:szCs w:val="24"/>
        </w:rPr>
        <w:t xml:space="preserve"> problèmes et </w:t>
      </w:r>
      <w:r w:rsidRPr="0017078D">
        <w:rPr>
          <w:rFonts w:ascii="Times New Roman" w:hAnsi="Times New Roman"/>
          <w:sz w:val="24"/>
          <w:szCs w:val="24"/>
        </w:rPr>
        <w:t>aux</w:t>
      </w:r>
      <w:r w:rsidR="00FD5D2C" w:rsidRPr="0017078D">
        <w:rPr>
          <w:rFonts w:ascii="Times New Roman" w:hAnsi="Times New Roman"/>
          <w:sz w:val="24"/>
          <w:szCs w:val="24"/>
        </w:rPr>
        <w:t xml:space="preserve"> nombreux défis à relever et conscient du rôle que la communication et le plaidoyer peuvent jouer dans la promotion de la Santé de la Reproduction, le Ministère de la Santé Publique à travers la Direction de la Santé de la Reproduction et la Vaccination (D</w:t>
      </w:r>
      <w:r w:rsidR="007E0A1E" w:rsidRPr="0017078D">
        <w:rPr>
          <w:rFonts w:ascii="Times New Roman" w:hAnsi="Times New Roman"/>
          <w:sz w:val="24"/>
          <w:szCs w:val="24"/>
        </w:rPr>
        <w:t>S</w:t>
      </w:r>
      <w:r w:rsidR="00FD5D2C" w:rsidRPr="0017078D">
        <w:rPr>
          <w:rFonts w:ascii="Times New Roman" w:hAnsi="Times New Roman"/>
          <w:sz w:val="24"/>
          <w:szCs w:val="24"/>
        </w:rPr>
        <w:t>RV) et le Bureau d’Information</w:t>
      </w:r>
      <w:r w:rsidR="00C1602D">
        <w:rPr>
          <w:rFonts w:ascii="Times New Roman" w:hAnsi="Times New Roman"/>
          <w:sz w:val="24"/>
          <w:szCs w:val="24"/>
        </w:rPr>
        <w:t>,</w:t>
      </w:r>
      <w:r w:rsidR="00FD5D2C" w:rsidRPr="0017078D">
        <w:rPr>
          <w:rFonts w:ascii="Times New Roman" w:hAnsi="Times New Roman"/>
          <w:sz w:val="24"/>
          <w:szCs w:val="24"/>
        </w:rPr>
        <w:t xml:space="preserve"> d’Education et de Communication (BIEC) en partenariat avec le Fonds des Nations Unies pour  la Population (UNFPA), et les partenaires au développement, </w:t>
      </w:r>
      <w:r w:rsidR="007E0A1E" w:rsidRPr="0017078D">
        <w:rPr>
          <w:rFonts w:ascii="Times New Roman" w:hAnsi="Times New Roman"/>
          <w:sz w:val="24"/>
          <w:szCs w:val="24"/>
        </w:rPr>
        <w:t>a</w:t>
      </w:r>
      <w:r w:rsidR="00FD5D2C" w:rsidRPr="0017078D">
        <w:rPr>
          <w:rFonts w:ascii="Times New Roman" w:hAnsi="Times New Roman"/>
          <w:sz w:val="24"/>
          <w:szCs w:val="24"/>
        </w:rPr>
        <w:t xml:space="preserve"> pris l’option d’élaborer et de mettre en œuvre une stratégie de communication comportant les message</w:t>
      </w:r>
      <w:r w:rsidR="007E0A1E" w:rsidRPr="0017078D">
        <w:rPr>
          <w:rFonts w:ascii="Times New Roman" w:hAnsi="Times New Roman"/>
          <w:sz w:val="24"/>
          <w:szCs w:val="24"/>
        </w:rPr>
        <w:t>s</w:t>
      </w:r>
      <w:r w:rsidR="00FD5D2C" w:rsidRPr="0017078D">
        <w:rPr>
          <w:rFonts w:ascii="Times New Roman" w:hAnsi="Times New Roman"/>
          <w:sz w:val="24"/>
          <w:szCs w:val="24"/>
        </w:rPr>
        <w:t xml:space="preserve"> clés et des argumentaires développés et segmentés en fonction des groupes cibles et des thématiques prioritaires.</w:t>
      </w:r>
      <w:r w:rsidR="00FD5D2C">
        <w:rPr>
          <w:rFonts w:ascii="Times New Roman" w:hAnsi="Times New Roman"/>
          <w:sz w:val="24"/>
          <w:szCs w:val="24"/>
        </w:rPr>
        <w:t xml:space="preserve">    </w:t>
      </w:r>
    </w:p>
    <w:p w:rsidR="00D8248C" w:rsidRDefault="00D8248C" w:rsidP="00972A10">
      <w:pPr>
        <w:spacing w:after="0"/>
        <w:jc w:val="both"/>
        <w:rPr>
          <w:rFonts w:ascii="Times New Roman" w:hAnsi="Times New Roman"/>
          <w:sz w:val="24"/>
          <w:szCs w:val="24"/>
        </w:rPr>
      </w:pPr>
    </w:p>
    <w:p w:rsidR="00D8248C" w:rsidRPr="00D8248C" w:rsidRDefault="00D8248C" w:rsidP="00972A10">
      <w:pPr>
        <w:spacing w:after="0"/>
        <w:jc w:val="both"/>
        <w:rPr>
          <w:rFonts w:ascii="Times New Roman" w:hAnsi="Times New Roman"/>
          <w:sz w:val="24"/>
          <w:szCs w:val="24"/>
        </w:rPr>
      </w:pPr>
    </w:p>
    <w:p w:rsidR="002A52CB" w:rsidRPr="00D8248C" w:rsidRDefault="00FD5D2C" w:rsidP="002A52CB">
      <w:pPr>
        <w:pStyle w:val="ListParagraph"/>
        <w:ind w:left="708"/>
        <w:jc w:val="both"/>
        <w:rPr>
          <w:b/>
        </w:rPr>
      </w:pPr>
      <w:r>
        <w:t xml:space="preserve">              </w:t>
      </w:r>
      <w:r>
        <w:rPr>
          <w:b/>
        </w:rPr>
        <w:t xml:space="preserve">II/ </w:t>
      </w:r>
      <w:r w:rsidR="002A52CB">
        <w:rPr>
          <w:b/>
        </w:rPr>
        <w:t>METHODOLOGIE D’ELABORATION</w:t>
      </w:r>
    </w:p>
    <w:p w:rsidR="00B32DC3" w:rsidRDefault="00B32DC3" w:rsidP="002A52CB">
      <w:pPr>
        <w:jc w:val="both"/>
        <w:rPr>
          <w:b/>
        </w:rPr>
      </w:pPr>
    </w:p>
    <w:p w:rsidR="00B32DC3" w:rsidRDefault="00B32DC3" w:rsidP="002A52CB">
      <w:pPr>
        <w:jc w:val="both"/>
        <w:rPr>
          <w:rFonts w:ascii="Times New Roman" w:hAnsi="Times New Roman"/>
          <w:sz w:val="24"/>
          <w:szCs w:val="24"/>
        </w:rPr>
      </w:pPr>
      <w:r>
        <w:rPr>
          <w:rFonts w:ascii="Times New Roman" w:hAnsi="Times New Roman"/>
          <w:sz w:val="24"/>
          <w:szCs w:val="24"/>
        </w:rPr>
        <w:t>L</w:t>
      </w:r>
      <w:r w:rsidR="002A52CB">
        <w:rPr>
          <w:rFonts w:ascii="Times New Roman" w:hAnsi="Times New Roman"/>
          <w:sz w:val="24"/>
          <w:szCs w:val="24"/>
        </w:rPr>
        <w:t xml:space="preserve">a présente stratégie de communication </w:t>
      </w:r>
      <w:r>
        <w:rPr>
          <w:rFonts w:ascii="Times New Roman" w:hAnsi="Times New Roman"/>
          <w:sz w:val="24"/>
          <w:szCs w:val="24"/>
        </w:rPr>
        <w:t xml:space="preserve">nationale </w:t>
      </w:r>
      <w:r w:rsidR="002A52CB">
        <w:rPr>
          <w:rFonts w:ascii="Times New Roman" w:hAnsi="Times New Roman"/>
          <w:sz w:val="24"/>
          <w:szCs w:val="24"/>
        </w:rPr>
        <w:t>en SR</w:t>
      </w:r>
      <w:r>
        <w:rPr>
          <w:rFonts w:ascii="Times New Roman" w:hAnsi="Times New Roman"/>
          <w:sz w:val="24"/>
          <w:szCs w:val="24"/>
        </w:rPr>
        <w:t xml:space="preserve"> a été élaborée sur la base d’une importante revue</w:t>
      </w:r>
      <w:r w:rsidR="008D50A6">
        <w:rPr>
          <w:rFonts w:ascii="Times New Roman" w:hAnsi="Times New Roman"/>
          <w:sz w:val="24"/>
          <w:szCs w:val="24"/>
        </w:rPr>
        <w:t xml:space="preserve"> documentaire</w:t>
      </w:r>
      <w:r>
        <w:rPr>
          <w:rFonts w:ascii="Times New Roman" w:hAnsi="Times New Roman"/>
          <w:sz w:val="24"/>
          <w:szCs w:val="24"/>
        </w:rPr>
        <w:t xml:space="preserve"> et des</w:t>
      </w:r>
      <w:r w:rsidR="002A52CB">
        <w:rPr>
          <w:rFonts w:ascii="Times New Roman" w:hAnsi="Times New Roman"/>
          <w:sz w:val="24"/>
          <w:szCs w:val="24"/>
        </w:rPr>
        <w:t xml:space="preserve"> entretiens organisés sur le terrain </w:t>
      </w:r>
      <w:r w:rsidR="008D50A6">
        <w:rPr>
          <w:rFonts w:ascii="Times New Roman" w:hAnsi="Times New Roman"/>
          <w:sz w:val="24"/>
          <w:szCs w:val="24"/>
        </w:rPr>
        <w:t>avec</w:t>
      </w:r>
      <w:r w:rsidR="002A52CB">
        <w:rPr>
          <w:rFonts w:ascii="Times New Roman" w:hAnsi="Times New Roman"/>
          <w:sz w:val="24"/>
          <w:szCs w:val="24"/>
        </w:rPr>
        <w:t xml:space="preserve"> de</w:t>
      </w:r>
      <w:r w:rsidR="008D50A6">
        <w:rPr>
          <w:rFonts w:ascii="Times New Roman" w:hAnsi="Times New Roman"/>
          <w:sz w:val="24"/>
          <w:szCs w:val="24"/>
        </w:rPr>
        <w:t>s</w:t>
      </w:r>
      <w:r w:rsidR="002A52CB">
        <w:rPr>
          <w:rFonts w:ascii="Times New Roman" w:hAnsi="Times New Roman"/>
          <w:sz w:val="24"/>
          <w:szCs w:val="24"/>
        </w:rPr>
        <w:t xml:space="preserve"> personnes ressources, </w:t>
      </w:r>
      <w:r w:rsidR="008D50A6">
        <w:rPr>
          <w:rFonts w:ascii="Times New Roman" w:hAnsi="Times New Roman"/>
          <w:sz w:val="24"/>
          <w:szCs w:val="24"/>
        </w:rPr>
        <w:t>d</w:t>
      </w:r>
      <w:r w:rsidR="002A52CB">
        <w:rPr>
          <w:rFonts w:ascii="Times New Roman" w:hAnsi="Times New Roman"/>
          <w:sz w:val="24"/>
          <w:szCs w:val="24"/>
        </w:rPr>
        <w:t xml:space="preserve">es groupes cibles et </w:t>
      </w:r>
      <w:r w:rsidR="008D50A6">
        <w:rPr>
          <w:rFonts w:ascii="Times New Roman" w:hAnsi="Times New Roman"/>
          <w:sz w:val="24"/>
          <w:szCs w:val="24"/>
        </w:rPr>
        <w:t>d</w:t>
      </w:r>
      <w:r w:rsidR="002A52CB">
        <w:rPr>
          <w:rFonts w:ascii="Times New Roman" w:hAnsi="Times New Roman"/>
          <w:sz w:val="24"/>
          <w:szCs w:val="24"/>
        </w:rPr>
        <w:t>es acteurs de la SR.</w:t>
      </w:r>
    </w:p>
    <w:p w:rsidR="00567E6D" w:rsidRDefault="00300373" w:rsidP="001F4C87">
      <w:pPr>
        <w:jc w:val="both"/>
        <w:rPr>
          <w:rFonts w:ascii="Times New Roman" w:hAnsi="Times New Roman"/>
          <w:sz w:val="24"/>
          <w:szCs w:val="24"/>
        </w:rPr>
      </w:pPr>
      <w:r>
        <w:rPr>
          <w:rFonts w:ascii="Times New Roman" w:hAnsi="Times New Roman"/>
          <w:sz w:val="24"/>
          <w:szCs w:val="24"/>
        </w:rPr>
        <w:t xml:space="preserve">Les consultants </w:t>
      </w:r>
      <w:r w:rsidR="00C1602D">
        <w:rPr>
          <w:rFonts w:ascii="Times New Roman" w:hAnsi="Times New Roman"/>
          <w:sz w:val="24"/>
          <w:szCs w:val="24"/>
        </w:rPr>
        <w:t>o</w:t>
      </w:r>
      <w:r>
        <w:rPr>
          <w:rFonts w:ascii="Times New Roman" w:hAnsi="Times New Roman"/>
          <w:sz w:val="24"/>
          <w:szCs w:val="24"/>
        </w:rPr>
        <w:t>nt au préalable  échangé av</w:t>
      </w:r>
      <w:r w:rsidR="00745104">
        <w:rPr>
          <w:rFonts w:ascii="Times New Roman" w:hAnsi="Times New Roman"/>
          <w:sz w:val="24"/>
          <w:szCs w:val="24"/>
        </w:rPr>
        <w:t>ec la co</w:t>
      </w:r>
      <w:r>
        <w:rPr>
          <w:rFonts w:ascii="Times New Roman" w:hAnsi="Times New Roman"/>
          <w:sz w:val="24"/>
          <w:szCs w:val="24"/>
        </w:rPr>
        <w:t>ord</w:t>
      </w:r>
      <w:r w:rsidR="00745104">
        <w:rPr>
          <w:rFonts w:ascii="Times New Roman" w:hAnsi="Times New Roman"/>
          <w:sz w:val="24"/>
          <w:szCs w:val="24"/>
        </w:rPr>
        <w:t>ination</w:t>
      </w:r>
      <w:r w:rsidR="006D1883">
        <w:rPr>
          <w:rFonts w:ascii="Times New Roman" w:hAnsi="Times New Roman"/>
          <w:sz w:val="24"/>
          <w:szCs w:val="24"/>
        </w:rPr>
        <w:t xml:space="preserve"> technique de la consultation (UNFPA en partenariat avec la DSRV et le BIEC)</w:t>
      </w:r>
      <w:r w:rsidR="008D50A6">
        <w:rPr>
          <w:rFonts w:ascii="Times New Roman" w:hAnsi="Times New Roman"/>
          <w:sz w:val="24"/>
          <w:szCs w:val="24"/>
        </w:rPr>
        <w:t xml:space="preserve">, </w:t>
      </w:r>
      <w:r w:rsidR="00C1602D">
        <w:rPr>
          <w:rFonts w:ascii="Times New Roman" w:hAnsi="Times New Roman"/>
          <w:sz w:val="24"/>
          <w:szCs w:val="24"/>
        </w:rPr>
        <w:t xml:space="preserve">sur </w:t>
      </w:r>
      <w:r w:rsidR="006D1883">
        <w:rPr>
          <w:rFonts w:ascii="Times New Roman" w:hAnsi="Times New Roman"/>
          <w:sz w:val="24"/>
          <w:szCs w:val="24"/>
        </w:rPr>
        <w:t xml:space="preserve"> la liste des thématiques prioritaires, des documents de référence et des groupes cibles</w:t>
      </w:r>
      <w:r w:rsidR="007E4B69">
        <w:rPr>
          <w:rFonts w:ascii="Times New Roman" w:hAnsi="Times New Roman"/>
          <w:sz w:val="24"/>
          <w:szCs w:val="24"/>
        </w:rPr>
        <w:t xml:space="preserve"> de la SR/PF. Les consultants ont identifié</w:t>
      </w:r>
      <w:r w:rsidR="0080114D">
        <w:rPr>
          <w:rFonts w:ascii="Times New Roman" w:hAnsi="Times New Roman"/>
          <w:sz w:val="24"/>
          <w:szCs w:val="24"/>
        </w:rPr>
        <w:t xml:space="preserve"> une dizaine de documents qu’ils </w:t>
      </w:r>
      <w:r w:rsidR="008D50A6">
        <w:rPr>
          <w:rFonts w:ascii="Times New Roman" w:hAnsi="Times New Roman"/>
          <w:sz w:val="24"/>
          <w:szCs w:val="24"/>
        </w:rPr>
        <w:t xml:space="preserve">ont </w:t>
      </w:r>
      <w:r w:rsidR="0080114D">
        <w:rPr>
          <w:rFonts w:ascii="Times New Roman" w:hAnsi="Times New Roman"/>
          <w:sz w:val="24"/>
          <w:szCs w:val="24"/>
        </w:rPr>
        <w:t>collecté auprès de différentes institutions (UNFPA, DSRV, BIEC, CARMA</w:t>
      </w:r>
      <w:r w:rsidR="00361B42">
        <w:rPr>
          <w:rFonts w:ascii="Times New Roman" w:hAnsi="Times New Roman"/>
          <w:sz w:val="24"/>
          <w:szCs w:val="24"/>
        </w:rPr>
        <w:t>,  Direction de la  Population du Ministère du Plan etc.</w:t>
      </w:r>
      <w:r w:rsidR="0080114D">
        <w:rPr>
          <w:rFonts w:ascii="Times New Roman" w:hAnsi="Times New Roman"/>
          <w:sz w:val="24"/>
          <w:szCs w:val="24"/>
        </w:rPr>
        <w:t>), dans différentes structures sanitaires et à partir de leur propre documentation.</w:t>
      </w:r>
    </w:p>
    <w:p w:rsidR="00B32DC3" w:rsidRDefault="00361B42" w:rsidP="002A52CB">
      <w:pPr>
        <w:jc w:val="both"/>
        <w:rPr>
          <w:rFonts w:ascii="Times New Roman" w:hAnsi="Times New Roman"/>
          <w:sz w:val="24"/>
          <w:szCs w:val="24"/>
        </w:rPr>
      </w:pPr>
      <w:r>
        <w:rPr>
          <w:rFonts w:ascii="Times New Roman" w:hAnsi="Times New Roman"/>
          <w:sz w:val="24"/>
          <w:szCs w:val="24"/>
        </w:rPr>
        <w:t>Cette abondante doc</w:t>
      </w:r>
      <w:r w:rsidR="00B3110A">
        <w:rPr>
          <w:rFonts w:ascii="Times New Roman" w:hAnsi="Times New Roman"/>
          <w:sz w:val="24"/>
          <w:szCs w:val="24"/>
        </w:rPr>
        <w:t>umentation</w:t>
      </w:r>
      <w:r w:rsidR="001F4C87">
        <w:rPr>
          <w:rFonts w:ascii="Times New Roman" w:hAnsi="Times New Roman"/>
          <w:sz w:val="24"/>
          <w:szCs w:val="24"/>
        </w:rPr>
        <w:t xml:space="preserve"> (voir bibliographie) </w:t>
      </w:r>
      <w:r w:rsidR="00C1602D">
        <w:rPr>
          <w:rFonts w:ascii="Times New Roman" w:hAnsi="Times New Roman"/>
          <w:sz w:val="24"/>
          <w:szCs w:val="24"/>
        </w:rPr>
        <w:t>a</w:t>
      </w:r>
      <w:r w:rsidR="00B3110A">
        <w:rPr>
          <w:rFonts w:ascii="Times New Roman" w:hAnsi="Times New Roman"/>
          <w:sz w:val="24"/>
          <w:szCs w:val="24"/>
        </w:rPr>
        <w:t xml:space="preserve"> permis de faire </w:t>
      </w:r>
      <w:r>
        <w:rPr>
          <w:rFonts w:ascii="Times New Roman" w:hAnsi="Times New Roman"/>
          <w:sz w:val="24"/>
          <w:szCs w:val="24"/>
        </w:rPr>
        <w:t>l’analy</w:t>
      </w:r>
      <w:r w:rsidR="00B3110A">
        <w:rPr>
          <w:rFonts w:ascii="Times New Roman" w:hAnsi="Times New Roman"/>
          <w:sz w:val="24"/>
          <w:szCs w:val="24"/>
        </w:rPr>
        <w:t>se de la situation et d’orienter la stratégie de communication.</w:t>
      </w:r>
    </w:p>
    <w:p w:rsidR="001E2D54" w:rsidRDefault="001E2D54" w:rsidP="002A52CB">
      <w:pPr>
        <w:jc w:val="both"/>
        <w:rPr>
          <w:rFonts w:ascii="Times New Roman" w:hAnsi="Times New Roman"/>
          <w:sz w:val="24"/>
          <w:szCs w:val="24"/>
        </w:rPr>
      </w:pPr>
    </w:p>
    <w:p w:rsidR="001E2D54" w:rsidRDefault="001E2D54" w:rsidP="002A52CB">
      <w:pPr>
        <w:jc w:val="both"/>
        <w:rPr>
          <w:rFonts w:ascii="Times New Roman" w:hAnsi="Times New Roman"/>
          <w:sz w:val="24"/>
          <w:szCs w:val="24"/>
        </w:rPr>
      </w:pPr>
    </w:p>
    <w:p w:rsidR="00116DD5" w:rsidRDefault="00D76DBB" w:rsidP="002A52CB">
      <w:pPr>
        <w:jc w:val="both"/>
        <w:rPr>
          <w:rFonts w:ascii="Times New Roman" w:hAnsi="Times New Roman"/>
          <w:sz w:val="24"/>
          <w:szCs w:val="24"/>
        </w:rPr>
      </w:pPr>
      <w:r>
        <w:rPr>
          <w:rFonts w:ascii="Times New Roman" w:hAnsi="Times New Roman"/>
          <w:sz w:val="24"/>
          <w:szCs w:val="24"/>
        </w:rPr>
        <w:lastRenderedPageBreak/>
        <w:t>Des entretiens ont été organisés à N’</w:t>
      </w:r>
      <w:proofErr w:type="spellStart"/>
      <w:r>
        <w:rPr>
          <w:rFonts w:ascii="Times New Roman" w:hAnsi="Times New Roman"/>
          <w:sz w:val="24"/>
          <w:szCs w:val="24"/>
        </w:rPr>
        <w:t>Djaména</w:t>
      </w:r>
      <w:proofErr w:type="spellEnd"/>
      <w:r>
        <w:rPr>
          <w:rFonts w:ascii="Times New Roman" w:hAnsi="Times New Roman"/>
          <w:sz w:val="24"/>
          <w:szCs w:val="24"/>
        </w:rPr>
        <w:t xml:space="preserve">, Bongor et Abéché </w:t>
      </w:r>
      <w:r w:rsidR="00D53B07">
        <w:rPr>
          <w:rFonts w:ascii="Times New Roman" w:hAnsi="Times New Roman"/>
          <w:sz w:val="24"/>
          <w:szCs w:val="24"/>
        </w:rPr>
        <w:t>a</w:t>
      </w:r>
      <w:r w:rsidR="008D50A6">
        <w:rPr>
          <w:rFonts w:ascii="Times New Roman" w:hAnsi="Times New Roman"/>
          <w:sz w:val="24"/>
          <w:szCs w:val="24"/>
        </w:rPr>
        <w:t xml:space="preserve">vec des personnes ressources, </w:t>
      </w:r>
      <w:r w:rsidR="00D53B07">
        <w:rPr>
          <w:rFonts w:ascii="Times New Roman" w:hAnsi="Times New Roman"/>
          <w:sz w:val="24"/>
          <w:szCs w:val="24"/>
        </w:rPr>
        <w:t>des groupes cibles</w:t>
      </w:r>
      <w:r w:rsidR="008D50A6">
        <w:rPr>
          <w:rFonts w:ascii="Times New Roman" w:hAnsi="Times New Roman"/>
          <w:sz w:val="24"/>
          <w:szCs w:val="24"/>
        </w:rPr>
        <w:t>, des acteurs de la SR,</w:t>
      </w:r>
      <w:r w:rsidR="00D53B07">
        <w:rPr>
          <w:rFonts w:ascii="Times New Roman" w:hAnsi="Times New Roman"/>
          <w:sz w:val="24"/>
          <w:szCs w:val="24"/>
        </w:rPr>
        <w:t xml:space="preserve"> </w:t>
      </w:r>
      <w:r>
        <w:rPr>
          <w:rFonts w:ascii="Times New Roman" w:hAnsi="Times New Roman"/>
          <w:sz w:val="24"/>
          <w:szCs w:val="24"/>
        </w:rPr>
        <w:t xml:space="preserve">pour collecter </w:t>
      </w:r>
      <w:r w:rsidR="00D53B07">
        <w:rPr>
          <w:rFonts w:ascii="Times New Roman" w:hAnsi="Times New Roman"/>
          <w:sz w:val="24"/>
          <w:szCs w:val="24"/>
        </w:rPr>
        <w:t>des informations</w:t>
      </w:r>
      <w:r w:rsidR="00D874FC">
        <w:rPr>
          <w:rFonts w:ascii="Times New Roman" w:hAnsi="Times New Roman"/>
          <w:sz w:val="24"/>
          <w:szCs w:val="24"/>
        </w:rPr>
        <w:t xml:space="preserve"> et évaluer les connaissances, aptitudes et pratiques en SR.</w:t>
      </w:r>
      <w:r w:rsidR="00D53B07">
        <w:rPr>
          <w:rFonts w:ascii="Times New Roman" w:hAnsi="Times New Roman"/>
          <w:sz w:val="24"/>
          <w:szCs w:val="24"/>
        </w:rPr>
        <w:t xml:space="preserve">  Ces rencontres se sont déroulées dans divers lieux (bureaux d</w:t>
      </w:r>
      <w:r w:rsidR="00D874FC">
        <w:rPr>
          <w:rFonts w:ascii="Times New Roman" w:hAnsi="Times New Roman"/>
          <w:sz w:val="24"/>
          <w:szCs w:val="24"/>
        </w:rPr>
        <w:t xml:space="preserve">es </w:t>
      </w:r>
      <w:r w:rsidR="00D53B07">
        <w:rPr>
          <w:rFonts w:ascii="Times New Roman" w:hAnsi="Times New Roman"/>
          <w:sz w:val="24"/>
          <w:szCs w:val="24"/>
        </w:rPr>
        <w:t>institutions ou associations,  hôpitaux, maisons de la culture, CIOJ et divers autres cadres). U</w:t>
      </w:r>
      <w:r w:rsidR="00116DD5">
        <w:rPr>
          <w:rFonts w:ascii="Times New Roman" w:hAnsi="Times New Roman"/>
          <w:sz w:val="24"/>
          <w:szCs w:val="24"/>
        </w:rPr>
        <w:t>n guide</w:t>
      </w:r>
      <w:r w:rsidR="00D53B07">
        <w:rPr>
          <w:rFonts w:ascii="Times New Roman" w:hAnsi="Times New Roman"/>
          <w:sz w:val="24"/>
          <w:szCs w:val="24"/>
        </w:rPr>
        <w:t xml:space="preserve"> d’</w:t>
      </w:r>
      <w:r w:rsidR="00116DD5">
        <w:rPr>
          <w:rFonts w:ascii="Times New Roman" w:hAnsi="Times New Roman"/>
          <w:sz w:val="24"/>
          <w:szCs w:val="24"/>
        </w:rPr>
        <w:t xml:space="preserve">entretien </w:t>
      </w:r>
      <w:r w:rsidR="00D53B07">
        <w:rPr>
          <w:rFonts w:ascii="Times New Roman" w:hAnsi="Times New Roman"/>
          <w:sz w:val="24"/>
          <w:szCs w:val="24"/>
        </w:rPr>
        <w:t xml:space="preserve"> élaboré</w:t>
      </w:r>
      <w:r w:rsidR="00116DD5">
        <w:rPr>
          <w:rFonts w:ascii="Times New Roman" w:hAnsi="Times New Roman"/>
          <w:sz w:val="24"/>
          <w:szCs w:val="24"/>
        </w:rPr>
        <w:t xml:space="preserve"> par les consultants a servi de support à</w:t>
      </w:r>
      <w:r w:rsidR="006F7438">
        <w:rPr>
          <w:rFonts w:ascii="Times New Roman" w:hAnsi="Times New Roman"/>
          <w:sz w:val="24"/>
          <w:szCs w:val="24"/>
        </w:rPr>
        <w:t xml:space="preserve"> l’organisation d</w:t>
      </w:r>
      <w:r w:rsidR="00116DD5">
        <w:rPr>
          <w:rFonts w:ascii="Times New Roman" w:hAnsi="Times New Roman"/>
          <w:sz w:val="24"/>
          <w:szCs w:val="24"/>
        </w:rPr>
        <w:t>es rencontres.</w:t>
      </w:r>
    </w:p>
    <w:p w:rsidR="008D50A6" w:rsidRDefault="002A52CB" w:rsidP="002A52CB">
      <w:pPr>
        <w:jc w:val="both"/>
        <w:rPr>
          <w:rFonts w:ascii="Times New Roman" w:hAnsi="Times New Roman"/>
          <w:sz w:val="24"/>
          <w:szCs w:val="24"/>
        </w:rPr>
      </w:pPr>
      <w:r>
        <w:rPr>
          <w:rFonts w:ascii="Times New Roman" w:hAnsi="Times New Roman"/>
          <w:sz w:val="24"/>
          <w:szCs w:val="24"/>
        </w:rPr>
        <w:t xml:space="preserve">Les données collectées </w:t>
      </w:r>
      <w:r w:rsidR="00116DD5">
        <w:rPr>
          <w:rFonts w:ascii="Times New Roman" w:hAnsi="Times New Roman"/>
          <w:sz w:val="24"/>
          <w:szCs w:val="24"/>
        </w:rPr>
        <w:t xml:space="preserve">sur le terrain et la revue documentaire </w:t>
      </w:r>
      <w:r>
        <w:rPr>
          <w:rFonts w:ascii="Times New Roman" w:hAnsi="Times New Roman"/>
          <w:sz w:val="24"/>
          <w:szCs w:val="24"/>
        </w:rPr>
        <w:t>ont ainsi pe</w:t>
      </w:r>
      <w:r w:rsidR="00116DD5">
        <w:rPr>
          <w:rFonts w:ascii="Times New Roman" w:hAnsi="Times New Roman"/>
          <w:sz w:val="24"/>
          <w:szCs w:val="24"/>
        </w:rPr>
        <w:t xml:space="preserve">rmis </w:t>
      </w:r>
      <w:r w:rsidR="005175AF">
        <w:rPr>
          <w:rFonts w:ascii="Times New Roman" w:hAnsi="Times New Roman"/>
          <w:sz w:val="24"/>
          <w:szCs w:val="24"/>
        </w:rPr>
        <w:t>l’élaboration d’</w:t>
      </w:r>
      <w:r>
        <w:rPr>
          <w:rFonts w:ascii="Times New Roman" w:hAnsi="Times New Roman"/>
          <w:sz w:val="24"/>
          <w:szCs w:val="24"/>
        </w:rPr>
        <w:t>une première version de la stratégie</w:t>
      </w:r>
      <w:r w:rsidR="00116DD5">
        <w:rPr>
          <w:rFonts w:ascii="Times New Roman" w:hAnsi="Times New Roman"/>
          <w:sz w:val="24"/>
          <w:szCs w:val="24"/>
        </w:rPr>
        <w:t xml:space="preserve"> de communication</w:t>
      </w:r>
      <w:r w:rsidR="005730A1">
        <w:rPr>
          <w:rFonts w:ascii="Times New Roman" w:hAnsi="Times New Roman"/>
          <w:sz w:val="24"/>
          <w:szCs w:val="24"/>
        </w:rPr>
        <w:t xml:space="preserve"> qui a été améliorée après les observations de la coordination technique de l’UNFPA (bureau du Tchad et sous bureau </w:t>
      </w:r>
      <w:r w:rsidR="00D874FC">
        <w:rPr>
          <w:rFonts w:ascii="Times New Roman" w:hAnsi="Times New Roman"/>
          <w:sz w:val="24"/>
          <w:szCs w:val="24"/>
        </w:rPr>
        <w:t xml:space="preserve">régional </w:t>
      </w:r>
      <w:r w:rsidR="005730A1">
        <w:rPr>
          <w:rFonts w:ascii="Times New Roman" w:hAnsi="Times New Roman"/>
          <w:sz w:val="24"/>
          <w:szCs w:val="24"/>
        </w:rPr>
        <w:t xml:space="preserve">de Dakar). </w:t>
      </w:r>
    </w:p>
    <w:p w:rsidR="008D50A6" w:rsidRDefault="005730A1" w:rsidP="002A52CB">
      <w:pPr>
        <w:jc w:val="both"/>
        <w:rPr>
          <w:rFonts w:ascii="Times New Roman" w:hAnsi="Times New Roman"/>
          <w:sz w:val="24"/>
          <w:szCs w:val="24"/>
        </w:rPr>
      </w:pPr>
      <w:r>
        <w:rPr>
          <w:rFonts w:ascii="Times New Roman" w:hAnsi="Times New Roman"/>
          <w:sz w:val="24"/>
          <w:szCs w:val="24"/>
        </w:rPr>
        <w:t xml:space="preserve"> </w:t>
      </w:r>
      <w:r w:rsidR="002A52CB">
        <w:rPr>
          <w:rFonts w:ascii="Times New Roman" w:hAnsi="Times New Roman"/>
          <w:sz w:val="24"/>
          <w:szCs w:val="24"/>
        </w:rPr>
        <w:t xml:space="preserve">Ce document a été </w:t>
      </w:r>
      <w:r>
        <w:rPr>
          <w:rFonts w:ascii="Times New Roman" w:hAnsi="Times New Roman"/>
          <w:sz w:val="24"/>
          <w:szCs w:val="24"/>
        </w:rPr>
        <w:t>soumis à l’examen</w:t>
      </w:r>
      <w:r w:rsidR="002A52CB">
        <w:rPr>
          <w:rFonts w:ascii="Times New Roman" w:hAnsi="Times New Roman"/>
          <w:sz w:val="24"/>
          <w:szCs w:val="24"/>
        </w:rPr>
        <w:t xml:space="preserve">  d</w:t>
      </w:r>
      <w:r>
        <w:rPr>
          <w:rFonts w:ascii="Times New Roman" w:hAnsi="Times New Roman"/>
          <w:sz w:val="24"/>
          <w:szCs w:val="24"/>
        </w:rPr>
        <w:t>’</w:t>
      </w:r>
      <w:r w:rsidR="002A52CB">
        <w:rPr>
          <w:rFonts w:ascii="Times New Roman" w:hAnsi="Times New Roman"/>
          <w:sz w:val="24"/>
          <w:szCs w:val="24"/>
        </w:rPr>
        <w:t>une équipe mixte d'experts en communication et en SR</w:t>
      </w:r>
      <w:r>
        <w:rPr>
          <w:rFonts w:ascii="Times New Roman" w:hAnsi="Times New Roman"/>
          <w:sz w:val="24"/>
          <w:szCs w:val="24"/>
        </w:rPr>
        <w:t xml:space="preserve">, au cours d’un atelier organisé en avril 2012 </w:t>
      </w:r>
      <w:r w:rsidR="005175AF">
        <w:rPr>
          <w:rFonts w:ascii="Times New Roman" w:hAnsi="Times New Roman"/>
          <w:sz w:val="24"/>
          <w:szCs w:val="24"/>
        </w:rPr>
        <w:t xml:space="preserve"> au Centre Bethel</w:t>
      </w:r>
      <w:r w:rsidR="005175AF" w:rsidDel="005175AF">
        <w:rPr>
          <w:rFonts w:ascii="Times New Roman" w:hAnsi="Times New Roman"/>
          <w:sz w:val="24"/>
          <w:szCs w:val="24"/>
        </w:rPr>
        <w:t xml:space="preserve"> </w:t>
      </w:r>
      <w:r w:rsidR="005175AF">
        <w:rPr>
          <w:rFonts w:ascii="Times New Roman" w:hAnsi="Times New Roman"/>
          <w:sz w:val="24"/>
          <w:szCs w:val="24"/>
        </w:rPr>
        <w:t>de</w:t>
      </w:r>
      <w:r>
        <w:rPr>
          <w:rFonts w:ascii="Times New Roman" w:hAnsi="Times New Roman"/>
          <w:sz w:val="24"/>
          <w:szCs w:val="24"/>
        </w:rPr>
        <w:t xml:space="preserve"> </w:t>
      </w:r>
      <w:proofErr w:type="spellStart"/>
      <w:r>
        <w:rPr>
          <w:rFonts w:ascii="Times New Roman" w:hAnsi="Times New Roman"/>
          <w:sz w:val="24"/>
          <w:szCs w:val="24"/>
        </w:rPr>
        <w:t>Bakara</w:t>
      </w:r>
      <w:proofErr w:type="spellEnd"/>
      <w:r>
        <w:rPr>
          <w:rFonts w:ascii="Times New Roman" w:hAnsi="Times New Roman"/>
          <w:sz w:val="24"/>
          <w:szCs w:val="24"/>
        </w:rPr>
        <w:t xml:space="preserve">, </w:t>
      </w:r>
      <w:r w:rsidR="002A52CB">
        <w:rPr>
          <w:rFonts w:ascii="Times New Roman" w:hAnsi="Times New Roman"/>
          <w:sz w:val="24"/>
          <w:szCs w:val="24"/>
        </w:rPr>
        <w:t xml:space="preserve"> sous la supervision du Ministère  de la Santé Publique et de ses partenaires. </w:t>
      </w:r>
      <w:r>
        <w:rPr>
          <w:rFonts w:ascii="Times New Roman" w:hAnsi="Times New Roman"/>
          <w:sz w:val="24"/>
          <w:szCs w:val="24"/>
        </w:rPr>
        <w:t>Le document a été ainsi réaménagé tant d</w:t>
      </w:r>
      <w:r w:rsidR="00D874FC">
        <w:rPr>
          <w:rFonts w:ascii="Times New Roman" w:hAnsi="Times New Roman"/>
          <w:sz w:val="24"/>
          <w:szCs w:val="24"/>
        </w:rPr>
        <w:t>ans</w:t>
      </w:r>
      <w:r>
        <w:rPr>
          <w:rFonts w:ascii="Times New Roman" w:hAnsi="Times New Roman"/>
          <w:sz w:val="24"/>
          <w:szCs w:val="24"/>
        </w:rPr>
        <w:t xml:space="preserve"> </w:t>
      </w:r>
      <w:r w:rsidR="001F4A19">
        <w:rPr>
          <w:rFonts w:ascii="Times New Roman" w:hAnsi="Times New Roman"/>
          <w:sz w:val="24"/>
          <w:szCs w:val="24"/>
        </w:rPr>
        <w:t>sa structur</w:t>
      </w:r>
      <w:r w:rsidR="00D874FC">
        <w:rPr>
          <w:rFonts w:ascii="Times New Roman" w:hAnsi="Times New Roman"/>
          <w:sz w:val="24"/>
          <w:szCs w:val="24"/>
        </w:rPr>
        <w:t>ation</w:t>
      </w:r>
      <w:r w:rsidR="001F4A19">
        <w:rPr>
          <w:rFonts w:ascii="Times New Roman" w:hAnsi="Times New Roman"/>
          <w:sz w:val="24"/>
          <w:szCs w:val="24"/>
        </w:rPr>
        <w:t xml:space="preserve"> que d</w:t>
      </w:r>
      <w:r w:rsidR="00D874FC">
        <w:rPr>
          <w:rFonts w:ascii="Times New Roman" w:hAnsi="Times New Roman"/>
          <w:sz w:val="24"/>
          <w:szCs w:val="24"/>
        </w:rPr>
        <w:t>ans</w:t>
      </w:r>
      <w:r w:rsidR="001F4A19">
        <w:rPr>
          <w:rFonts w:ascii="Times New Roman" w:hAnsi="Times New Roman"/>
          <w:sz w:val="24"/>
          <w:szCs w:val="24"/>
        </w:rPr>
        <w:t xml:space="preserve"> son contenu, grâce aux contributions de trois groupes de travail. </w:t>
      </w:r>
    </w:p>
    <w:p w:rsidR="002A52CB" w:rsidRPr="00D8248C" w:rsidRDefault="001F4A19" w:rsidP="002A52CB">
      <w:pPr>
        <w:jc w:val="both"/>
        <w:rPr>
          <w:rFonts w:ascii="Times New Roman" w:hAnsi="Times New Roman"/>
          <w:sz w:val="24"/>
          <w:szCs w:val="24"/>
        </w:rPr>
      </w:pPr>
      <w:r>
        <w:rPr>
          <w:rFonts w:ascii="Times New Roman" w:hAnsi="Times New Roman"/>
          <w:sz w:val="24"/>
          <w:szCs w:val="24"/>
        </w:rPr>
        <w:t xml:space="preserve">Le document validé après l’atelier de </w:t>
      </w:r>
      <w:proofErr w:type="spellStart"/>
      <w:r>
        <w:rPr>
          <w:rFonts w:ascii="Times New Roman" w:hAnsi="Times New Roman"/>
          <w:sz w:val="24"/>
          <w:szCs w:val="24"/>
        </w:rPr>
        <w:t>Bakara</w:t>
      </w:r>
      <w:proofErr w:type="spellEnd"/>
      <w:r w:rsidR="00D874FC">
        <w:rPr>
          <w:rFonts w:ascii="Times New Roman" w:hAnsi="Times New Roman"/>
          <w:sz w:val="24"/>
          <w:szCs w:val="24"/>
        </w:rPr>
        <w:t xml:space="preserve">, </w:t>
      </w:r>
      <w:r>
        <w:rPr>
          <w:rFonts w:ascii="Times New Roman" w:hAnsi="Times New Roman"/>
          <w:sz w:val="24"/>
          <w:szCs w:val="24"/>
        </w:rPr>
        <w:t xml:space="preserve"> a enfin donné </w:t>
      </w:r>
      <w:r w:rsidR="00D874FC">
        <w:rPr>
          <w:rFonts w:ascii="Times New Roman" w:hAnsi="Times New Roman"/>
          <w:sz w:val="24"/>
          <w:szCs w:val="24"/>
        </w:rPr>
        <w:t xml:space="preserve">lieu à </w:t>
      </w:r>
      <w:r>
        <w:rPr>
          <w:rFonts w:ascii="Times New Roman" w:hAnsi="Times New Roman"/>
          <w:sz w:val="24"/>
          <w:szCs w:val="24"/>
        </w:rPr>
        <w:t xml:space="preserve">un dernier atelier de </w:t>
      </w:r>
      <w:r w:rsidR="00D874FC">
        <w:rPr>
          <w:rFonts w:ascii="Times New Roman" w:hAnsi="Times New Roman"/>
          <w:sz w:val="24"/>
          <w:szCs w:val="24"/>
        </w:rPr>
        <w:t>finalis</w:t>
      </w:r>
      <w:r>
        <w:rPr>
          <w:rFonts w:ascii="Times New Roman" w:hAnsi="Times New Roman"/>
          <w:sz w:val="24"/>
          <w:szCs w:val="24"/>
        </w:rPr>
        <w:t>ation fin octobre à</w:t>
      </w:r>
      <w:r w:rsidR="005175AF">
        <w:rPr>
          <w:rFonts w:ascii="Times New Roman" w:hAnsi="Times New Roman"/>
          <w:sz w:val="24"/>
          <w:szCs w:val="24"/>
        </w:rPr>
        <w:t xml:space="preserve"> </w:t>
      </w:r>
      <w:r w:rsidR="005175AF" w:rsidRPr="00040FE8">
        <w:rPr>
          <w:rFonts w:ascii="Times New Roman" w:hAnsi="Times New Roman"/>
          <w:i/>
          <w:sz w:val="24"/>
          <w:szCs w:val="24"/>
        </w:rPr>
        <w:t>l’</w:t>
      </w:r>
      <w:proofErr w:type="spellStart"/>
      <w:r w:rsidR="005175AF" w:rsidRPr="00040FE8">
        <w:rPr>
          <w:rFonts w:ascii="Times New Roman" w:hAnsi="Times New Roman"/>
          <w:i/>
          <w:sz w:val="24"/>
          <w:szCs w:val="24"/>
        </w:rPr>
        <w:t>Hotel</w:t>
      </w:r>
      <w:proofErr w:type="spellEnd"/>
      <w:r w:rsidR="005175AF" w:rsidRPr="00040FE8">
        <w:rPr>
          <w:rFonts w:ascii="Times New Roman" w:hAnsi="Times New Roman"/>
          <w:i/>
          <w:sz w:val="24"/>
          <w:szCs w:val="24"/>
        </w:rPr>
        <w:t xml:space="preserve"> Le Rocher</w:t>
      </w:r>
      <w:r>
        <w:rPr>
          <w:rFonts w:ascii="Times New Roman" w:hAnsi="Times New Roman"/>
          <w:sz w:val="24"/>
          <w:szCs w:val="24"/>
        </w:rPr>
        <w:t xml:space="preserve"> </w:t>
      </w:r>
      <w:r w:rsidR="005175AF">
        <w:rPr>
          <w:rFonts w:ascii="Times New Roman" w:hAnsi="Times New Roman"/>
          <w:sz w:val="24"/>
          <w:szCs w:val="24"/>
        </w:rPr>
        <w:t xml:space="preserve">de </w:t>
      </w:r>
      <w:proofErr w:type="spellStart"/>
      <w:r>
        <w:rPr>
          <w:rFonts w:ascii="Times New Roman" w:hAnsi="Times New Roman"/>
          <w:sz w:val="24"/>
          <w:szCs w:val="24"/>
        </w:rPr>
        <w:t>Dandi</w:t>
      </w:r>
      <w:proofErr w:type="spellEnd"/>
      <w:r w:rsidR="005175AF">
        <w:rPr>
          <w:rFonts w:ascii="Times New Roman" w:hAnsi="Times New Roman"/>
          <w:sz w:val="24"/>
          <w:szCs w:val="24"/>
        </w:rPr>
        <w:t xml:space="preserve"> à 100 Km de N’</w:t>
      </w:r>
      <w:proofErr w:type="spellStart"/>
      <w:r w:rsidR="005175AF">
        <w:rPr>
          <w:rFonts w:ascii="Times New Roman" w:hAnsi="Times New Roman"/>
          <w:sz w:val="24"/>
          <w:szCs w:val="24"/>
        </w:rPr>
        <w:t>Djaména</w:t>
      </w:r>
      <w:proofErr w:type="spellEnd"/>
      <w:r>
        <w:rPr>
          <w:rFonts w:ascii="Times New Roman" w:hAnsi="Times New Roman"/>
          <w:sz w:val="24"/>
          <w:szCs w:val="24"/>
        </w:rPr>
        <w:t>. Les participants</w:t>
      </w:r>
      <w:r w:rsidR="008D50A6">
        <w:rPr>
          <w:rFonts w:ascii="Times New Roman" w:hAnsi="Times New Roman"/>
          <w:sz w:val="24"/>
          <w:szCs w:val="24"/>
        </w:rPr>
        <w:t xml:space="preserve"> à</w:t>
      </w:r>
      <w:r>
        <w:rPr>
          <w:rFonts w:ascii="Times New Roman" w:hAnsi="Times New Roman"/>
          <w:sz w:val="24"/>
          <w:szCs w:val="24"/>
        </w:rPr>
        <w:t xml:space="preserve"> cet atelier</w:t>
      </w:r>
      <w:r w:rsidR="00D874FC">
        <w:rPr>
          <w:rFonts w:ascii="Times New Roman" w:hAnsi="Times New Roman"/>
          <w:sz w:val="24"/>
          <w:szCs w:val="24"/>
        </w:rPr>
        <w:t>,</w:t>
      </w:r>
      <w:r>
        <w:rPr>
          <w:rFonts w:ascii="Times New Roman" w:hAnsi="Times New Roman"/>
          <w:sz w:val="24"/>
          <w:szCs w:val="24"/>
        </w:rPr>
        <w:t xml:space="preserve"> qui a réuni </w:t>
      </w:r>
      <w:r w:rsidR="008D50A6">
        <w:rPr>
          <w:rFonts w:ascii="Times New Roman" w:hAnsi="Times New Roman"/>
          <w:sz w:val="24"/>
          <w:szCs w:val="24"/>
        </w:rPr>
        <w:t xml:space="preserve">autour des consultants, </w:t>
      </w:r>
      <w:r>
        <w:rPr>
          <w:rFonts w:ascii="Times New Roman" w:hAnsi="Times New Roman"/>
          <w:sz w:val="24"/>
          <w:szCs w:val="24"/>
        </w:rPr>
        <w:t>les exp</w:t>
      </w:r>
      <w:r w:rsidR="008D50A6">
        <w:rPr>
          <w:rFonts w:ascii="Times New Roman" w:hAnsi="Times New Roman"/>
          <w:sz w:val="24"/>
          <w:szCs w:val="24"/>
        </w:rPr>
        <w:t>erts de la DSRV et</w:t>
      </w:r>
      <w:r>
        <w:rPr>
          <w:rFonts w:ascii="Times New Roman" w:hAnsi="Times New Roman"/>
          <w:sz w:val="24"/>
          <w:szCs w:val="24"/>
        </w:rPr>
        <w:t xml:space="preserve"> du Réseau des journalistes en population et développement (REJPOP)</w:t>
      </w:r>
      <w:r w:rsidR="008D50A6">
        <w:rPr>
          <w:rFonts w:ascii="Times New Roman" w:hAnsi="Times New Roman"/>
          <w:sz w:val="24"/>
          <w:szCs w:val="24"/>
        </w:rPr>
        <w:t>, ont fait une relecture détaillée</w:t>
      </w:r>
      <w:r w:rsidR="00D874FC">
        <w:rPr>
          <w:rFonts w:ascii="Times New Roman" w:hAnsi="Times New Roman"/>
          <w:sz w:val="24"/>
          <w:szCs w:val="24"/>
        </w:rPr>
        <w:t xml:space="preserve"> du document</w:t>
      </w:r>
      <w:r w:rsidR="008D50A6">
        <w:rPr>
          <w:rFonts w:ascii="Times New Roman" w:hAnsi="Times New Roman"/>
          <w:sz w:val="24"/>
          <w:szCs w:val="24"/>
        </w:rPr>
        <w:t xml:space="preserve"> ainsi que </w:t>
      </w:r>
      <w:r w:rsidR="00D874FC">
        <w:rPr>
          <w:rFonts w:ascii="Times New Roman" w:hAnsi="Times New Roman"/>
          <w:sz w:val="24"/>
          <w:szCs w:val="24"/>
        </w:rPr>
        <w:t xml:space="preserve">de </w:t>
      </w:r>
      <w:r w:rsidR="008D50A6">
        <w:rPr>
          <w:rFonts w:ascii="Times New Roman" w:hAnsi="Times New Roman"/>
          <w:sz w:val="24"/>
          <w:szCs w:val="24"/>
        </w:rPr>
        <w:t xml:space="preserve">la Matrice de développement des actions de communication et </w:t>
      </w:r>
      <w:r w:rsidR="00D874FC">
        <w:rPr>
          <w:rFonts w:ascii="Times New Roman" w:hAnsi="Times New Roman"/>
          <w:sz w:val="24"/>
          <w:szCs w:val="24"/>
        </w:rPr>
        <w:t>du</w:t>
      </w:r>
      <w:r w:rsidR="008D50A6">
        <w:rPr>
          <w:rFonts w:ascii="Times New Roman" w:hAnsi="Times New Roman"/>
          <w:sz w:val="24"/>
          <w:szCs w:val="24"/>
        </w:rPr>
        <w:t xml:space="preserve"> plan d’action. </w:t>
      </w:r>
      <w:r>
        <w:rPr>
          <w:rFonts w:ascii="Times New Roman" w:hAnsi="Times New Roman"/>
          <w:sz w:val="24"/>
          <w:szCs w:val="24"/>
        </w:rPr>
        <w:t xml:space="preserve"> </w:t>
      </w:r>
      <w:r w:rsidR="008D50A6">
        <w:rPr>
          <w:rFonts w:ascii="Times New Roman" w:hAnsi="Times New Roman"/>
          <w:sz w:val="24"/>
          <w:szCs w:val="24"/>
        </w:rPr>
        <w:t xml:space="preserve">A l’issue de cet atelier, la </w:t>
      </w:r>
      <w:r w:rsidR="005175AF">
        <w:rPr>
          <w:rFonts w:ascii="Times New Roman" w:hAnsi="Times New Roman"/>
          <w:sz w:val="24"/>
          <w:szCs w:val="24"/>
        </w:rPr>
        <w:t>S</w:t>
      </w:r>
      <w:r w:rsidR="008D50A6">
        <w:rPr>
          <w:rFonts w:ascii="Times New Roman" w:hAnsi="Times New Roman"/>
          <w:sz w:val="24"/>
          <w:szCs w:val="24"/>
        </w:rPr>
        <w:t xml:space="preserve">tratégie </w:t>
      </w:r>
      <w:r w:rsidR="005175AF">
        <w:rPr>
          <w:rFonts w:ascii="Times New Roman" w:hAnsi="Times New Roman"/>
          <w:sz w:val="24"/>
          <w:szCs w:val="24"/>
        </w:rPr>
        <w:t>N</w:t>
      </w:r>
      <w:r w:rsidR="008D50A6">
        <w:rPr>
          <w:rFonts w:ascii="Times New Roman" w:hAnsi="Times New Roman"/>
          <w:sz w:val="24"/>
          <w:szCs w:val="24"/>
        </w:rPr>
        <w:t xml:space="preserve">ationale de </w:t>
      </w:r>
      <w:r w:rsidR="005175AF">
        <w:rPr>
          <w:rFonts w:ascii="Times New Roman" w:hAnsi="Times New Roman"/>
          <w:sz w:val="24"/>
          <w:szCs w:val="24"/>
        </w:rPr>
        <w:t>C</w:t>
      </w:r>
      <w:r w:rsidR="008D50A6">
        <w:rPr>
          <w:rFonts w:ascii="Times New Roman" w:hAnsi="Times New Roman"/>
          <w:sz w:val="24"/>
          <w:szCs w:val="24"/>
        </w:rPr>
        <w:t xml:space="preserve">ommunication en SR a été définitivement finalisée ainsi que </w:t>
      </w:r>
      <w:r w:rsidR="00D874FC">
        <w:rPr>
          <w:rFonts w:ascii="Times New Roman" w:hAnsi="Times New Roman"/>
          <w:sz w:val="24"/>
          <w:szCs w:val="24"/>
        </w:rPr>
        <w:t>l</w:t>
      </w:r>
      <w:r w:rsidR="008D50A6">
        <w:rPr>
          <w:rFonts w:ascii="Times New Roman" w:hAnsi="Times New Roman"/>
          <w:sz w:val="24"/>
          <w:szCs w:val="24"/>
        </w:rPr>
        <w:t>es documents de mise en œuvre.</w:t>
      </w:r>
    </w:p>
    <w:p w:rsidR="002A52CB" w:rsidRDefault="002A52CB" w:rsidP="00E50F2F">
      <w:pPr>
        <w:pStyle w:val="ListParagraph"/>
        <w:ind w:left="735"/>
        <w:jc w:val="both"/>
        <w:rPr>
          <w:b/>
        </w:rPr>
      </w:pPr>
    </w:p>
    <w:p w:rsidR="002A52CB" w:rsidRDefault="002A52CB" w:rsidP="00E50F2F">
      <w:pPr>
        <w:pStyle w:val="ListParagraph"/>
        <w:ind w:left="735"/>
        <w:jc w:val="both"/>
        <w:rPr>
          <w:b/>
        </w:rPr>
      </w:pPr>
    </w:p>
    <w:p w:rsidR="00E539A1" w:rsidRPr="00D8248C" w:rsidRDefault="002A52CB" w:rsidP="00E50F2F">
      <w:pPr>
        <w:pStyle w:val="ListParagraph"/>
        <w:ind w:left="735"/>
        <w:jc w:val="both"/>
        <w:rPr>
          <w:b/>
        </w:rPr>
      </w:pPr>
      <w:r>
        <w:rPr>
          <w:b/>
        </w:rPr>
        <w:t xml:space="preserve">            III/ </w:t>
      </w:r>
      <w:r w:rsidR="00FD5D2C">
        <w:rPr>
          <w:b/>
        </w:rPr>
        <w:t xml:space="preserve">CONTEXTE NATIONAL </w:t>
      </w:r>
    </w:p>
    <w:p w:rsidR="00E50F2F" w:rsidRPr="00D8248C" w:rsidRDefault="00E50F2F" w:rsidP="00E50F2F">
      <w:pPr>
        <w:pStyle w:val="ListParagraph"/>
        <w:ind w:left="735"/>
        <w:jc w:val="both"/>
      </w:pPr>
    </w:p>
    <w:p w:rsidR="00672B2F" w:rsidRPr="00D8248C" w:rsidRDefault="00FD5D2C" w:rsidP="00040FE8">
      <w:pPr>
        <w:numPr>
          <w:ilvl w:val="1"/>
          <w:numId w:val="54"/>
        </w:numPr>
        <w:jc w:val="both"/>
        <w:rPr>
          <w:rFonts w:ascii="Times New Roman" w:hAnsi="Times New Roman"/>
          <w:b/>
          <w:sz w:val="24"/>
          <w:szCs w:val="24"/>
        </w:rPr>
      </w:pPr>
      <w:r>
        <w:rPr>
          <w:rFonts w:ascii="Times New Roman" w:hAnsi="Times New Roman"/>
          <w:b/>
          <w:sz w:val="24"/>
          <w:szCs w:val="24"/>
        </w:rPr>
        <w:t>Au plan géographique</w:t>
      </w:r>
    </w:p>
    <w:p w:rsidR="001B4A58" w:rsidRPr="00D8248C" w:rsidRDefault="00FD5D2C" w:rsidP="001B4A58">
      <w:pPr>
        <w:jc w:val="both"/>
        <w:rPr>
          <w:rStyle w:val="Stylerapi01"/>
          <w:rFonts w:ascii="Times New Roman" w:hAnsi="Times New Roman"/>
          <w:spacing w:val="-3"/>
          <w:sz w:val="24"/>
          <w:szCs w:val="24"/>
        </w:rPr>
      </w:pPr>
      <w:r>
        <w:rPr>
          <w:rFonts w:ascii="Times New Roman" w:hAnsi="Times New Roman"/>
          <w:sz w:val="24"/>
          <w:szCs w:val="24"/>
        </w:rPr>
        <w:t>Pays d’Afrique Centrale entièrement enclavé, le Tchad a une superficie de 1.284</w:t>
      </w:r>
      <w:r w:rsidR="00FD7CD2">
        <w:rPr>
          <w:rFonts w:ascii="Times New Roman" w:hAnsi="Times New Roman"/>
          <w:sz w:val="24"/>
          <w:szCs w:val="24"/>
        </w:rPr>
        <w:t>.</w:t>
      </w:r>
      <w:r>
        <w:rPr>
          <w:rFonts w:ascii="Times New Roman" w:hAnsi="Times New Roman"/>
          <w:sz w:val="24"/>
          <w:szCs w:val="24"/>
        </w:rPr>
        <w:t>000</w:t>
      </w:r>
      <w:r>
        <w:rPr>
          <w:rFonts w:ascii="Times New Roman" w:hAnsi="Times New Roman"/>
          <w:sz w:val="24"/>
          <w:szCs w:val="24"/>
          <w:vertAlign w:val="superscript"/>
        </w:rPr>
        <w:t xml:space="preserve"> </w:t>
      </w:r>
      <w:r w:rsidR="00FD7CD2">
        <w:rPr>
          <w:rFonts w:ascii="Times New Roman" w:hAnsi="Times New Roman"/>
          <w:sz w:val="24"/>
          <w:szCs w:val="24"/>
        </w:rPr>
        <w:t>k</w:t>
      </w:r>
      <w:r>
        <w:rPr>
          <w:rFonts w:ascii="Times New Roman" w:hAnsi="Times New Roman"/>
          <w:sz w:val="24"/>
          <w:szCs w:val="24"/>
        </w:rPr>
        <w:t>m</w:t>
      </w:r>
      <w:r w:rsidR="00FD7CD2">
        <w:rPr>
          <w:rFonts w:ascii="Times New Roman" w:hAnsi="Times New Roman"/>
          <w:sz w:val="24"/>
          <w:szCs w:val="24"/>
        </w:rPr>
        <w:t>²</w:t>
      </w:r>
      <w:r>
        <w:rPr>
          <w:rFonts w:ascii="Times New Roman" w:hAnsi="Times New Roman"/>
          <w:sz w:val="24"/>
          <w:szCs w:val="24"/>
        </w:rPr>
        <w:t xml:space="preserve">. </w:t>
      </w:r>
      <w:r>
        <w:rPr>
          <w:rStyle w:val="Stylerapi01"/>
          <w:rFonts w:ascii="Times New Roman" w:hAnsi="Times New Roman"/>
          <w:spacing w:val="-3"/>
          <w:sz w:val="24"/>
          <w:szCs w:val="24"/>
        </w:rPr>
        <w:t xml:space="preserve">Il est limité au Nord par la Libye, au Sud par la République Centrafricaine, à l'Est par le Soudan, à l'Ouest par le Cameroun, le Nigeria et le Niger. L’immensité du pays et l’absence de côtes maritimes (le port le plus proche, Port Harcourt  au Nigeria, est à environ 1750  km de la capitale) posent des problèmes de transport, de communication et d’accessibilité à l’extérieur. </w:t>
      </w:r>
    </w:p>
    <w:p w:rsidR="00D64D0C" w:rsidRDefault="00FD5D2C">
      <w:pPr>
        <w:jc w:val="both"/>
        <w:rPr>
          <w:rStyle w:val="Stylerapi01"/>
          <w:rFonts w:ascii="Times New Roman" w:hAnsi="Times New Roman"/>
          <w:b/>
          <w:sz w:val="24"/>
          <w:szCs w:val="24"/>
        </w:rPr>
      </w:pPr>
      <w:r>
        <w:rPr>
          <w:rStyle w:val="Stylerapi01"/>
          <w:rFonts w:ascii="Times New Roman" w:hAnsi="Times New Roman"/>
          <w:b/>
          <w:sz w:val="24"/>
          <w:szCs w:val="24"/>
        </w:rPr>
        <w:t xml:space="preserve">Au plan démographique </w:t>
      </w:r>
    </w:p>
    <w:p w:rsidR="001B4A58" w:rsidRPr="00D8248C" w:rsidRDefault="00FD5D2C" w:rsidP="001B4A58">
      <w:pPr>
        <w:jc w:val="both"/>
        <w:rPr>
          <w:rFonts w:ascii="Times New Roman" w:hAnsi="Times New Roman"/>
          <w:sz w:val="24"/>
          <w:szCs w:val="24"/>
        </w:rPr>
      </w:pPr>
      <w:r>
        <w:rPr>
          <w:rStyle w:val="Stylerapi01"/>
          <w:rFonts w:ascii="Times New Roman" w:hAnsi="Times New Roman"/>
          <w:spacing w:val="-3"/>
          <w:sz w:val="24"/>
          <w:szCs w:val="24"/>
        </w:rPr>
        <w:t>Sur le plan démographique,</w:t>
      </w:r>
      <w:r>
        <w:rPr>
          <w:rFonts w:ascii="Times New Roman" w:hAnsi="Times New Roman"/>
          <w:sz w:val="24"/>
          <w:szCs w:val="24"/>
        </w:rPr>
        <w:t xml:space="preserve"> selon les résultats du deuxième recensement général de la population et de l’habitat (RGPH II) de 2009,</w:t>
      </w:r>
      <w:r>
        <w:rPr>
          <w:rStyle w:val="Stylerapi01"/>
          <w:rFonts w:ascii="Times New Roman" w:hAnsi="Times New Roman"/>
          <w:spacing w:val="-3"/>
          <w:sz w:val="24"/>
          <w:szCs w:val="24"/>
        </w:rPr>
        <w:t> le pays compte</w:t>
      </w:r>
      <w:r>
        <w:rPr>
          <w:rFonts w:ascii="Times New Roman" w:hAnsi="Times New Roman"/>
          <w:sz w:val="24"/>
          <w:szCs w:val="24"/>
        </w:rPr>
        <w:t xml:space="preserve"> 11 175 915 habitants dont 5 509 522 hommes (49,3%) et 5 666 393 femmes (50,7%). Les moins de 18 ans constituent 57% de la population totale tandis que les femmes âgées de 18 ans et plus représentent 53%</w:t>
      </w:r>
      <w:r w:rsidR="0067235F">
        <w:rPr>
          <w:rFonts w:ascii="Times New Roman" w:hAnsi="Times New Roman"/>
          <w:sz w:val="24"/>
          <w:szCs w:val="24"/>
        </w:rPr>
        <w:t xml:space="preserve"> de l’ensemble des femmes</w:t>
      </w:r>
      <w:r>
        <w:rPr>
          <w:rFonts w:ascii="Times New Roman" w:hAnsi="Times New Roman"/>
          <w:sz w:val="24"/>
          <w:szCs w:val="24"/>
        </w:rPr>
        <w:t>. Le taux d’accroissement intercensitaire est de 3,6%.</w:t>
      </w:r>
    </w:p>
    <w:p w:rsidR="001B4A58" w:rsidRPr="00D8248C" w:rsidRDefault="00FD5D2C" w:rsidP="001B4A58">
      <w:pPr>
        <w:jc w:val="both"/>
        <w:rPr>
          <w:rFonts w:ascii="Times New Roman" w:hAnsi="Times New Roman"/>
          <w:sz w:val="24"/>
          <w:szCs w:val="24"/>
        </w:rPr>
      </w:pPr>
      <w:r>
        <w:rPr>
          <w:rFonts w:ascii="Times New Roman" w:hAnsi="Times New Roman"/>
          <w:sz w:val="24"/>
          <w:szCs w:val="24"/>
        </w:rPr>
        <w:lastRenderedPageBreak/>
        <w:t>La population tchadienne est sédentaire à 96,5% et vit majoritairement en zone rurale. Elle est fondamentalement pro-nataliste avec un indice synthétique de fécondité (ISF) de 6,3 enfants par femme (EDST II). On relève une grande diversité culturelle et linguistique avec pas moins de 250 groupes ethniques qui cohabitent.</w:t>
      </w:r>
    </w:p>
    <w:p w:rsidR="00A72E6F" w:rsidRDefault="00FD5D2C" w:rsidP="00A37A0E">
      <w:pPr>
        <w:tabs>
          <w:tab w:val="left" w:pos="6030"/>
        </w:tabs>
        <w:jc w:val="both"/>
        <w:rPr>
          <w:rFonts w:ascii="Times New Roman" w:hAnsi="Times New Roman"/>
          <w:sz w:val="24"/>
          <w:szCs w:val="24"/>
        </w:rPr>
      </w:pPr>
      <w:r>
        <w:rPr>
          <w:rFonts w:ascii="Times New Roman" w:hAnsi="Times New Roman"/>
          <w:sz w:val="24"/>
          <w:szCs w:val="24"/>
        </w:rPr>
        <w:t xml:space="preserve">A l’Est du pays, on dénombre environ 220 000 réfugiés soudanais du Darfour et au Sud, plus 100 000 réfugiés centrafricains.  Le nombre  de 170 000 déplacées, cherchant refuge dans les communautés </w:t>
      </w:r>
      <w:r w:rsidR="0067235F">
        <w:rPr>
          <w:rFonts w:ascii="Times New Roman" w:hAnsi="Times New Roman"/>
          <w:sz w:val="24"/>
          <w:szCs w:val="24"/>
        </w:rPr>
        <w:t xml:space="preserve">déjà </w:t>
      </w:r>
      <w:r>
        <w:rPr>
          <w:rFonts w:ascii="Times New Roman" w:hAnsi="Times New Roman"/>
          <w:sz w:val="24"/>
          <w:szCs w:val="24"/>
        </w:rPr>
        <w:t>fragilisées à la frontière avec le Soudan, a doublé. Certaines familles ont dû fuir deux ou trois fois</w:t>
      </w:r>
      <w:r w:rsidR="0067235F">
        <w:rPr>
          <w:rFonts w:ascii="Times New Roman" w:hAnsi="Times New Roman"/>
          <w:sz w:val="24"/>
          <w:szCs w:val="24"/>
        </w:rPr>
        <w:t xml:space="preserve"> et</w:t>
      </w:r>
      <w:r>
        <w:rPr>
          <w:rFonts w:ascii="Times New Roman" w:hAnsi="Times New Roman"/>
          <w:sz w:val="24"/>
          <w:szCs w:val="24"/>
        </w:rPr>
        <w:t xml:space="preserve"> chaque déplacement les priv</w:t>
      </w:r>
      <w:r w:rsidR="0067235F">
        <w:rPr>
          <w:rFonts w:ascii="Times New Roman" w:hAnsi="Times New Roman"/>
          <w:sz w:val="24"/>
          <w:szCs w:val="24"/>
        </w:rPr>
        <w:t>e</w:t>
      </w:r>
      <w:r>
        <w:rPr>
          <w:rFonts w:ascii="Times New Roman" w:hAnsi="Times New Roman"/>
          <w:sz w:val="24"/>
          <w:szCs w:val="24"/>
        </w:rPr>
        <w:t xml:space="preserve"> un peu plus de leurs maigres ressources les rendant </w:t>
      </w:r>
      <w:r w:rsidR="0067235F">
        <w:rPr>
          <w:rFonts w:ascii="Times New Roman" w:hAnsi="Times New Roman"/>
          <w:sz w:val="24"/>
          <w:szCs w:val="24"/>
        </w:rPr>
        <w:t xml:space="preserve">ainsi </w:t>
      </w:r>
      <w:r>
        <w:rPr>
          <w:rFonts w:ascii="Times New Roman" w:hAnsi="Times New Roman"/>
          <w:sz w:val="24"/>
          <w:szCs w:val="24"/>
        </w:rPr>
        <w:t xml:space="preserve">plus vulnérables à l’infection </w:t>
      </w:r>
      <w:r w:rsidR="0067235F">
        <w:rPr>
          <w:rFonts w:ascii="Times New Roman" w:hAnsi="Times New Roman"/>
          <w:sz w:val="24"/>
          <w:szCs w:val="24"/>
        </w:rPr>
        <w:t>a</w:t>
      </w:r>
      <w:r>
        <w:rPr>
          <w:rFonts w:ascii="Times New Roman" w:hAnsi="Times New Roman"/>
          <w:sz w:val="24"/>
          <w:szCs w:val="24"/>
        </w:rPr>
        <w:t>u VIH</w:t>
      </w:r>
      <w:r w:rsidR="00B32DC3">
        <w:rPr>
          <w:rFonts w:ascii="Times New Roman" w:hAnsi="Times New Roman"/>
          <w:sz w:val="24"/>
          <w:szCs w:val="24"/>
        </w:rPr>
        <w:t xml:space="preserve"> et SIDA</w:t>
      </w:r>
      <w:r>
        <w:rPr>
          <w:rFonts w:ascii="Times New Roman" w:hAnsi="Times New Roman"/>
          <w:sz w:val="24"/>
          <w:szCs w:val="24"/>
        </w:rPr>
        <w:t>.</w:t>
      </w:r>
    </w:p>
    <w:p w:rsidR="006825F7" w:rsidRPr="00D8248C" w:rsidRDefault="00FD5D2C" w:rsidP="00A37A0E">
      <w:pPr>
        <w:tabs>
          <w:tab w:val="left" w:pos="6030"/>
        </w:tabs>
        <w:jc w:val="both"/>
        <w:rPr>
          <w:rFonts w:ascii="Times New Roman" w:hAnsi="Times New Roman"/>
          <w:sz w:val="24"/>
          <w:szCs w:val="24"/>
        </w:rPr>
      </w:pPr>
      <w:r>
        <w:rPr>
          <w:rFonts w:ascii="Times New Roman" w:hAnsi="Times New Roman"/>
          <w:sz w:val="24"/>
          <w:szCs w:val="24"/>
        </w:rPr>
        <w:t>Au même moment, un regain de violence dans le Nord</w:t>
      </w:r>
      <w:r w:rsidR="00B32DC3">
        <w:rPr>
          <w:rFonts w:ascii="Times New Roman" w:hAnsi="Times New Roman"/>
          <w:sz w:val="24"/>
          <w:szCs w:val="24"/>
        </w:rPr>
        <w:t xml:space="preserve"> </w:t>
      </w:r>
      <w:r w:rsidR="0067235F">
        <w:rPr>
          <w:rFonts w:ascii="Times New Roman" w:hAnsi="Times New Roman"/>
          <w:sz w:val="24"/>
          <w:szCs w:val="24"/>
        </w:rPr>
        <w:t>E</w:t>
      </w:r>
      <w:r>
        <w:rPr>
          <w:rFonts w:ascii="Times New Roman" w:hAnsi="Times New Roman"/>
          <w:sz w:val="24"/>
          <w:szCs w:val="24"/>
        </w:rPr>
        <w:t>st de la République Centrafricaine et la détérioration régulière de la situation au Darfour crée</w:t>
      </w:r>
      <w:r w:rsidR="0067235F">
        <w:rPr>
          <w:rFonts w:ascii="Times New Roman" w:hAnsi="Times New Roman"/>
          <w:sz w:val="24"/>
          <w:szCs w:val="24"/>
        </w:rPr>
        <w:t>nt</w:t>
      </w:r>
      <w:r>
        <w:rPr>
          <w:rFonts w:ascii="Times New Roman" w:hAnsi="Times New Roman"/>
          <w:sz w:val="24"/>
          <w:szCs w:val="24"/>
        </w:rPr>
        <w:t xml:space="preserve"> des conditions de sécurité extrêm</w:t>
      </w:r>
      <w:r w:rsidR="0067235F">
        <w:rPr>
          <w:rFonts w:ascii="Times New Roman" w:hAnsi="Times New Roman"/>
          <w:sz w:val="24"/>
          <w:szCs w:val="24"/>
        </w:rPr>
        <w:t>e</w:t>
      </w:r>
      <w:r>
        <w:rPr>
          <w:rFonts w:ascii="Times New Roman" w:hAnsi="Times New Roman"/>
          <w:sz w:val="24"/>
          <w:szCs w:val="24"/>
        </w:rPr>
        <w:t>ment instables le long de l’axe Soudan/ Tchad/ RCA.</w:t>
      </w:r>
    </w:p>
    <w:p w:rsidR="00E44DA5" w:rsidRPr="00D8248C" w:rsidRDefault="00FD5D2C" w:rsidP="00040FE8">
      <w:pPr>
        <w:numPr>
          <w:ilvl w:val="1"/>
          <w:numId w:val="54"/>
        </w:numPr>
        <w:jc w:val="both"/>
        <w:rPr>
          <w:rFonts w:ascii="Times New Roman" w:hAnsi="Times New Roman"/>
          <w:b/>
          <w:sz w:val="24"/>
          <w:szCs w:val="24"/>
        </w:rPr>
      </w:pPr>
      <w:r>
        <w:rPr>
          <w:rStyle w:val="Stylerapi01"/>
          <w:rFonts w:ascii="Times New Roman" w:hAnsi="Times New Roman"/>
          <w:b/>
          <w:sz w:val="24"/>
          <w:szCs w:val="24"/>
        </w:rPr>
        <w:t>Au plan socioculturel</w:t>
      </w:r>
    </w:p>
    <w:p w:rsidR="00FE76C9" w:rsidRPr="00D8248C" w:rsidRDefault="00FD5D2C" w:rsidP="00AD105F">
      <w:pPr>
        <w:jc w:val="both"/>
        <w:rPr>
          <w:rFonts w:ascii="Times New Roman" w:hAnsi="Times New Roman"/>
          <w:sz w:val="24"/>
          <w:szCs w:val="24"/>
        </w:rPr>
      </w:pPr>
      <w:r>
        <w:rPr>
          <w:rFonts w:ascii="Times New Roman" w:hAnsi="Times New Roman"/>
          <w:sz w:val="24"/>
          <w:szCs w:val="24"/>
        </w:rPr>
        <w:t xml:space="preserve">La population résidente est cosmopolite avec un métissage culturel et multiethnique. Dans cette diversité culturelle, chaque groupe ethnique a développé des valeurs culturelles séculaires qui constituent le  fondement de son identité et  se manifestent à travers une philosophie, des croyances, des règles de conduite et pratiques sociologiques, un savoir, un savoir-faire et savoir être en matière de procréation. Ces normes, valeurs et perceptions ou représentations sont transmises au cours du processus de socialisation de l’individu. Cet aspect est fondamental pour l’analyse des facteurs socioculturels qui inhibent les efforts en faveur de la promotion de la SR. La valorisation de la virginité, de l’abstinence pré nuptiale et la séparation spatiale des conjoints après l’accouchement sont autant d’éléments tributaires du vécu socioculturel. </w:t>
      </w:r>
    </w:p>
    <w:p w:rsidR="00971538" w:rsidRPr="00D8248C" w:rsidRDefault="00FD5D2C" w:rsidP="00AD105F">
      <w:pPr>
        <w:jc w:val="both"/>
        <w:rPr>
          <w:rFonts w:ascii="Times New Roman" w:hAnsi="Times New Roman"/>
          <w:sz w:val="24"/>
          <w:szCs w:val="24"/>
        </w:rPr>
      </w:pPr>
      <w:r>
        <w:rPr>
          <w:rFonts w:ascii="Times New Roman" w:hAnsi="Times New Roman"/>
          <w:sz w:val="24"/>
          <w:szCs w:val="24"/>
        </w:rPr>
        <w:t xml:space="preserve">Ainsi, </w:t>
      </w:r>
      <w:r>
        <w:rPr>
          <w:rFonts w:ascii="Times New Roman" w:hAnsi="Times New Roman"/>
          <w:bCs/>
          <w:sz w:val="24"/>
          <w:szCs w:val="24"/>
        </w:rPr>
        <w:t xml:space="preserve">bien que toutes les ethnies s’accordent à reconnaître à la femme son rôle « </w:t>
      </w:r>
      <w:r>
        <w:rPr>
          <w:rFonts w:ascii="Times New Roman" w:hAnsi="Times New Roman"/>
          <w:sz w:val="24"/>
          <w:szCs w:val="24"/>
        </w:rPr>
        <w:t>d’élément fondamental et central de la famille », son statut est relégué au second plan quand il s’agit de prendre des décisions relatives au lignage</w:t>
      </w:r>
      <w:r w:rsidR="006825F7">
        <w:rPr>
          <w:rFonts w:ascii="Times New Roman" w:hAnsi="Times New Roman"/>
          <w:sz w:val="24"/>
          <w:szCs w:val="24"/>
        </w:rPr>
        <w:t xml:space="preserve"> et</w:t>
      </w:r>
      <w:r>
        <w:rPr>
          <w:rFonts w:ascii="Times New Roman" w:hAnsi="Times New Roman"/>
          <w:sz w:val="24"/>
          <w:szCs w:val="24"/>
        </w:rPr>
        <w:t xml:space="preserve"> à la procréation</w:t>
      </w:r>
      <w:r w:rsidR="00FE2C3A">
        <w:rPr>
          <w:rFonts w:ascii="Times New Roman" w:hAnsi="Times New Roman"/>
          <w:sz w:val="24"/>
          <w:szCs w:val="24"/>
        </w:rPr>
        <w:t>. C</w:t>
      </w:r>
      <w:r>
        <w:rPr>
          <w:rFonts w:ascii="Times New Roman" w:hAnsi="Times New Roman"/>
          <w:sz w:val="24"/>
          <w:szCs w:val="24"/>
        </w:rPr>
        <w:t>’est au patriarche qu’il revient d’en décider en lieu et place de la femme qui reste soumise au « verdict » exécuté par les voi</w:t>
      </w:r>
      <w:r w:rsidR="006825F7">
        <w:rPr>
          <w:rFonts w:ascii="Times New Roman" w:hAnsi="Times New Roman"/>
          <w:sz w:val="24"/>
          <w:szCs w:val="24"/>
        </w:rPr>
        <w:t>x</w:t>
      </w:r>
      <w:r>
        <w:rPr>
          <w:rFonts w:ascii="Times New Roman" w:hAnsi="Times New Roman"/>
          <w:sz w:val="24"/>
          <w:szCs w:val="24"/>
        </w:rPr>
        <w:t xml:space="preserve"> plus autorisées comme les grand-mères et belles-mères. Ces personnages décident de la durée de l’allaitement pour l’enfant, des soins à lui apporter et du respect de l’intervalle inter génésique qui, en principe, s’étale sur deux ans révolus et nécessite une séparation des conjoints.</w:t>
      </w:r>
    </w:p>
    <w:p w:rsidR="00E44DA5" w:rsidRPr="00D8248C" w:rsidRDefault="00FD5D2C" w:rsidP="00AD105F">
      <w:pPr>
        <w:jc w:val="both"/>
        <w:rPr>
          <w:rFonts w:ascii="Times New Roman" w:hAnsi="Times New Roman"/>
          <w:sz w:val="24"/>
          <w:szCs w:val="24"/>
        </w:rPr>
      </w:pPr>
      <w:r>
        <w:rPr>
          <w:rFonts w:ascii="Times New Roman" w:hAnsi="Times New Roman"/>
          <w:sz w:val="24"/>
          <w:szCs w:val="24"/>
        </w:rPr>
        <w:t>Les cérémonies initiatiques comme les circoncisions et l’excision étaient les cadres propices à l’éducation sexuelle et prénuptiale. Ces pratiques se poursuivent mais perdent progressivement leur dimension éducative. Elles ont plutôt une valeur rituelle.</w:t>
      </w:r>
    </w:p>
    <w:p w:rsidR="00E44DA5" w:rsidRPr="00D8248C" w:rsidRDefault="00FD5D2C" w:rsidP="00AD105F">
      <w:pPr>
        <w:jc w:val="both"/>
        <w:rPr>
          <w:rFonts w:ascii="Times New Roman" w:hAnsi="Times New Roman"/>
          <w:sz w:val="24"/>
          <w:szCs w:val="24"/>
        </w:rPr>
      </w:pPr>
      <w:r>
        <w:rPr>
          <w:rFonts w:ascii="Times New Roman" w:hAnsi="Times New Roman"/>
          <w:sz w:val="24"/>
          <w:szCs w:val="24"/>
        </w:rPr>
        <w:t xml:space="preserve">Le réseau traditionnel de communication renvoie à la « carte affective » et organisationnelle de la communauté. Ainsi, les leaders communautaires (chefs charismatiques), et les groupes d’âges sont déterminants dans la transmission des informations en matière de sexualité et/ou de procréation. </w:t>
      </w:r>
    </w:p>
    <w:p w:rsidR="001E2D54" w:rsidRDefault="001E2D54" w:rsidP="00AD105F">
      <w:pPr>
        <w:jc w:val="both"/>
        <w:rPr>
          <w:rFonts w:ascii="Times New Roman" w:hAnsi="Times New Roman"/>
          <w:sz w:val="24"/>
          <w:szCs w:val="24"/>
        </w:rPr>
      </w:pPr>
    </w:p>
    <w:p w:rsidR="00E44DA5" w:rsidRPr="00D8248C" w:rsidRDefault="00FD5D2C" w:rsidP="00AD105F">
      <w:pPr>
        <w:jc w:val="both"/>
        <w:rPr>
          <w:rFonts w:ascii="Times New Roman" w:hAnsi="Times New Roman"/>
          <w:bCs/>
          <w:sz w:val="24"/>
          <w:szCs w:val="24"/>
        </w:rPr>
      </w:pPr>
      <w:r>
        <w:rPr>
          <w:rFonts w:ascii="Times New Roman" w:hAnsi="Times New Roman"/>
          <w:sz w:val="24"/>
          <w:szCs w:val="24"/>
        </w:rPr>
        <w:lastRenderedPageBreak/>
        <w:t>Les langues de communication les plus parlées sont l’Arabe tchadien et le Sara.</w:t>
      </w:r>
    </w:p>
    <w:p w:rsidR="006825F7" w:rsidRDefault="00FD5D2C" w:rsidP="004F78FD">
      <w:pPr>
        <w:jc w:val="both"/>
        <w:rPr>
          <w:rFonts w:ascii="Times New Roman" w:hAnsi="Times New Roman"/>
          <w:sz w:val="24"/>
          <w:szCs w:val="24"/>
        </w:rPr>
      </w:pPr>
      <w:r>
        <w:rPr>
          <w:rFonts w:ascii="Times New Roman" w:hAnsi="Times New Roman"/>
          <w:sz w:val="24"/>
          <w:szCs w:val="24"/>
        </w:rPr>
        <w:t>Sur le plan religieux, l’islam est la religion dominante suivi du christianisme et de l’animisme. Qu’il s’agisse des musulmans, des chrétiens ou des animistes, il y a au niveau communautaire la survivance des us et coutumes qui influencent les comportements en matière de SR.</w:t>
      </w:r>
    </w:p>
    <w:p w:rsidR="00E539A1" w:rsidRPr="00D8248C" w:rsidRDefault="00FD5D2C" w:rsidP="00040FE8">
      <w:pPr>
        <w:pStyle w:val="ListParagraph"/>
        <w:numPr>
          <w:ilvl w:val="1"/>
          <w:numId w:val="55"/>
        </w:numPr>
        <w:jc w:val="both"/>
      </w:pPr>
      <w:r>
        <w:rPr>
          <w:b/>
          <w:bCs/>
        </w:rPr>
        <w:t xml:space="preserve">    Sur le</w:t>
      </w:r>
      <w:r>
        <w:rPr>
          <w:b/>
        </w:rPr>
        <w:t xml:space="preserve"> plan économique</w:t>
      </w:r>
    </w:p>
    <w:p w:rsidR="00E539A1" w:rsidRPr="00D8248C" w:rsidRDefault="00E539A1" w:rsidP="00E539A1">
      <w:pPr>
        <w:pStyle w:val="ListParagraph"/>
        <w:ind w:left="735"/>
        <w:jc w:val="both"/>
      </w:pPr>
    </w:p>
    <w:p w:rsidR="00D7308E" w:rsidRPr="00D8248C" w:rsidRDefault="00FD5D2C" w:rsidP="00D7308E">
      <w:pPr>
        <w:jc w:val="both"/>
        <w:rPr>
          <w:rFonts w:ascii="Times New Roman" w:eastAsia="Times New Roman" w:hAnsi="Times New Roman"/>
          <w:color w:val="1A171B"/>
          <w:sz w:val="24"/>
          <w:szCs w:val="24"/>
        </w:rPr>
      </w:pPr>
      <w:r>
        <w:rPr>
          <w:rFonts w:ascii="Times New Roman" w:hAnsi="Times New Roman"/>
          <w:sz w:val="24"/>
          <w:szCs w:val="24"/>
        </w:rPr>
        <w:t xml:space="preserve">Le Tchad est l’un des pays les plus pauvres du monde malgré les ressources additionnelles générées par l’exploitation récente du pétrole. Cette pauvreté est essentiellement rurale et touche 80% de la population.  Les </w:t>
      </w:r>
      <w:r>
        <w:rPr>
          <w:rFonts w:ascii="Times New Roman" w:eastAsia="Times New Roman" w:hAnsi="Times New Roman"/>
          <w:color w:val="1A171B"/>
          <w:sz w:val="24"/>
          <w:szCs w:val="24"/>
        </w:rPr>
        <w:t xml:space="preserve"> revenus nationaux évoluent très peu et n’arrivent pas à satisfaire les besoins colossaux engendrés par la croissance rapide de la population.</w:t>
      </w:r>
      <w:r w:rsidR="006825F7">
        <w:rPr>
          <w:rFonts w:ascii="Times New Roman" w:eastAsia="Times New Roman" w:hAnsi="Times New Roman"/>
          <w:color w:val="1A171B"/>
          <w:sz w:val="24"/>
          <w:szCs w:val="24"/>
        </w:rPr>
        <w:t xml:space="preserve"> </w:t>
      </w:r>
      <w:r>
        <w:rPr>
          <w:rFonts w:ascii="Times New Roman" w:eastAsia="Times New Roman" w:hAnsi="Times New Roman"/>
          <w:color w:val="1A171B"/>
          <w:sz w:val="24"/>
          <w:szCs w:val="24"/>
        </w:rPr>
        <w:t>Au classement 2011 de l’IDH (Indice du Développement Humain) du PNUD (Programme de</w:t>
      </w:r>
      <w:r w:rsidR="006825F7">
        <w:rPr>
          <w:rFonts w:ascii="Times New Roman" w:eastAsia="Times New Roman" w:hAnsi="Times New Roman"/>
          <w:color w:val="1A171B"/>
          <w:sz w:val="24"/>
          <w:szCs w:val="24"/>
        </w:rPr>
        <w:t>s</w:t>
      </w:r>
      <w:r>
        <w:rPr>
          <w:rFonts w:ascii="Times New Roman" w:eastAsia="Times New Roman" w:hAnsi="Times New Roman"/>
          <w:color w:val="1A171B"/>
          <w:sz w:val="24"/>
          <w:szCs w:val="24"/>
        </w:rPr>
        <w:t xml:space="preserve"> Nations Unies pour le Développement), le Tchad figure parmi les 5 derniers (183</w:t>
      </w:r>
      <w:r>
        <w:rPr>
          <w:rFonts w:ascii="Times New Roman" w:eastAsia="Times New Roman" w:hAnsi="Times New Roman"/>
          <w:color w:val="1A171B"/>
          <w:sz w:val="24"/>
          <w:szCs w:val="24"/>
          <w:vertAlign w:val="superscript"/>
        </w:rPr>
        <w:t>ème</w:t>
      </w:r>
      <w:r>
        <w:rPr>
          <w:rFonts w:ascii="Times New Roman" w:eastAsia="Times New Roman" w:hAnsi="Times New Roman"/>
          <w:color w:val="1A171B"/>
          <w:sz w:val="24"/>
          <w:szCs w:val="24"/>
        </w:rPr>
        <w:t xml:space="preserve"> sur 187). Plusieurs rangs nous séparent des autres pays pétroliers de notre </w:t>
      </w:r>
      <w:r w:rsidR="001E2D54">
        <w:rPr>
          <w:rFonts w:ascii="Times New Roman" w:eastAsia="Times New Roman" w:hAnsi="Times New Roman"/>
          <w:color w:val="1A171B"/>
          <w:sz w:val="24"/>
          <w:szCs w:val="24"/>
        </w:rPr>
        <w:t>sous-région</w:t>
      </w:r>
      <w:r>
        <w:rPr>
          <w:rFonts w:ascii="Times New Roman" w:eastAsia="Times New Roman" w:hAnsi="Times New Roman"/>
          <w:color w:val="1A171B"/>
          <w:sz w:val="24"/>
          <w:szCs w:val="24"/>
        </w:rPr>
        <w:t xml:space="preserve"> d’Afrique Centrale comme le Gabon (106</w:t>
      </w:r>
      <w:r>
        <w:rPr>
          <w:rFonts w:ascii="Times New Roman" w:eastAsia="Times New Roman" w:hAnsi="Times New Roman"/>
          <w:color w:val="1A171B"/>
          <w:sz w:val="24"/>
          <w:szCs w:val="24"/>
          <w:vertAlign w:val="superscript"/>
        </w:rPr>
        <w:t>ème</w:t>
      </w:r>
      <w:r>
        <w:rPr>
          <w:rFonts w:ascii="Times New Roman" w:eastAsia="Times New Roman" w:hAnsi="Times New Roman"/>
          <w:color w:val="1A171B"/>
          <w:sz w:val="24"/>
          <w:szCs w:val="24"/>
        </w:rPr>
        <w:t>) ou la Guinée Equatoriale (136</w:t>
      </w:r>
      <w:r>
        <w:rPr>
          <w:rFonts w:ascii="Times New Roman" w:eastAsia="Times New Roman" w:hAnsi="Times New Roman"/>
          <w:color w:val="1A171B"/>
          <w:sz w:val="24"/>
          <w:szCs w:val="24"/>
          <w:vertAlign w:val="superscript"/>
        </w:rPr>
        <w:t>ème</w:t>
      </w:r>
      <w:r>
        <w:rPr>
          <w:rFonts w:ascii="Times New Roman" w:eastAsia="Times New Roman" w:hAnsi="Times New Roman"/>
          <w:color w:val="1A171B"/>
          <w:sz w:val="24"/>
          <w:szCs w:val="24"/>
        </w:rPr>
        <w:t xml:space="preserve">). </w:t>
      </w:r>
    </w:p>
    <w:p w:rsidR="00505163" w:rsidRDefault="00FD5D2C" w:rsidP="004C4CEF">
      <w:pPr>
        <w:jc w:val="both"/>
        <w:rPr>
          <w:rStyle w:val="Stylerapi01"/>
          <w:rFonts w:ascii="Times New Roman" w:hAnsi="Times New Roman"/>
          <w:spacing w:val="-3"/>
          <w:sz w:val="24"/>
          <w:szCs w:val="24"/>
        </w:rPr>
      </w:pPr>
      <w:r>
        <w:rPr>
          <w:rFonts w:ascii="Times New Roman" w:eastAsia="Times New Roman" w:hAnsi="Times New Roman"/>
          <w:color w:val="1A171B"/>
          <w:sz w:val="24"/>
          <w:szCs w:val="24"/>
        </w:rPr>
        <w:t xml:space="preserve">En outre, des données concordantes indiquent que 55% des Tchadiens vivent en dessous du seuil de pauvreté, soit avec à peine 12 000 </w:t>
      </w:r>
      <w:r w:rsidR="00FE2C3A">
        <w:rPr>
          <w:rFonts w:ascii="Times New Roman" w:eastAsia="Times New Roman" w:hAnsi="Times New Roman"/>
          <w:color w:val="1A171B"/>
          <w:sz w:val="24"/>
          <w:szCs w:val="24"/>
        </w:rPr>
        <w:t>F.</w:t>
      </w:r>
      <w:r>
        <w:rPr>
          <w:rFonts w:ascii="Times New Roman" w:eastAsia="Times New Roman" w:hAnsi="Times New Roman"/>
          <w:color w:val="1A171B"/>
          <w:sz w:val="24"/>
          <w:szCs w:val="24"/>
        </w:rPr>
        <w:t xml:space="preserve">CFA par mois pour se nourrir, se soigner, se loger, etc. De fait,  environ 4,3 millions de Tchadiens (36%) ne mangent pas à leur faim tandis que  8 millions n’ont pas accès à l’eau potable et </w:t>
      </w:r>
      <w:r w:rsidR="00FE2C3A">
        <w:rPr>
          <w:rFonts w:ascii="Times New Roman" w:eastAsia="Times New Roman" w:hAnsi="Times New Roman"/>
          <w:color w:val="1A171B"/>
          <w:sz w:val="24"/>
          <w:szCs w:val="24"/>
        </w:rPr>
        <w:t xml:space="preserve"> ils </w:t>
      </w:r>
      <w:r>
        <w:rPr>
          <w:rFonts w:ascii="Times New Roman" w:eastAsia="Times New Roman" w:hAnsi="Times New Roman"/>
          <w:color w:val="1A171B"/>
          <w:sz w:val="24"/>
          <w:szCs w:val="24"/>
        </w:rPr>
        <w:t xml:space="preserve">doivent partager avec les animaux, l’eau des fleuves, des rivières, des puits ouverts ou des mares. Il n’est donc pas surprenant, que  des maladies hydriques tels que le </w:t>
      </w:r>
      <w:r w:rsidR="006825F7">
        <w:rPr>
          <w:rFonts w:ascii="Times New Roman" w:eastAsia="Times New Roman" w:hAnsi="Times New Roman"/>
          <w:color w:val="1A171B"/>
          <w:sz w:val="24"/>
          <w:szCs w:val="24"/>
        </w:rPr>
        <w:t>c</w:t>
      </w:r>
      <w:r>
        <w:rPr>
          <w:rFonts w:ascii="Times New Roman" w:eastAsia="Times New Roman" w:hAnsi="Times New Roman"/>
          <w:color w:val="1A171B"/>
          <w:sz w:val="24"/>
          <w:szCs w:val="24"/>
        </w:rPr>
        <w:t>holéra, sévissent de façon endémique, faisant chaque année de nombreuses victimes.</w:t>
      </w:r>
      <w:r>
        <w:rPr>
          <w:rStyle w:val="Stylerapi01"/>
          <w:rFonts w:ascii="Times New Roman" w:hAnsi="Times New Roman"/>
          <w:spacing w:val="-3"/>
          <w:sz w:val="24"/>
          <w:szCs w:val="24"/>
        </w:rPr>
        <w:t xml:space="preserve"> </w:t>
      </w:r>
    </w:p>
    <w:p w:rsidR="00E539A1" w:rsidRPr="00D8248C" w:rsidRDefault="00FD5D2C" w:rsidP="00040FE8">
      <w:pPr>
        <w:numPr>
          <w:ilvl w:val="1"/>
          <w:numId w:val="55"/>
        </w:numPr>
        <w:jc w:val="both"/>
        <w:rPr>
          <w:rFonts w:ascii="Times New Roman" w:hAnsi="Times New Roman"/>
          <w:b/>
          <w:sz w:val="24"/>
          <w:szCs w:val="24"/>
        </w:rPr>
      </w:pPr>
      <w:r>
        <w:rPr>
          <w:rFonts w:ascii="Times New Roman" w:hAnsi="Times New Roman"/>
          <w:b/>
          <w:sz w:val="24"/>
          <w:szCs w:val="24"/>
        </w:rPr>
        <w:t xml:space="preserve">   Sur le plan socio sanitaire</w:t>
      </w:r>
    </w:p>
    <w:p w:rsidR="004F78FD" w:rsidRPr="00D8248C" w:rsidRDefault="00FD5D2C" w:rsidP="004F78FD">
      <w:pPr>
        <w:jc w:val="both"/>
        <w:rPr>
          <w:rFonts w:ascii="Times New Roman" w:hAnsi="Times New Roman"/>
          <w:spacing w:val="-3"/>
          <w:sz w:val="24"/>
          <w:szCs w:val="24"/>
        </w:rPr>
      </w:pPr>
      <w:r>
        <w:rPr>
          <w:rFonts w:ascii="Times New Roman" w:hAnsi="Times New Roman"/>
          <w:sz w:val="24"/>
          <w:szCs w:val="24"/>
        </w:rPr>
        <w:t>Le système de santé est de type pyramidal à trois niveaux : le niveau central, le niveau intermédiaire et le niveau périphérique.</w:t>
      </w:r>
    </w:p>
    <w:p w:rsidR="004F78FD" w:rsidRPr="00D8248C" w:rsidRDefault="00FD5D2C" w:rsidP="004F78FD">
      <w:pPr>
        <w:jc w:val="both"/>
        <w:rPr>
          <w:rFonts w:ascii="Times New Roman" w:hAnsi="Times New Roman"/>
          <w:sz w:val="24"/>
          <w:szCs w:val="24"/>
        </w:rPr>
      </w:pPr>
      <w:r>
        <w:rPr>
          <w:rFonts w:ascii="Times New Roman" w:hAnsi="Times New Roman"/>
          <w:sz w:val="24"/>
          <w:szCs w:val="24"/>
        </w:rPr>
        <w:t>Le niveau central est chargé de la conception, de l’orientation et du suivi de la politique nationale sanitaire, du choix des stratégies</w:t>
      </w:r>
      <w:r w:rsidR="00FE2C3A">
        <w:rPr>
          <w:rFonts w:ascii="Times New Roman" w:hAnsi="Times New Roman"/>
          <w:sz w:val="24"/>
          <w:szCs w:val="24"/>
        </w:rPr>
        <w:t xml:space="preserve">, </w:t>
      </w:r>
      <w:r>
        <w:rPr>
          <w:rFonts w:ascii="Times New Roman" w:hAnsi="Times New Roman"/>
          <w:sz w:val="24"/>
          <w:szCs w:val="24"/>
        </w:rPr>
        <w:t>de</w:t>
      </w:r>
      <w:r w:rsidR="006825F7" w:rsidRPr="006825F7">
        <w:rPr>
          <w:rFonts w:ascii="Times New Roman" w:hAnsi="Times New Roman"/>
          <w:sz w:val="24"/>
          <w:szCs w:val="24"/>
        </w:rPr>
        <w:t xml:space="preserve"> </w:t>
      </w:r>
      <w:r w:rsidR="006825F7">
        <w:rPr>
          <w:rFonts w:ascii="Times New Roman" w:hAnsi="Times New Roman"/>
          <w:sz w:val="24"/>
          <w:szCs w:val="24"/>
        </w:rPr>
        <w:t>la mobilisation et de</w:t>
      </w:r>
      <w:r>
        <w:rPr>
          <w:rFonts w:ascii="Times New Roman" w:hAnsi="Times New Roman"/>
          <w:sz w:val="24"/>
          <w:szCs w:val="24"/>
        </w:rPr>
        <w:t xml:space="preserve"> l’allocation et des ressources nationales et extérieures. </w:t>
      </w:r>
    </w:p>
    <w:p w:rsidR="004F78FD" w:rsidRPr="00D8248C" w:rsidRDefault="00FD5D2C" w:rsidP="004F78FD">
      <w:pPr>
        <w:jc w:val="both"/>
        <w:rPr>
          <w:rFonts w:ascii="Times New Roman" w:hAnsi="Times New Roman"/>
          <w:sz w:val="24"/>
          <w:szCs w:val="24"/>
        </w:rPr>
      </w:pPr>
      <w:r>
        <w:rPr>
          <w:rFonts w:ascii="Times New Roman" w:hAnsi="Times New Roman"/>
          <w:sz w:val="24"/>
          <w:szCs w:val="24"/>
        </w:rPr>
        <w:t xml:space="preserve">Le niveau intermédiaire qui comprend vingt-deux (22) délégations </w:t>
      </w:r>
      <w:r w:rsidR="006825F7">
        <w:rPr>
          <w:rFonts w:ascii="Times New Roman" w:hAnsi="Times New Roman"/>
          <w:sz w:val="24"/>
          <w:szCs w:val="24"/>
        </w:rPr>
        <w:t xml:space="preserve">sanitaires </w:t>
      </w:r>
      <w:r>
        <w:rPr>
          <w:rFonts w:ascii="Times New Roman" w:hAnsi="Times New Roman"/>
          <w:sz w:val="24"/>
          <w:szCs w:val="24"/>
        </w:rPr>
        <w:t>régionales est chargé de la mise en œuvre des politiques et des stratégies nationales.</w:t>
      </w:r>
    </w:p>
    <w:p w:rsidR="004F78FD" w:rsidRDefault="00FD5D2C" w:rsidP="004F78FD">
      <w:pPr>
        <w:jc w:val="both"/>
        <w:rPr>
          <w:rFonts w:ascii="Times New Roman" w:hAnsi="Times New Roman"/>
          <w:sz w:val="24"/>
          <w:szCs w:val="24"/>
        </w:rPr>
      </w:pPr>
      <w:r>
        <w:rPr>
          <w:rFonts w:ascii="Times New Roman" w:hAnsi="Times New Roman"/>
          <w:sz w:val="24"/>
          <w:szCs w:val="24"/>
        </w:rPr>
        <w:t xml:space="preserve">Le niveau périphérique ou opérationnel compte </w:t>
      </w:r>
      <w:r>
        <w:rPr>
          <w:rFonts w:ascii="Times New Roman" w:hAnsi="Times New Roman"/>
          <w:color w:val="000000"/>
          <w:sz w:val="24"/>
          <w:szCs w:val="24"/>
        </w:rPr>
        <w:t>soixante</w:t>
      </w:r>
      <w:r>
        <w:rPr>
          <w:rFonts w:ascii="Times New Roman" w:hAnsi="Times New Roman"/>
          <w:sz w:val="24"/>
          <w:szCs w:val="24"/>
        </w:rPr>
        <w:t xml:space="preserve">-dix-neuf </w:t>
      </w:r>
      <w:r w:rsidR="006825F7">
        <w:rPr>
          <w:rFonts w:ascii="Times New Roman" w:hAnsi="Times New Roman"/>
          <w:sz w:val="24"/>
          <w:szCs w:val="24"/>
        </w:rPr>
        <w:t xml:space="preserve"> </w:t>
      </w:r>
      <w:r>
        <w:rPr>
          <w:rFonts w:ascii="Times New Roman" w:hAnsi="Times New Roman"/>
          <w:sz w:val="24"/>
          <w:szCs w:val="24"/>
        </w:rPr>
        <w:t>(79) districts sanitaires dont cinquante-quatre fonctionnels et 1051 Zones de Responsabilité dont 725 fonctionnels. Ce niveau est chargé de l’exécution du Paquet Complémentaires d’Activités (PCA) et du Paquet Minimum d’Activités (PMA).</w:t>
      </w:r>
    </w:p>
    <w:p w:rsidR="001E2D54" w:rsidRDefault="001E2D54" w:rsidP="004F78FD">
      <w:pPr>
        <w:jc w:val="both"/>
        <w:rPr>
          <w:rFonts w:ascii="Times New Roman" w:hAnsi="Times New Roman"/>
          <w:sz w:val="24"/>
          <w:szCs w:val="24"/>
        </w:rPr>
      </w:pPr>
    </w:p>
    <w:p w:rsidR="001E2D54" w:rsidRDefault="001E2D54" w:rsidP="004F78FD">
      <w:pPr>
        <w:jc w:val="both"/>
        <w:rPr>
          <w:rFonts w:ascii="Times New Roman" w:hAnsi="Times New Roman"/>
          <w:sz w:val="24"/>
          <w:szCs w:val="24"/>
        </w:rPr>
      </w:pPr>
    </w:p>
    <w:p w:rsidR="001E2D54" w:rsidRPr="00D8248C" w:rsidRDefault="001E2D54" w:rsidP="004F78FD">
      <w:pPr>
        <w:jc w:val="both"/>
        <w:rPr>
          <w:rFonts w:ascii="Times New Roman" w:hAnsi="Times New Roman"/>
          <w:sz w:val="24"/>
          <w:szCs w:val="24"/>
        </w:rPr>
      </w:pPr>
    </w:p>
    <w:p w:rsidR="00D64D0C" w:rsidRDefault="00FE2C3A" w:rsidP="00040FE8">
      <w:pPr>
        <w:pStyle w:val="ListParagraph"/>
        <w:numPr>
          <w:ilvl w:val="1"/>
          <w:numId w:val="55"/>
        </w:numPr>
        <w:jc w:val="both"/>
        <w:rPr>
          <w:b/>
        </w:rPr>
      </w:pPr>
      <w:r>
        <w:rPr>
          <w:b/>
        </w:rPr>
        <w:lastRenderedPageBreak/>
        <w:t xml:space="preserve">  </w:t>
      </w:r>
      <w:r w:rsidR="00A00C3D" w:rsidRPr="00A00C3D">
        <w:rPr>
          <w:b/>
        </w:rPr>
        <w:t xml:space="preserve">Sur le plan des inégalités, équité, genre et des droits humains </w:t>
      </w:r>
    </w:p>
    <w:p w:rsidR="006825F7" w:rsidRDefault="006825F7" w:rsidP="00AD105F">
      <w:pPr>
        <w:spacing w:after="0"/>
        <w:jc w:val="both"/>
        <w:rPr>
          <w:rFonts w:ascii="Times New Roman" w:hAnsi="Times New Roman"/>
          <w:sz w:val="24"/>
          <w:szCs w:val="24"/>
        </w:rPr>
      </w:pPr>
    </w:p>
    <w:p w:rsidR="00FE2C3A" w:rsidRDefault="00FD5D2C" w:rsidP="00AD105F">
      <w:pPr>
        <w:spacing w:after="0"/>
        <w:jc w:val="both"/>
        <w:rPr>
          <w:rFonts w:ascii="Times New Roman" w:hAnsi="Times New Roman"/>
          <w:sz w:val="24"/>
          <w:szCs w:val="24"/>
        </w:rPr>
      </w:pPr>
      <w:r>
        <w:rPr>
          <w:rFonts w:ascii="Times New Roman" w:hAnsi="Times New Roman"/>
          <w:sz w:val="24"/>
          <w:szCs w:val="24"/>
        </w:rPr>
        <w:t>Les femmes (5</w:t>
      </w:r>
      <w:r w:rsidR="006825F7">
        <w:rPr>
          <w:rFonts w:ascii="Times New Roman" w:hAnsi="Times New Roman"/>
          <w:sz w:val="24"/>
          <w:szCs w:val="24"/>
        </w:rPr>
        <w:t>0,7</w:t>
      </w:r>
      <w:r>
        <w:rPr>
          <w:rFonts w:ascii="Times New Roman" w:hAnsi="Times New Roman"/>
          <w:sz w:val="24"/>
          <w:szCs w:val="24"/>
        </w:rPr>
        <w:t xml:space="preserve">% de la population) constituent un fort potentiel de développement, mais très peu valorisé du fait des discriminations de toute sorte dont elles font l’objet. Leur statut est caractérisé par </w:t>
      </w:r>
      <w:r w:rsidR="006825F7">
        <w:rPr>
          <w:rFonts w:ascii="Times New Roman" w:hAnsi="Times New Roman"/>
          <w:sz w:val="24"/>
          <w:szCs w:val="24"/>
        </w:rPr>
        <w:t xml:space="preserve">de faibles </w:t>
      </w:r>
      <w:r>
        <w:rPr>
          <w:rFonts w:ascii="Times New Roman" w:hAnsi="Times New Roman"/>
          <w:sz w:val="24"/>
          <w:szCs w:val="24"/>
        </w:rPr>
        <w:t>opportunités politiques et économiques, une faible implication dans les prises de décisions à tous les niveaux ainsi qu’un accès limité aux services sociaux de base notamment de SR.</w:t>
      </w:r>
    </w:p>
    <w:p w:rsidR="00672B2F" w:rsidRDefault="00FD5D2C" w:rsidP="00AD105F">
      <w:pPr>
        <w:spacing w:after="0"/>
        <w:jc w:val="both"/>
        <w:rPr>
          <w:rFonts w:ascii="Times New Roman" w:hAnsi="Times New Roman"/>
          <w:sz w:val="24"/>
          <w:szCs w:val="24"/>
        </w:rPr>
      </w:pPr>
      <w:r>
        <w:rPr>
          <w:rFonts w:ascii="Times New Roman" w:hAnsi="Times New Roman"/>
          <w:sz w:val="24"/>
          <w:szCs w:val="24"/>
        </w:rPr>
        <w:t>Ces inégalités de genre au Tchad demeurent importantes et s’apprécient à travers les domaines ci- après :</w:t>
      </w:r>
    </w:p>
    <w:p w:rsidR="00822B92" w:rsidRPr="00D8248C" w:rsidRDefault="00822B92" w:rsidP="00AD105F">
      <w:pPr>
        <w:spacing w:after="0"/>
        <w:jc w:val="both"/>
        <w:rPr>
          <w:rFonts w:ascii="Times New Roman" w:hAnsi="Times New Roman"/>
          <w:sz w:val="24"/>
          <w:szCs w:val="24"/>
        </w:rPr>
      </w:pPr>
    </w:p>
    <w:p w:rsidR="004F78FD" w:rsidRPr="00D8248C" w:rsidRDefault="004F78FD" w:rsidP="00AD105F">
      <w:pPr>
        <w:pStyle w:val="ListParagraph"/>
        <w:spacing w:line="276" w:lineRule="auto"/>
        <w:ind w:left="0"/>
        <w:jc w:val="both"/>
        <w:rPr>
          <w:b/>
          <w:bCs/>
        </w:rPr>
      </w:pPr>
    </w:p>
    <w:p w:rsidR="00672B2F" w:rsidRPr="00D8248C" w:rsidRDefault="00FD5D2C" w:rsidP="00040FE8">
      <w:pPr>
        <w:pStyle w:val="ListParagraph"/>
        <w:numPr>
          <w:ilvl w:val="0"/>
          <w:numId w:val="35"/>
        </w:numPr>
        <w:spacing w:line="276" w:lineRule="auto"/>
        <w:jc w:val="both"/>
        <w:rPr>
          <w:b/>
          <w:bCs/>
        </w:rPr>
      </w:pPr>
      <w:r>
        <w:rPr>
          <w:b/>
          <w:bCs/>
        </w:rPr>
        <w:t>Processus de prise de décision </w:t>
      </w:r>
    </w:p>
    <w:p w:rsidR="00672B2F" w:rsidRPr="00D8248C" w:rsidRDefault="00672B2F" w:rsidP="00AD105F">
      <w:pPr>
        <w:pStyle w:val="ListParagraph"/>
        <w:spacing w:line="276" w:lineRule="auto"/>
        <w:ind w:left="0"/>
        <w:jc w:val="both"/>
        <w:rPr>
          <w:b/>
          <w:bCs/>
          <w:u w:val="single"/>
        </w:rPr>
      </w:pPr>
    </w:p>
    <w:p w:rsidR="00672B2F" w:rsidRPr="00D8248C" w:rsidRDefault="00FD5D2C" w:rsidP="00AD105F">
      <w:pPr>
        <w:pStyle w:val="ListParagraph"/>
        <w:spacing w:line="276" w:lineRule="auto"/>
        <w:ind w:left="0"/>
        <w:jc w:val="both"/>
        <w:rPr>
          <w:bCs/>
        </w:rPr>
      </w:pPr>
      <w:r>
        <w:rPr>
          <w:bCs/>
        </w:rPr>
        <w:t>Le déséquilibre entre les femmes e</w:t>
      </w:r>
      <w:r>
        <w:t>t les hommes relevé dans la sphère politique est l’expression de la domination des hommes  sur la scène politique.</w:t>
      </w:r>
      <w:r>
        <w:rPr>
          <w:spacing w:val="-2"/>
        </w:rPr>
        <w:t xml:space="preserve"> </w:t>
      </w:r>
      <w:r>
        <w:rPr>
          <w:bCs/>
        </w:rPr>
        <w:t>Ainsi, la représentativité des f</w:t>
      </w:r>
      <w:r>
        <w:rPr>
          <w:bCs/>
          <w:spacing w:val="-2"/>
        </w:rPr>
        <w:t>e</w:t>
      </w:r>
      <w:r>
        <w:rPr>
          <w:bCs/>
        </w:rPr>
        <w:t>mmes au niveau des institutions socio-économiques et politiques reste faible</w:t>
      </w:r>
      <w:r w:rsidR="00995FFA">
        <w:rPr>
          <w:bCs/>
        </w:rPr>
        <w:t xml:space="preserve"> : </w:t>
      </w:r>
      <w:r>
        <w:rPr>
          <w:bCs/>
        </w:rPr>
        <w:t xml:space="preserve">13% </w:t>
      </w:r>
      <w:r>
        <w:rPr>
          <w:bCs/>
          <w:spacing w:val="-2"/>
        </w:rPr>
        <w:t>de</w:t>
      </w:r>
      <w:r>
        <w:rPr>
          <w:bCs/>
        </w:rPr>
        <w:t>s parlementaires pour la législa</w:t>
      </w:r>
      <w:r>
        <w:rPr>
          <w:bCs/>
          <w:spacing w:val="-2"/>
        </w:rPr>
        <w:t>t</w:t>
      </w:r>
      <w:r>
        <w:rPr>
          <w:bCs/>
        </w:rPr>
        <w:t>ure actuelle contre 6% dans la législature précédente et 12,5% des membres du Gouvernement au remaniement d’Août 2011.</w:t>
      </w:r>
    </w:p>
    <w:p w:rsidR="00672B2F" w:rsidRPr="00D8248C" w:rsidRDefault="00672B2F" w:rsidP="00AD105F">
      <w:pPr>
        <w:pStyle w:val="ListParagraph"/>
        <w:ind w:left="284" w:hanging="284"/>
        <w:jc w:val="both"/>
        <w:rPr>
          <w:bCs/>
        </w:rPr>
      </w:pPr>
    </w:p>
    <w:p w:rsidR="00672B2F" w:rsidRPr="00D8248C" w:rsidRDefault="00FD5D2C" w:rsidP="00040FE8">
      <w:pPr>
        <w:pStyle w:val="ListParagraph"/>
        <w:numPr>
          <w:ilvl w:val="0"/>
          <w:numId w:val="35"/>
        </w:numPr>
        <w:tabs>
          <w:tab w:val="left" w:pos="0"/>
        </w:tabs>
        <w:spacing w:line="276" w:lineRule="auto"/>
        <w:ind w:right="-352"/>
        <w:jc w:val="both"/>
        <w:rPr>
          <w:b/>
          <w:bCs/>
        </w:rPr>
      </w:pPr>
      <w:r>
        <w:rPr>
          <w:b/>
          <w:bCs/>
        </w:rPr>
        <w:t>Accès et contrôle des ressources</w:t>
      </w:r>
    </w:p>
    <w:p w:rsidR="00672B2F" w:rsidRPr="00D8248C" w:rsidRDefault="00672B2F" w:rsidP="00AD105F">
      <w:pPr>
        <w:pStyle w:val="ListParagraph"/>
        <w:tabs>
          <w:tab w:val="left" w:pos="0"/>
        </w:tabs>
        <w:spacing w:line="276" w:lineRule="auto"/>
        <w:ind w:left="0" w:right="-352"/>
        <w:jc w:val="both"/>
        <w:rPr>
          <w:b/>
          <w:bCs/>
          <w:u w:val="single"/>
        </w:rPr>
      </w:pPr>
    </w:p>
    <w:p w:rsidR="00672B2F" w:rsidRPr="00D8248C" w:rsidRDefault="00FD5D2C" w:rsidP="00AD105F">
      <w:pPr>
        <w:pStyle w:val="ListParagraph"/>
        <w:tabs>
          <w:tab w:val="left" w:pos="0"/>
        </w:tabs>
        <w:spacing w:line="276" w:lineRule="auto"/>
        <w:ind w:left="0" w:right="-352"/>
        <w:jc w:val="both"/>
        <w:rPr>
          <w:bCs/>
        </w:rPr>
      </w:pPr>
      <w:r>
        <w:rPr>
          <w:bCs/>
        </w:rPr>
        <w:t>Malgré la présence effective des femmes dans le secteur économique, les programmes et projets reconnaissent timidement la capacité productive des femmes, ce qui limite leur accès aux moyens. Elles sont souvent ignorées dans les consultations et interventions qui les touchent pourtant directement, par exemple les aménagements de terre, de marchés et l’octroi d’équipements agricoles. Sur le plan  foncier en milieu rural, des pesanteurs socioculturelles et institutionnelles influent fortement sur l’application du droit positif. Qu’il s’agisse de dévolution successorale ou de droit à la propriété foncière,  le hiatus entre le droit positif et la pratique coutumière est mis en exergue.</w:t>
      </w:r>
    </w:p>
    <w:p w:rsidR="00A26DA7" w:rsidRPr="00D8248C" w:rsidRDefault="00A26DA7" w:rsidP="00AD105F">
      <w:pPr>
        <w:pStyle w:val="ListParagraph"/>
        <w:tabs>
          <w:tab w:val="left" w:pos="0"/>
        </w:tabs>
        <w:spacing w:line="276" w:lineRule="auto"/>
        <w:ind w:left="0" w:right="-352"/>
        <w:jc w:val="both"/>
        <w:rPr>
          <w:bCs/>
        </w:rPr>
      </w:pPr>
    </w:p>
    <w:p w:rsidR="00672B2F" w:rsidRPr="00D8248C" w:rsidRDefault="00FD5D2C" w:rsidP="00040FE8">
      <w:pPr>
        <w:pStyle w:val="ListParagraph"/>
        <w:numPr>
          <w:ilvl w:val="0"/>
          <w:numId w:val="35"/>
        </w:numPr>
        <w:tabs>
          <w:tab w:val="left" w:pos="0"/>
        </w:tabs>
        <w:spacing w:line="276" w:lineRule="auto"/>
        <w:jc w:val="both"/>
        <w:rPr>
          <w:b/>
          <w:bCs/>
        </w:rPr>
      </w:pPr>
      <w:r>
        <w:rPr>
          <w:b/>
          <w:bCs/>
        </w:rPr>
        <w:t xml:space="preserve">Accès </w:t>
      </w:r>
      <w:r w:rsidR="00995FFA">
        <w:rPr>
          <w:b/>
          <w:bCs/>
        </w:rPr>
        <w:t>à</w:t>
      </w:r>
      <w:r>
        <w:rPr>
          <w:b/>
          <w:bCs/>
        </w:rPr>
        <w:t xml:space="preserve"> l'éducation </w:t>
      </w:r>
    </w:p>
    <w:p w:rsidR="00672B2F" w:rsidRPr="00D8248C" w:rsidRDefault="00672B2F" w:rsidP="00AD105F">
      <w:pPr>
        <w:pStyle w:val="ListParagraph"/>
        <w:tabs>
          <w:tab w:val="left" w:pos="0"/>
        </w:tabs>
        <w:spacing w:line="276" w:lineRule="auto"/>
        <w:ind w:left="0"/>
        <w:jc w:val="both"/>
        <w:rPr>
          <w:b/>
          <w:bCs/>
        </w:rPr>
      </w:pPr>
    </w:p>
    <w:p w:rsidR="00FE0123" w:rsidRDefault="00A00C3D" w:rsidP="00995FFA">
      <w:pPr>
        <w:pStyle w:val="ListParagraph"/>
        <w:tabs>
          <w:tab w:val="left" w:pos="0"/>
        </w:tabs>
        <w:spacing w:line="276" w:lineRule="auto"/>
        <w:ind w:left="0"/>
        <w:jc w:val="both"/>
        <w:rPr>
          <w:bCs/>
        </w:rPr>
      </w:pPr>
      <w:r w:rsidRPr="00040FE8">
        <w:rPr>
          <w:bCs/>
        </w:rPr>
        <w:t>Le niveau de scolarisation reste faible particulièrement pour les femmes et les filles. En effet,</w:t>
      </w:r>
      <w:r w:rsidRPr="00040FE8">
        <w:rPr>
          <w:rFonts w:eastAsia="Calibri"/>
          <w:bCs/>
          <w:lang w:eastAsia="en-US"/>
        </w:rPr>
        <w:t xml:space="preserve"> le taux net de scolarisation est de 78,1%  en 2003-2004 pour les garçons contre 54,7% pour les filles. </w:t>
      </w:r>
      <w:r w:rsidRPr="00040FE8">
        <w:rPr>
          <w:bCs/>
        </w:rPr>
        <w:t xml:space="preserve"> En 2004, le taux d’alphabétisation est de 12% pour les femmes contre 35% pour les hommes. A la même année, la proportion des femmes instruites est de 27% contre 46% pour les hommes.</w:t>
      </w:r>
    </w:p>
    <w:p w:rsidR="001E2D54" w:rsidRDefault="001E2D54" w:rsidP="00995FFA">
      <w:pPr>
        <w:pStyle w:val="ListParagraph"/>
        <w:tabs>
          <w:tab w:val="left" w:pos="0"/>
        </w:tabs>
        <w:spacing w:line="276" w:lineRule="auto"/>
        <w:ind w:left="0"/>
        <w:jc w:val="both"/>
        <w:rPr>
          <w:bCs/>
        </w:rPr>
      </w:pPr>
    </w:p>
    <w:p w:rsidR="001E2D54" w:rsidRDefault="001E2D54" w:rsidP="00995FFA">
      <w:pPr>
        <w:pStyle w:val="ListParagraph"/>
        <w:tabs>
          <w:tab w:val="left" w:pos="0"/>
        </w:tabs>
        <w:spacing w:line="276" w:lineRule="auto"/>
        <w:ind w:left="0"/>
        <w:jc w:val="both"/>
        <w:rPr>
          <w:bCs/>
        </w:rPr>
      </w:pPr>
    </w:p>
    <w:p w:rsidR="001E2D54" w:rsidRDefault="001E2D54" w:rsidP="00995FFA">
      <w:pPr>
        <w:pStyle w:val="ListParagraph"/>
        <w:tabs>
          <w:tab w:val="left" w:pos="0"/>
        </w:tabs>
        <w:spacing w:line="276" w:lineRule="auto"/>
        <w:ind w:left="0"/>
        <w:jc w:val="both"/>
        <w:rPr>
          <w:bCs/>
        </w:rPr>
      </w:pPr>
    </w:p>
    <w:p w:rsidR="001E2D54" w:rsidRDefault="001E2D54" w:rsidP="00995FFA">
      <w:pPr>
        <w:pStyle w:val="ListParagraph"/>
        <w:tabs>
          <w:tab w:val="left" w:pos="0"/>
        </w:tabs>
        <w:spacing w:line="276" w:lineRule="auto"/>
        <w:ind w:left="0"/>
        <w:jc w:val="both"/>
        <w:rPr>
          <w:bCs/>
        </w:rPr>
      </w:pPr>
    </w:p>
    <w:p w:rsidR="001E2D54" w:rsidRDefault="001E2D54" w:rsidP="00995FFA">
      <w:pPr>
        <w:pStyle w:val="ListParagraph"/>
        <w:tabs>
          <w:tab w:val="left" w:pos="0"/>
        </w:tabs>
        <w:spacing w:line="276" w:lineRule="auto"/>
        <w:ind w:left="0"/>
        <w:jc w:val="both"/>
        <w:rPr>
          <w:bCs/>
        </w:rPr>
      </w:pPr>
    </w:p>
    <w:p w:rsidR="001E2D54" w:rsidRPr="00040FE8" w:rsidRDefault="001E2D54" w:rsidP="00995FFA">
      <w:pPr>
        <w:pStyle w:val="ListParagraph"/>
        <w:tabs>
          <w:tab w:val="left" w:pos="0"/>
        </w:tabs>
        <w:spacing w:line="276" w:lineRule="auto"/>
        <w:ind w:left="0"/>
        <w:jc w:val="both"/>
        <w:rPr>
          <w:bCs/>
        </w:rPr>
      </w:pPr>
    </w:p>
    <w:p w:rsidR="009F3904" w:rsidRPr="00D8248C" w:rsidRDefault="009F3904" w:rsidP="00995FFA">
      <w:pPr>
        <w:pStyle w:val="ListParagraph"/>
        <w:tabs>
          <w:tab w:val="left" w:pos="0"/>
        </w:tabs>
        <w:spacing w:line="276" w:lineRule="auto"/>
        <w:ind w:left="0"/>
        <w:jc w:val="both"/>
        <w:rPr>
          <w:b/>
          <w:bCs/>
        </w:rPr>
      </w:pPr>
    </w:p>
    <w:p w:rsidR="00672B2F" w:rsidRPr="00D8248C" w:rsidRDefault="00FD5D2C" w:rsidP="00040FE8">
      <w:pPr>
        <w:pStyle w:val="ListParagraph"/>
        <w:numPr>
          <w:ilvl w:val="0"/>
          <w:numId w:val="35"/>
        </w:numPr>
        <w:jc w:val="both"/>
        <w:rPr>
          <w:b/>
          <w:bCs/>
        </w:rPr>
      </w:pPr>
      <w:r>
        <w:rPr>
          <w:b/>
          <w:bCs/>
        </w:rPr>
        <w:lastRenderedPageBreak/>
        <w:t>Violences basées sur le genre</w:t>
      </w:r>
    </w:p>
    <w:p w:rsidR="00672B2F" w:rsidRPr="00D8248C" w:rsidRDefault="00672B2F" w:rsidP="00AD105F">
      <w:pPr>
        <w:spacing w:after="0"/>
        <w:jc w:val="both"/>
        <w:rPr>
          <w:rFonts w:ascii="Times New Roman" w:hAnsi="Times New Roman"/>
          <w:b/>
          <w:bCs/>
          <w:sz w:val="24"/>
          <w:szCs w:val="24"/>
        </w:rPr>
      </w:pPr>
    </w:p>
    <w:p w:rsidR="00672B2F" w:rsidRPr="00D8248C" w:rsidRDefault="00FD5D2C" w:rsidP="00AD105F">
      <w:pPr>
        <w:spacing w:after="0"/>
        <w:jc w:val="both"/>
        <w:rPr>
          <w:rFonts w:ascii="Times New Roman" w:hAnsi="Times New Roman"/>
          <w:bCs/>
          <w:sz w:val="24"/>
          <w:szCs w:val="24"/>
        </w:rPr>
      </w:pPr>
      <w:r>
        <w:rPr>
          <w:rFonts w:ascii="Times New Roman" w:hAnsi="Times New Roman"/>
          <w:bCs/>
          <w:sz w:val="24"/>
          <w:szCs w:val="24"/>
        </w:rPr>
        <w:t xml:space="preserve">La persistance des inégalités de genre trouve des explications dans le </w:t>
      </w:r>
      <w:r>
        <w:rPr>
          <w:rFonts w:ascii="Times New Roman" w:hAnsi="Times New Roman"/>
          <w:sz w:val="24"/>
          <w:szCs w:val="24"/>
        </w:rPr>
        <w:t xml:space="preserve">poids que représentent les </w:t>
      </w:r>
      <w:r>
        <w:rPr>
          <w:rFonts w:ascii="Times New Roman" w:hAnsi="Times New Roman"/>
          <w:iCs/>
          <w:sz w:val="24"/>
          <w:szCs w:val="24"/>
        </w:rPr>
        <w:t xml:space="preserve">stéréotypes aux niveaux individuel, familial, communautaire et national ayant pour conséquence l’accroissement des violences basées sur le Genre. </w:t>
      </w:r>
      <w:r>
        <w:rPr>
          <w:rFonts w:ascii="Times New Roman" w:hAnsi="Times New Roman"/>
          <w:bCs/>
          <w:sz w:val="24"/>
          <w:szCs w:val="24"/>
        </w:rPr>
        <w:t xml:space="preserve">Au Tchad, </w:t>
      </w:r>
      <w:r w:rsidR="00FE0123">
        <w:rPr>
          <w:rFonts w:ascii="Times New Roman" w:hAnsi="Times New Roman"/>
          <w:bCs/>
          <w:sz w:val="24"/>
          <w:szCs w:val="24"/>
        </w:rPr>
        <w:t xml:space="preserve">selon l’EDST II, </w:t>
      </w:r>
      <w:r>
        <w:rPr>
          <w:rFonts w:ascii="Times New Roman" w:hAnsi="Times New Roman"/>
          <w:bCs/>
          <w:sz w:val="24"/>
          <w:szCs w:val="24"/>
        </w:rPr>
        <w:t>près de 45% des femmes ont été excisées avec des variations selon les régions  (de 3 à 92%) et les grands groupes ethniques (de 0 à 95%)</w:t>
      </w:r>
      <w:r w:rsidR="00FE0123">
        <w:rPr>
          <w:rFonts w:ascii="Times New Roman" w:hAnsi="Times New Roman"/>
          <w:bCs/>
          <w:sz w:val="24"/>
          <w:szCs w:val="24"/>
        </w:rPr>
        <w:t>. En outre</w:t>
      </w:r>
      <w:r>
        <w:rPr>
          <w:rFonts w:ascii="Times New Roman" w:hAnsi="Times New Roman"/>
          <w:bCs/>
          <w:sz w:val="24"/>
          <w:szCs w:val="24"/>
        </w:rPr>
        <w:t xml:space="preserve">, 18% </w:t>
      </w:r>
      <w:r w:rsidR="00FE0123">
        <w:rPr>
          <w:rFonts w:ascii="Times New Roman" w:hAnsi="Times New Roman"/>
          <w:bCs/>
          <w:sz w:val="24"/>
          <w:szCs w:val="24"/>
        </w:rPr>
        <w:t xml:space="preserve">des femmes </w:t>
      </w:r>
      <w:r>
        <w:rPr>
          <w:rFonts w:ascii="Times New Roman" w:hAnsi="Times New Roman"/>
          <w:bCs/>
          <w:sz w:val="24"/>
          <w:szCs w:val="24"/>
        </w:rPr>
        <w:t>ont connu des violences sexuelles, 100% des violences psychologiques selon l</w:t>
      </w:r>
      <w:r w:rsidR="00FE0123">
        <w:rPr>
          <w:rFonts w:ascii="Times New Roman" w:hAnsi="Times New Roman"/>
          <w:bCs/>
          <w:sz w:val="24"/>
          <w:szCs w:val="24"/>
        </w:rPr>
        <w:t>’</w:t>
      </w:r>
      <w:r>
        <w:rPr>
          <w:rFonts w:ascii="Times New Roman" w:hAnsi="Times New Roman"/>
          <w:bCs/>
          <w:sz w:val="24"/>
          <w:szCs w:val="24"/>
        </w:rPr>
        <w:t>e</w:t>
      </w:r>
      <w:r w:rsidR="00FE0123">
        <w:rPr>
          <w:rFonts w:ascii="Times New Roman" w:hAnsi="Times New Roman"/>
          <w:bCs/>
          <w:sz w:val="24"/>
          <w:szCs w:val="24"/>
        </w:rPr>
        <w:t xml:space="preserve">nquête </w:t>
      </w:r>
      <w:r>
        <w:rPr>
          <w:rFonts w:ascii="Times New Roman" w:hAnsi="Times New Roman"/>
          <w:bCs/>
          <w:sz w:val="24"/>
          <w:szCs w:val="24"/>
        </w:rPr>
        <w:t>MI</w:t>
      </w:r>
      <w:r w:rsidR="00FE0123">
        <w:rPr>
          <w:rFonts w:ascii="Times New Roman" w:hAnsi="Times New Roman"/>
          <w:bCs/>
          <w:sz w:val="24"/>
          <w:szCs w:val="24"/>
        </w:rPr>
        <w:t>C</w:t>
      </w:r>
      <w:r>
        <w:rPr>
          <w:rFonts w:ascii="Times New Roman" w:hAnsi="Times New Roman"/>
          <w:bCs/>
          <w:sz w:val="24"/>
          <w:szCs w:val="24"/>
        </w:rPr>
        <w:t>S 2010.</w:t>
      </w:r>
    </w:p>
    <w:p w:rsidR="00672B2F" w:rsidRPr="00D8248C" w:rsidRDefault="00FD5D2C" w:rsidP="00AD105F">
      <w:pPr>
        <w:jc w:val="both"/>
        <w:rPr>
          <w:rFonts w:ascii="Times New Roman" w:hAnsi="Times New Roman"/>
          <w:sz w:val="24"/>
          <w:szCs w:val="24"/>
        </w:rPr>
      </w:pPr>
      <w:r>
        <w:rPr>
          <w:rFonts w:ascii="Times New Roman" w:hAnsi="Times New Roman"/>
          <w:sz w:val="24"/>
          <w:szCs w:val="24"/>
        </w:rPr>
        <w:t>Parmi les pratiques néfastes pour la femme en  rapport avec la SR, on peut retenir :</w:t>
      </w:r>
    </w:p>
    <w:p w:rsidR="00845D3B" w:rsidRPr="00D8248C" w:rsidRDefault="00FD5D2C" w:rsidP="00040FE8">
      <w:pPr>
        <w:pStyle w:val="NoSpacing"/>
        <w:numPr>
          <w:ilvl w:val="0"/>
          <w:numId w:val="45"/>
        </w:numPr>
        <w:jc w:val="both"/>
        <w:rPr>
          <w:rFonts w:ascii="Times New Roman" w:hAnsi="Times New Roman"/>
          <w:bCs/>
          <w:sz w:val="24"/>
          <w:szCs w:val="24"/>
        </w:rPr>
      </w:pPr>
      <w:r>
        <w:rPr>
          <w:rFonts w:ascii="Times New Roman" w:hAnsi="Times New Roman"/>
          <w:sz w:val="24"/>
          <w:szCs w:val="24"/>
        </w:rPr>
        <w:t>Les mariages forcés, les mariages endogamiques, le lévirat et le sororat ;</w:t>
      </w:r>
    </w:p>
    <w:p w:rsidR="00C12E60" w:rsidRPr="00D8248C" w:rsidRDefault="00FD5D2C" w:rsidP="00040FE8">
      <w:pPr>
        <w:pStyle w:val="NoSpacing"/>
        <w:numPr>
          <w:ilvl w:val="0"/>
          <w:numId w:val="45"/>
        </w:numPr>
        <w:jc w:val="both"/>
        <w:rPr>
          <w:rFonts w:ascii="Times New Roman" w:hAnsi="Times New Roman"/>
          <w:bCs/>
          <w:sz w:val="24"/>
          <w:szCs w:val="24"/>
        </w:rPr>
      </w:pPr>
      <w:r>
        <w:rPr>
          <w:rFonts w:ascii="Times New Roman" w:hAnsi="Times New Roman"/>
          <w:sz w:val="24"/>
          <w:szCs w:val="24"/>
        </w:rPr>
        <w:t>Les discriminations dans la succession, l’accès aux ressources et aux emplois ;</w:t>
      </w:r>
    </w:p>
    <w:p w:rsidR="00B9095C" w:rsidRPr="00D8248C" w:rsidRDefault="00FD5D2C" w:rsidP="00040FE8">
      <w:pPr>
        <w:pStyle w:val="NoSpacing"/>
        <w:numPr>
          <w:ilvl w:val="0"/>
          <w:numId w:val="45"/>
        </w:numPr>
        <w:jc w:val="both"/>
        <w:rPr>
          <w:rFonts w:ascii="Times New Roman" w:hAnsi="Times New Roman"/>
          <w:bCs/>
          <w:sz w:val="24"/>
          <w:szCs w:val="24"/>
        </w:rPr>
      </w:pPr>
      <w:r>
        <w:rPr>
          <w:rFonts w:ascii="Times New Roman" w:hAnsi="Times New Roman"/>
          <w:sz w:val="24"/>
          <w:szCs w:val="24"/>
        </w:rPr>
        <w:t>Le statut de la femme qui la prive de pouvoir décisionnel et la surcharge de travail.</w:t>
      </w:r>
    </w:p>
    <w:p w:rsidR="00B9095C" w:rsidRPr="00D8248C" w:rsidRDefault="00B9095C" w:rsidP="00040FE8">
      <w:pPr>
        <w:pStyle w:val="NoSpacing"/>
        <w:jc w:val="both"/>
        <w:rPr>
          <w:rFonts w:ascii="Times New Roman" w:hAnsi="Times New Roman"/>
          <w:bCs/>
          <w:sz w:val="24"/>
          <w:szCs w:val="24"/>
        </w:rPr>
      </w:pPr>
    </w:p>
    <w:p w:rsidR="00822B92" w:rsidRPr="00D8248C" w:rsidRDefault="00822B92" w:rsidP="00B9095C">
      <w:pPr>
        <w:pStyle w:val="NoSpacing"/>
        <w:rPr>
          <w:rFonts w:ascii="Times New Roman" w:hAnsi="Times New Roman"/>
          <w:bCs/>
          <w:sz w:val="24"/>
          <w:szCs w:val="24"/>
        </w:rPr>
      </w:pPr>
    </w:p>
    <w:p w:rsidR="004F742B" w:rsidRPr="00D8248C" w:rsidRDefault="00FD5D2C" w:rsidP="00454A6A">
      <w:pPr>
        <w:jc w:val="both"/>
        <w:rPr>
          <w:rFonts w:ascii="Times New Roman" w:hAnsi="Times New Roman"/>
          <w:b/>
          <w:sz w:val="24"/>
          <w:szCs w:val="24"/>
        </w:rPr>
      </w:pPr>
      <w:r>
        <w:rPr>
          <w:rFonts w:ascii="Times New Roman" w:hAnsi="Times New Roman"/>
          <w:b/>
          <w:sz w:val="24"/>
          <w:szCs w:val="24"/>
        </w:rPr>
        <w:t>IV/ SITUATION DE LA COMMUNICATION EN SR</w:t>
      </w:r>
    </w:p>
    <w:p w:rsidR="00454A6A" w:rsidRPr="00D8248C" w:rsidRDefault="00FD5D2C" w:rsidP="00040FE8">
      <w:pPr>
        <w:numPr>
          <w:ilvl w:val="1"/>
          <w:numId w:val="56"/>
        </w:numPr>
        <w:jc w:val="both"/>
        <w:rPr>
          <w:rFonts w:ascii="Times New Roman" w:hAnsi="Times New Roman"/>
          <w:b/>
          <w:sz w:val="24"/>
          <w:szCs w:val="24"/>
        </w:rPr>
      </w:pPr>
      <w:r>
        <w:rPr>
          <w:rFonts w:ascii="Times New Roman" w:hAnsi="Times New Roman"/>
          <w:b/>
          <w:sz w:val="24"/>
          <w:szCs w:val="24"/>
        </w:rPr>
        <w:t xml:space="preserve">   Sur le plan </w:t>
      </w:r>
      <w:r w:rsidR="0036072E">
        <w:rPr>
          <w:rFonts w:ascii="Times New Roman" w:hAnsi="Times New Roman"/>
          <w:b/>
          <w:sz w:val="24"/>
          <w:szCs w:val="24"/>
        </w:rPr>
        <w:t xml:space="preserve">de l’environnement </w:t>
      </w:r>
      <w:r>
        <w:rPr>
          <w:rFonts w:ascii="Times New Roman" w:hAnsi="Times New Roman"/>
          <w:b/>
          <w:sz w:val="24"/>
          <w:szCs w:val="24"/>
        </w:rPr>
        <w:t>juridique</w:t>
      </w:r>
    </w:p>
    <w:p w:rsidR="002A492F" w:rsidRPr="00D8248C" w:rsidRDefault="00FD5D2C" w:rsidP="00202A5C">
      <w:pPr>
        <w:pStyle w:val="ListParagraph"/>
        <w:ind w:left="0"/>
        <w:jc w:val="both"/>
      </w:pPr>
      <w:r>
        <w:t xml:space="preserve">La communication occupe une place de choix dans les documents </w:t>
      </w:r>
      <w:r w:rsidR="005C71A5">
        <w:t>de</w:t>
      </w:r>
      <w:r>
        <w:t xml:space="preserve"> politiques et de stratégies nationales en matière de SR notamment dans la Politique Nationale de Santé, la  Feuille de Route pour l’Accélération de la Mortalité, Maternelle, Néonatale et Infantile, les Normes et Politique de SR, le plan d'Action de la Campagne pour l'Accélération de la Mortalité Maternelle en Afrique.</w:t>
      </w:r>
      <w:r w:rsidR="005C71A5">
        <w:t xml:space="preserve"> Par ailleurs, </w:t>
      </w:r>
      <w:r>
        <w:t xml:space="preserve"> </w:t>
      </w:r>
      <w:r w:rsidR="005C71A5">
        <w:t>l</w:t>
      </w:r>
      <w:r>
        <w:t>e Ministère de la Sant</w:t>
      </w:r>
      <w:r w:rsidR="00082C3F">
        <w:t>é</w:t>
      </w:r>
      <w:r>
        <w:t xml:space="preserve"> Publique dispose d'un plan de communication</w:t>
      </w:r>
      <w:r w:rsidR="00082C3F">
        <w:t xml:space="preserve"> qui n’est pas</w:t>
      </w:r>
      <w:r w:rsidR="00EA394A">
        <w:t xml:space="preserve"> encore</w:t>
      </w:r>
      <w:r w:rsidR="00082C3F">
        <w:t xml:space="preserve"> opérationnel.</w:t>
      </w:r>
    </w:p>
    <w:p w:rsidR="002A492F" w:rsidRPr="00D8248C" w:rsidRDefault="002A492F" w:rsidP="00202A5C">
      <w:pPr>
        <w:pStyle w:val="ListParagraph"/>
        <w:ind w:left="0"/>
        <w:jc w:val="both"/>
      </w:pPr>
    </w:p>
    <w:p w:rsidR="00202A5C" w:rsidRPr="00D8248C" w:rsidRDefault="00EA394A" w:rsidP="00202A5C">
      <w:pPr>
        <w:pStyle w:val="ListParagraph"/>
        <w:ind w:left="0"/>
        <w:jc w:val="both"/>
      </w:pPr>
      <w:r>
        <w:t>L’environnement juridique de la SR est nettement insuffisant avec d</w:t>
      </w:r>
      <w:r w:rsidR="00FD5D2C">
        <w:t xml:space="preserve">es lois </w:t>
      </w:r>
      <w:r w:rsidR="00633F48">
        <w:t xml:space="preserve">qui sont peu diffusées, </w:t>
      </w:r>
      <w:r>
        <w:t>vulgarisées et des t</w:t>
      </w:r>
      <w:r w:rsidR="00FD5D2C">
        <w:t>extes d’application inexistants</w:t>
      </w:r>
      <w:r>
        <w:t>,</w:t>
      </w:r>
      <w:r w:rsidR="00FD5D2C">
        <w:t xml:space="preserve"> inadaptés </w:t>
      </w:r>
      <w:r w:rsidR="00633F48">
        <w:t>ou</w:t>
      </w:r>
      <w:r w:rsidR="00FD5D2C">
        <w:t xml:space="preserve"> faiblement appliqués. Il s’agit de :</w:t>
      </w:r>
    </w:p>
    <w:p w:rsidR="00202A5C" w:rsidRPr="00D8248C" w:rsidRDefault="00FD5D2C" w:rsidP="00040FE8">
      <w:pPr>
        <w:pStyle w:val="BodyText2"/>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la </w:t>
      </w:r>
      <w:r w:rsidR="00FD7CD2">
        <w:rPr>
          <w:rFonts w:ascii="Times New Roman" w:hAnsi="Times New Roman"/>
          <w:sz w:val="24"/>
          <w:szCs w:val="24"/>
        </w:rPr>
        <w:t>L</w:t>
      </w:r>
      <w:r>
        <w:rPr>
          <w:rFonts w:ascii="Times New Roman" w:hAnsi="Times New Roman"/>
          <w:sz w:val="24"/>
          <w:szCs w:val="24"/>
        </w:rPr>
        <w:t xml:space="preserve">oi 006/PR/2002 portant </w:t>
      </w:r>
      <w:r w:rsidR="00FD7CD2">
        <w:rPr>
          <w:rFonts w:ascii="Times New Roman" w:hAnsi="Times New Roman"/>
          <w:sz w:val="24"/>
          <w:szCs w:val="24"/>
        </w:rPr>
        <w:t>P</w:t>
      </w:r>
      <w:r>
        <w:rPr>
          <w:rFonts w:ascii="Times New Roman" w:hAnsi="Times New Roman"/>
          <w:sz w:val="24"/>
          <w:szCs w:val="24"/>
        </w:rPr>
        <w:t>romotion de la Santé de la Reproduction au Tchad</w:t>
      </w:r>
      <w:r w:rsidR="00082C3F">
        <w:rPr>
          <w:rFonts w:ascii="Times New Roman" w:hAnsi="Times New Roman"/>
          <w:sz w:val="24"/>
          <w:szCs w:val="24"/>
        </w:rPr>
        <w:t> ;</w:t>
      </w:r>
    </w:p>
    <w:p w:rsidR="00202A5C" w:rsidRPr="00D8248C" w:rsidRDefault="00FD5D2C" w:rsidP="00040FE8">
      <w:pPr>
        <w:pStyle w:val="BodyText2"/>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la </w:t>
      </w:r>
      <w:r w:rsidR="00FD7CD2">
        <w:rPr>
          <w:rFonts w:ascii="Times New Roman" w:hAnsi="Times New Roman"/>
          <w:sz w:val="24"/>
          <w:szCs w:val="24"/>
        </w:rPr>
        <w:t>L</w:t>
      </w:r>
      <w:r>
        <w:rPr>
          <w:rFonts w:ascii="Times New Roman" w:hAnsi="Times New Roman"/>
          <w:sz w:val="24"/>
          <w:szCs w:val="24"/>
        </w:rPr>
        <w:t>oi</w:t>
      </w:r>
      <w:r w:rsidR="00FD7CD2">
        <w:rPr>
          <w:rFonts w:ascii="Times New Roman" w:hAnsi="Times New Roman"/>
          <w:sz w:val="24"/>
          <w:szCs w:val="24"/>
        </w:rPr>
        <w:t xml:space="preserve"> 0</w:t>
      </w:r>
      <w:r>
        <w:rPr>
          <w:rFonts w:ascii="Times New Roman" w:hAnsi="Times New Roman"/>
          <w:sz w:val="24"/>
          <w:szCs w:val="24"/>
        </w:rPr>
        <w:t xml:space="preserve">19/PR/2007 portant </w:t>
      </w:r>
      <w:r w:rsidR="00FD7CD2">
        <w:rPr>
          <w:rFonts w:ascii="Times New Roman" w:hAnsi="Times New Roman"/>
          <w:sz w:val="24"/>
          <w:szCs w:val="24"/>
        </w:rPr>
        <w:t>L</w:t>
      </w:r>
      <w:r>
        <w:rPr>
          <w:rFonts w:ascii="Times New Roman" w:hAnsi="Times New Roman"/>
          <w:sz w:val="24"/>
          <w:szCs w:val="24"/>
        </w:rPr>
        <w:t xml:space="preserve">utte contre les IST/VIH/SIDA et </w:t>
      </w:r>
      <w:r w:rsidR="00FD7CD2">
        <w:rPr>
          <w:rFonts w:ascii="Times New Roman" w:hAnsi="Times New Roman"/>
          <w:sz w:val="24"/>
          <w:szCs w:val="24"/>
        </w:rPr>
        <w:t>P</w:t>
      </w:r>
      <w:r>
        <w:rPr>
          <w:rFonts w:ascii="Times New Roman" w:hAnsi="Times New Roman"/>
          <w:sz w:val="24"/>
          <w:szCs w:val="24"/>
        </w:rPr>
        <w:t xml:space="preserve">rotection des </w:t>
      </w:r>
      <w:r w:rsidR="00FD7CD2">
        <w:rPr>
          <w:rFonts w:ascii="Times New Roman" w:hAnsi="Times New Roman"/>
          <w:sz w:val="24"/>
          <w:szCs w:val="24"/>
        </w:rPr>
        <w:t>P</w:t>
      </w:r>
      <w:r>
        <w:rPr>
          <w:rFonts w:ascii="Times New Roman" w:hAnsi="Times New Roman"/>
          <w:sz w:val="24"/>
          <w:szCs w:val="24"/>
        </w:rPr>
        <w:t xml:space="preserve">ersonnes </w:t>
      </w:r>
      <w:r w:rsidR="00FD7CD2">
        <w:rPr>
          <w:rFonts w:ascii="Times New Roman" w:hAnsi="Times New Roman"/>
          <w:sz w:val="24"/>
          <w:szCs w:val="24"/>
        </w:rPr>
        <w:t>V</w:t>
      </w:r>
      <w:r>
        <w:rPr>
          <w:rFonts w:ascii="Times New Roman" w:hAnsi="Times New Roman"/>
          <w:sz w:val="24"/>
          <w:szCs w:val="24"/>
        </w:rPr>
        <w:t>ivant avec le VIH</w:t>
      </w:r>
      <w:r w:rsidR="00082C3F">
        <w:rPr>
          <w:rFonts w:ascii="Times New Roman" w:hAnsi="Times New Roman"/>
          <w:sz w:val="24"/>
          <w:szCs w:val="24"/>
        </w:rPr>
        <w:t> ;</w:t>
      </w:r>
    </w:p>
    <w:p w:rsidR="00FD7CD2" w:rsidRDefault="00FD5D2C" w:rsidP="00040FE8">
      <w:pPr>
        <w:pStyle w:val="ListParagraph"/>
        <w:numPr>
          <w:ilvl w:val="0"/>
          <w:numId w:val="2"/>
        </w:numPr>
        <w:jc w:val="both"/>
      </w:pPr>
      <w:r>
        <w:t xml:space="preserve">la </w:t>
      </w:r>
      <w:r w:rsidR="00FD7CD2">
        <w:t>L</w:t>
      </w:r>
      <w:r>
        <w:t>oi 024/PR/2000 relative à la pharmacie ainsi que la  PPN révisée  en 2008</w:t>
      </w:r>
      <w:r w:rsidR="00082C3F">
        <w:t> ;</w:t>
      </w:r>
    </w:p>
    <w:p w:rsidR="00D64D0C" w:rsidRDefault="00FD7CD2" w:rsidP="00040FE8">
      <w:pPr>
        <w:pStyle w:val="ListParagraph"/>
        <w:numPr>
          <w:ilvl w:val="0"/>
          <w:numId w:val="2"/>
        </w:numPr>
        <w:jc w:val="both"/>
      </w:pPr>
      <w:r>
        <w:t>la D</w:t>
      </w:r>
      <w:r w:rsidR="00FD5D2C">
        <w:t>éc</w:t>
      </w:r>
      <w:r w:rsidR="00A00C3D" w:rsidRPr="00A00C3D">
        <w:t xml:space="preserve">laration de </w:t>
      </w:r>
      <w:r>
        <w:t>P</w:t>
      </w:r>
      <w:r w:rsidR="00A00C3D" w:rsidRPr="00A00C3D">
        <w:t>olitique en faveur de la lutte contre le VIH/SIDA.</w:t>
      </w:r>
    </w:p>
    <w:p w:rsidR="00813CBC" w:rsidRPr="00FD7CD2" w:rsidRDefault="00813CBC" w:rsidP="004C4CEF">
      <w:pPr>
        <w:pStyle w:val="BodyText2"/>
        <w:spacing w:after="0" w:line="240" w:lineRule="auto"/>
        <w:jc w:val="both"/>
        <w:rPr>
          <w:rFonts w:ascii="Times New Roman" w:hAnsi="Times New Roman"/>
          <w:sz w:val="24"/>
          <w:szCs w:val="24"/>
        </w:rPr>
      </w:pPr>
    </w:p>
    <w:p w:rsidR="00454A6A" w:rsidRPr="00D8248C" w:rsidRDefault="00A00C3D" w:rsidP="00427B04">
      <w:pPr>
        <w:jc w:val="both"/>
        <w:rPr>
          <w:rFonts w:ascii="Times New Roman" w:hAnsi="Times New Roman"/>
          <w:b/>
          <w:sz w:val="24"/>
          <w:szCs w:val="24"/>
        </w:rPr>
      </w:pPr>
      <w:r>
        <w:rPr>
          <w:rFonts w:ascii="Times New Roman" w:hAnsi="Times New Roman"/>
          <w:b/>
          <w:sz w:val="24"/>
          <w:szCs w:val="24"/>
        </w:rPr>
        <w:t xml:space="preserve">  4.2</w:t>
      </w:r>
      <w:r w:rsidR="00FD5D2C">
        <w:rPr>
          <w:rFonts w:ascii="Times New Roman" w:hAnsi="Times New Roman"/>
          <w:b/>
          <w:sz w:val="24"/>
          <w:szCs w:val="24"/>
        </w:rPr>
        <w:t>.    Sur le plan des structures, partenariat et ressources</w:t>
      </w:r>
    </w:p>
    <w:p w:rsidR="005D7828" w:rsidRDefault="00FD5D2C" w:rsidP="005E030C">
      <w:pPr>
        <w:tabs>
          <w:tab w:val="left" w:pos="3960"/>
        </w:tabs>
        <w:jc w:val="both"/>
        <w:rPr>
          <w:rFonts w:ascii="Times New Roman" w:hAnsi="Times New Roman"/>
          <w:bCs/>
          <w:sz w:val="24"/>
          <w:szCs w:val="24"/>
        </w:rPr>
      </w:pPr>
      <w:r>
        <w:rPr>
          <w:rFonts w:ascii="Times New Roman" w:hAnsi="Times New Roman"/>
          <w:bCs/>
          <w:sz w:val="24"/>
          <w:szCs w:val="24"/>
        </w:rPr>
        <w:t>Les interventions de communication en matière de SR sont pilotées par le gouvernement à travers les ministères suivants: Santé Publique</w:t>
      </w:r>
      <w:r w:rsidR="00082C3F">
        <w:rPr>
          <w:rFonts w:ascii="Times New Roman" w:hAnsi="Times New Roman"/>
          <w:bCs/>
          <w:sz w:val="24"/>
          <w:szCs w:val="24"/>
        </w:rPr>
        <w:t> ;</w:t>
      </w:r>
      <w:r>
        <w:rPr>
          <w:rFonts w:ascii="Times New Roman" w:hAnsi="Times New Roman"/>
          <w:bCs/>
          <w:sz w:val="24"/>
          <w:szCs w:val="24"/>
        </w:rPr>
        <w:t xml:space="preserve">  Action Sociale, Solidarité Nationale et Famille</w:t>
      </w:r>
      <w:r w:rsidR="00082C3F">
        <w:rPr>
          <w:rFonts w:ascii="Times New Roman" w:hAnsi="Times New Roman"/>
          <w:bCs/>
          <w:sz w:val="24"/>
          <w:szCs w:val="24"/>
        </w:rPr>
        <w:t> ;</w:t>
      </w:r>
      <w:r>
        <w:rPr>
          <w:rFonts w:ascii="Times New Roman" w:hAnsi="Times New Roman"/>
          <w:bCs/>
          <w:sz w:val="24"/>
          <w:szCs w:val="24"/>
        </w:rPr>
        <w:t>  Communication</w:t>
      </w:r>
      <w:r w:rsidR="00082C3F">
        <w:rPr>
          <w:rFonts w:ascii="Times New Roman" w:hAnsi="Times New Roman"/>
          <w:bCs/>
          <w:sz w:val="24"/>
          <w:szCs w:val="24"/>
        </w:rPr>
        <w:t> ;</w:t>
      </w:r>
      <w:r>
        <w:rPr>
          <w:rFonts w:ascii="Times New Roman" w:hAnsi="Times New Roman"/>
          <w:bCs/>
          <w:sz w:val="24"/>
          <w:szCs w:val="24"/>
        </w:rPr>
        <w:t xml:space="preserve"> Culture</w:t>
      </w:r>
      <w:r w:rsidR="00082C3F">
        <w:rPr>
          <w:rFonts w:ascii="Times New Roman" w:hAnsi="Times New Roman"/>
          <w:bCs/>
          <w:sz w:val="24"/>
          <w:szCs w:val="24"/>
        </w:rPr>
        <w:t> ;</w:t>
      </w:r>
      <w:r>
        <w:rPr>
          <w:rFonts w:ascii="Times New Roman" w:hAnsi="Times New Roman"/>
          <w:bCs/>
          <w:sz w:val="24"/>
          <w:szCs w:val="24"/>
        </w:rPr>
        <w:t xml:space="preserve"> Education Nationale</w:t>
      </w:r>
      <w:r w:rsidR="00082C3F">
        <w:rPr>
          <w:rFonts w:ascii="Times New Roman" w:hAnsi="Times New Roman"/>
          <w:bCs/>
          <w:sz w:val="24"/>
          <w:szCs w:val="24"/>
        </w:rPr>
        <w:t> ;</w:t>
      </w:r>
      <w:r>
        <w:rPr>
          <w:rFonts w:ascii="Times New Roman" w:hAnsi="Times New Roman"/>
          <w:bCs/>
          <w:sz w:val="24"/>
          <w:szCs w:val="24"/>
        </w:rPr>
        <w:t xml:space="preserve"> Jeunesse et Sports</w:t>
      </w:r>
      <w:r w:rsidR="00082C3F">
        <w:rPr>
          <w:rFonts w:ascii="Times New Roman" w:hAnsi="Times New Roman"/>
          <w:bCs/>
          <w:sz w:val="24"/>
          <w:szCs w:val="24"/>
        </w:rPr>
        <w:t> ;</w:t>
      </w:r>
      <w:r>
        <w:rPr>
          <w:rFonts w:ascii="Times New Roman" w:hAnsi="Times New Roman"/>
          <w:bCs/>
          <w:sz w:val="24"/>
          <w:szCs w:val="24"/>
        </w:rPr>
        <w:t xml:space="preserve"> Economie, Plan et Coopération Internationale</w:t>
      </w:r>
      <w:r w:rsidR="00082C3F">
        <w:rPr>
          <w:rFonts w:ascii="Times New Roman" w:hAnsi="Times New Roman"/>
          <w:bCs/>
          <w:sz w:val="24"/>
          <w:szCs w:val="24"/>
        </w:rPr>
        <w:t> ;</w:t>
      </w:r>
      <w:r>
        <w:rPr>
          <w:rFonts w:ascii="Times New Roman" w:hAnsi="Times New Roman"/>
          <w:bCs/>
          <w:sz w:val="24"/>
          <w:szCs w:val="24"/>
        </w:rPr>
        <w:t xml:space="preserve"> Agriculture</w:t>
      </w:r>
      <w:r w:rsidR="00082C3F">
        <w:rPr>
          <w:rFonts w:ascii="Times New Roman" w:hAnsi="Times New Roman"/>
          <w:bCs/>
          <w:sz w:val="24"/>
          <w:szCs w:val="24"/>
        </w:rPr>
        <w:t> ;</w:t>
      </w:r>
      <w:r>
        <w:rPr>
          <w:rFonts w:ascii="Times New Roman" w:hAnsi="Times New Roman"/>
          <w:bCs/>
          <w:sz w:val="24"/>
          <w:szCs w:val="24"/>
        </w:rPr>
        <w:t xml:space="preserve"> Défense Nationale.</w:t>
      </w:r>
    </w:p>
    <w:p w:rsidR="001E2D54" w:rsidRDefault="001E2D54" w:rsidP="005E030C">
      <w:pPr>
        <w:tabs>
          <w:tab w:val="left" w:pos="3960"/>
        </w:tabs>
        <w:jc w:val="both"/>
        <w:rPr>
          <w:rFonts w:ascii="Times New Roman" w:hAnsi="Times New Roman"/>
          <w:bCs/>
          <w:sz w:val="24"/>
          <w:szCs w:val="24"/>
        </w:rPr>
      </w:pPr>
    </w:p>
    <w:p w:rsidR="001E2D54" w:rsidRDefault="001E2D54" w:rsidP="005E030C">
      <w:pPr>
        <w:tabs>
          <w:tab w:val="left" w:pos="3960"/>
        </w:tabs>
        <w:jc w:val="both"/>
        <w:rPr>
          <w:rFonts w:ascii="Times New Roman" w:hAnsi="Times New Roman"/>
          <w:bCs/>
          <w:sz w:val="24"/>
          <w:szCs w:val="24"/>
        </w:rPr>
      </w:pPr>
    </w:p>
    <w:p w:rsidR="001E2D54" w:rsidRDefault="001E2D54" w:rsidP="005E030C">
      <w:pPr>
        <w:tabs>
          <w:tab w:val="left" w:pos="3960"/>
        </w:tabs>
        <w:jc w:val="both"/>
        <w:rPr>
          <w:rFonts w:ascii="Times New Roman" w:hAnsi="Times New Roman"/>
          <w:bCs/>
          <w:sz w:val="24"/>
          <w:szCs w:val="24"/>
        </w:rPr>
      </w:pPr>
    </w:p>
    <w:p w:rsidR="001E2D54" w:rsidRDefault="001E2D54" w:rsidP="005E030C">
      <w:pPr>
        <w:tabs>
          <w:tab w:val="left" w:pos="3960"/>
        </w:tabs>
        <w:jc w:val="both"/>
        <w:rPr>
          <w:rFonts w:ascii="Times New Roman" w:hAnsi="Times New Roman"/>
          <w:bCs/>
          <w:sz w:val="24"/>
          <w:szCs w:val="24"/>
        </w:rPr>
      </w:pPr>
    </w:p>
    <w:p w:rsidR="005E030C" w:rsidRPr="00D8248C" w:rsidRDefault="00FD5D2C" w:rsidP="005E030C">
      <w:pPr>
        <w:tabs>
          <w:tab w:val="left" w:pos="3960"/>
        </w:tabs>
        <w:jc w:val="both"/>
        <w:rPr>
          <w:rFonts w:ascii="Times New Roman" w:hAnsi="Times New Roman"/>
          <w:bCs/>
          <w:sz w:val="24"/>
          <w:szCs w:val="24"/>
        </w:rPr>
      </w:pPr>
      <w:r>
        <w:rPr>
          <w:rFonts w:ascii="Times New Roman" w:hAnsi="Times New Roman"/>
          <w:bCs/>
          <w:sz w:val="24"/>
          <w:szCs w:val="24"/>
        </w:rPr>
        <w:lastRenderedPageBreak/>
        <w:t>A ces institutions gouvernementales</w:t>
      </w:r>
      <w:r w:rsidR="00082C3F">
        <w:rPr>
          <w:rFonts w:ascii="Times New Roman" w:hAnsi="Times New Roman"/>
          <w:bCs/>
          <w:sz w:val="24"/>
          <w:szCs w:val="24"/>
        </w:rPr>
        <w:t>,</w:t>
      </w:r>
      <w:r>
        <w:rPr>
          <w:rFonts w:ascii="Times New Roman" w:hAnsi="Times New Roman"/>
          <w:bCs/>
          <w:sz w:val="24"/>
          <w:szCs w:val="24"/>
        </w:rPr>
        <w:t xml:space="preserve"> s’ajoutent les organisations </w:t>
      </w:r>
      <w:r w:rsidR="00082C3F">
        <w:rPr>
          <w:rFonts w:ascii="Times New Roman" w:hAnsi="Times New Roman"/>
          <w:bCs/>
          <w:sz w:val="24"/>
          <w:szCs w:val="24"/>
        </w:rPr>
        <w:t xml:space="preserve">non gouvernementales et </w:t>
      </w:r>
      <w:r>
        <w:rPr>
          <w:rFonts w:ascii="Times New Roman" w:hAnsi="Times New Roman"/>
          <w:bCs/>
          <w:sz w:val="24"/>
          <w:szCs w:val="24"/>
        </w:rPr>
        <w:t>de la société civile (ASTBEF, CELIAF, AFJT, REFEMPT, ATEP, AMASOT),  le Réseau des Parlementaires pour la Population et le Développement, le Réseau des Journalistes pour la Population et le Développement</w:t>
      </w:r>
      <w:r w:rsidR="00633F48">
        <w:rPr>
          <w:rFonts w:ascii="Times New Roman" w:hAnsi="Times New Roman"/>
          <w:bCs/>
          <w:sz w:val="24"/>
          <w:szCs w:val="24"/>
        </w:rPr>
        <w:t xml:space="preserve"> (REJPOP)</w:t>
      </w:r>
      <w:r>
        <w:rPr>
          <w:rFonts w:ascii="Times New Roman" w:hAnsi="Times New Roman"/>
          <w:bCs/>
          <w:sz w:val="24"/>
          <w:szCs w:val="24"/>
        </w:rPr>
        <w:t>, l’Association Tchadienne pour l’Etude de la Population, le Comité National du Comité Interafricain de sensibilisation et de lutte contre les pratiques traditionnelles néfastes à la santé des femmes et des enfants (CONA</w:t>
      </w:r>
      <w:r w:rsidR="00082C3F">
        <w:rPr>
          <w:rFonts w:ascii="Times New Roman" w:hAnsi="Times New Roman"/>
          <w:bCs/>
          <w:sz w:val="24"/>
          <w:szCs w:val="24"/>
        </w:rPr>
        <w:t>-</w:t>
      </w:r>
      <w:r>
        <w:rPr>
          <w:rFonts w:ascii="Times New Roman" w:hAnsi="Times New Roman"/>
          <w:bCs/>
          <w:sz w:val="24"/>
          <w:szCs w:val="24"/>
        </w:rPr>
        <w:t xml:space="preserve">CIAF),  les associations des jeunes, les associations des personnes vivant avec le VIH, l’Association des </w:t>
      </w:r>
      <w:r w:rsidR="00175D72">
        <w:rPr>
          <w:rFonts w:ascii="Times New Roman" w:hAnsi="Times New Roman"/>
          <w:bCs/>
          <w:sz w:val="24"/>
          <w:szCs w:val="24"/>
        </w:rPr>
        <w:t>F</w:t>
      </w:r>
      <w:r>
        <w:rPr>
          <w:rFonts w:ascii="Times New Roman" w:hAnsi="Times New Roman"/>
          <w:bCs/>
          <w:sz w:val="24"/>
          <w:szCs w:val="24"/>
        </w:rPr>
        <w:t xml:space="preserve">emmes </w:t>
      </w:r>
      <w:r w:rsidR="00175D72">
        <w:rPr>
          <w:rFonts w:ascii="Times New Roman" w:hAnsi="Times New Roman"/>
          <w:bCs/>
          <w:sz w:val="24"/>
          <w:szCs w:val="24"/>
        </w:rPr>
        <w:t>E</w:t>
      </w:r>
      <w:r>
        <w:rPr>
          <w:rFonts w:ascii="Times New Roman" w:hAnsi="Times New Roman"/>
          <w:bCs/>
          <w:sz w:val="24"/>
          <w:szCs w:val="24"/>
        </w:rPr>
        <w:t xml:space="preserve">conomistes, l’Union des Associations des Femmes </w:t>
      </w:r>
      <w:r w:rsidR="00175D72">
        <w:rPr>
          <w:rFonts w:ascii="Times New Roman" w:hAnsi="Times New Roman"/>
          <w:bCs/>
          <w:sz w:val="24"/>
          <w:szCs w:val="24"/>
        </w:rPr>
        <w:t>A</w:t>
      </w:r>
      <w:r>
        <w:rPr>
          <w:rFonts w:ascii="Times New Roman" w:hAnsi="Times New Roman"/>
          <w:bCs/>
          <w:sz w:val="24"/>
          <w:szCs w:val="24"/>
        </w:rPr>
        <w:t>rabophones, le Réseau des Femmes sahéliennes et les structures des différentes confessions religieuses.</w:t>
      </w:r>
    </w:p>
    <w:p w:rsidR="005E030C" w:rsidRPr="00D8248C" w:rsidRDefault="00FD5D2C" w:rsidP="005E030C">
      <w:pPr>
        <w:tabs>
          <w:tab w:val="left" w:pos="3960"/>
        </w:tabs>
        <w:jc w:val="both"/>
        <w:rPr>
          <w:rFonts w:ascii="Times New Roman" w:hAnsi="Times New Roman"/>
          <w:bCs/>
          <w:sz w:val="24"/>
          <w:szCs w:val="24"/>
        </w:rPr>
      </w:pPr>
      <w:r>
        <w:rPr>
          <w:rFonts w:ascii="Times New Roman" w:hAnsi="Times New Roman"/>
          <w:bCs/>
          <w:sz w:val="24"/>
          <w:szCs w:val="24"/>
        </w:rPr>
        <w:t>Notons également les partenaires du SNU</w:t>
      </w:r>
      <w:r w:rsidR="005C71A5">
        <w:rPr>
          <w:rFonts w:ascii="Times New Roman" w:hAnsi="Times New Roman"/>
          <w:bCs/>
          <w:sz w:val="24"/>
          <w:szCs w:val="24"/>
        </w:rPr>
        <w:t xml:space="preserve">, </w:t>
      </w:r>
      <w:r>
        <w:rPr>
          <w:rFonts w:ascii="Times New Roman" w:hAnsi="Times New Roman"/>
          <w:bCs/>
          <w:sz w:val="24"/>
          <w:szCs w:val="24"/>
        </w:rPr>
        <w:t xml:space="preserve"> à savoir l’UNFPA, le PNUD, l’UNICEF, </w:t>
      </w:r>
      <w:r w:rsidR="00633F48">
        <w:rPr>
          <w:rFonts w:ascii="Times New Roman" w:hAnsi="Times New Roman"/>
          <w:bCs/>
          <w:sz w:val="24"/>
          <w:szCs w:val="24"/>
        </w:rPr>
        <w:t xml:space="preserve">le </w:t>
      </w:r>
      <w:r>
        <w:rPr>
          <w:rFonts w:ascii="Times New Roman" w:hAnsi="Times New Roman"/>
          <w:bCs/>
          <w:sz w:val="24"/>
          <w:szCs w:val="24"/>
        </w:rPr>
        <w:t xml:space="preserve">PAM, </w:t>
      </w:r>
      <w:r w:rsidR="00633F48">
        <w:rPr>
          <w:rFonts w:ascii="Times New Roman" w:hAnsi="Times New Roman"/>
          <w:bCs/>
          <w:sz w:val="24"/>
          <w:szCs w:val="24"/>
        </w:rPr>
        <w:t>l’</w:t>
      </w:r>
      <w:r>
        <w:rPr>
          <w:rFonts w:ascii="Times New Roman" w:hAnsi="Times New Roman"/>
          <w:bCs/>
          <w:sz w:val="24"/>
          <w:szCs w:val="24"/>
        </w:rPr>
        <w:t xml:space="preserve">OMS, </w:t>
      </w:r>
      <w:r w:rsidR="00633F48">
        <w:rPr>
          <w:rFonts w:ascii="Times New Roman" w:hAnsi="Times New Roman"/>
          <w:bCs/>
          <w:sz w:val="24"/>
          <w:szCs w:val="24"/>
        </w:rPr>
        <w:t xml:space="preserve"> la </w:t>
      </w:r>
      <w:r>
        <w:rPr>
          <w:rFonts w:ascii="Times New Roman" w:hAnsi="Times New Roman"/>
          <w:bCs/>
          <w:sz w:val="24"/>
          <w:szCs w:val="24"/>
        </w:rPr>
        <w:t xml:space="preserve">FAO, </w:t>
      </w:r>
      <w:r w:rsidR="00633F48">
        <w:rPr>
          <w:rFonts w:ascii="Times New Roman" w:hAnsi="Times New Roman"/>
          <w:bCs/>
          <w:sz w:val="24"/>
          <w:szCs w:val="24"/>
        </w:rPr>
        <w:t>l’</w:t>
      </w:r>
      <w:r>
        <w:rPr>
          <w:rFonts w:ascii="Times New Roman" w:hAnsi="Times New Roman"/>
          <w:bCs/>
          <w:sz w:val="24"/>
          <w:szCs w:val="24"/>
        </w:rPr>
        <w:t xml:space="preserve">UNHCR, </w:t>
      </w:r>
      <w:r w:rsidR="002427D6">
        <w:rPr>
          <w:rFonts w:ascii="Times New Roman" w:hAnsi="Times New Roman"/>
          <w:bCs/>
          <w:sz w:val="24"/>
          <w:szCs w:val="24"/>
        </w:rPr>
        <w:t>ON</w:t>
      </w:r>
      <w:r>
        <w:rPr>
          <w:rFonts w:ascii="Times New Roman" w:hAnsi="Times New Roman"/>
          <w:bCs/>
          <w:sz w:val="24"/>
          <w:szCs w:val="24"/>
        </w:rPr>
        <w:t>U</w:t>
      </w:r>
      <w:r w:rsidR="002427D6">
        <w:rPr>
          <w:rFonts w:ascii="Times New Roman" w:hAnsi="Times New Roman"/>
          <w:bCs/>
          <w:sz w:val="24"/>
          <w:szCs w:val="24"/>
        </w:rPr>
        <w:t xml:space="preserve"> Femmes</w:t>
      </w:r>
      <w:r>
        <w:rPr>
          <w:rFonts w:ascii="Times New Roman" w:hAnsi="Times New Roman"/>
          <w:bCs/>
          <w:sz w:val="24"/>
          <w:szCs w:val="24"/>
        </w:rPr>
        <w:t xml:space="preserve">, CAGED, ONUSIDA. Un partenariat stratégique est développé avec les agences de coopération bilatérale et multilatérale : </w:t>
      </w:r>
      <w:r w:rsidR="00633F48">
        <w:rPr>
          <w:rFonts w:ascii="Times New Roman" w:hAnsi="Times New Roman"/>
          <w:bCs/>
          <w:sz w:val="24"/>
          <w:szCs w:val="24"/>
        </w:rPr>
        <w:t xml:space="preserve">la </w:t>
      </w:r>
      <w:r>
        <w:rPr>
          <w:rFonts w:ascii="Times New Roman" w:hAnsi="Times New Roman"/>
          <w:bCs/>
          <w:sz w:val="24"/>
          <w:szCs w:val="24"/>
        </w:rPr>
        <w:t xml:space="preserve">Coopération allemande, </w:t>
      </w:r>
      <w:r w:rsidR="00633F48">
        <w:rPr>
          <w:rFonts w:ascii="Times New Roman" w:hAnsi="Times New Roman"/>
          <w:bCs/>
          <w:sz w:val="24"/>
          <w:szCs w:val="24"/>
        </w:rPr>
        <w:t>L’Agence Française pour le Développement (AFD)</w:t>
      </w:r>
      <w:r>
        <w:rPr>
          <w:rFonts w:ascii="Times New Roman" w:hAnsi="Times New Roman"/>
          <w:bCs/>
          <w:sz w:val="24"/>
          <w:szCs w:val="24"/>
        </w:rPr>
        <w:t xml:space="preserve">, </w:t>
      </w:r>
      <w:r w:rsidR="00633F48">
        <w:rPr>
          <w:rFonts w:ascii="Times New Roman" w:hAnsi="Times New Roman"/>
          <w:bCs/>
          <w:sz w:val="24"/>
          <w:szCs w:val="24"/>
        </w:rPr>
        <w:t>l’</w:t>
      </w:r>
      <w:r>
        <w:rPr>
          <w:rFonts w:ascii="Times New Roman" w:hAnsi="Times New Roman"/>
          <w:bCs/>
          <w:sz w:val="24"/>
          <w:szCs w:val="24"/>
        </w:rPr>
        <w:t xml:space="preserve">Union Européenne, </w:t>
      </w:r>
      <w:r w:rsidR="00633F48">
        <w:rPr>
          <w:rFonts w:ascii="Times New Roman" w:hAnsi="Times New Roman"/>
          <w:bCs/>
          <w:sz w:val="24"/>
          <w:szCs w:val="24"/>
        </w:rPr>
        <w:t xml:space="preserve">la </w:t>
      </w:r>
      <w:r>
        <w:rPr>
          <w:rFonts w:ascii="Times New Roman" w:hAnsi="Times New Roman"/>
          <w:bCs/>
          <w:sz w:val="24"/>
          <w:szCs w:val="24"/>
        </w:rPr>
        <w:t xml:space="preserve">Banque Mondiale, </w:t>
      </w:r>
      <w:r w:rsidR="00633F48">
        <w:rPr>
          <w:rFonts w:ascii="Times New Roman" w:hAnsi="Times New Roman"/>
          <w:bCs/>
          <w:sz w:val="24"/>
          <w:szCs w:val="24"/>
        </w:rPr>
        <w:t xml:space="preserve">la </w:t>
      </w:r>
      <w:r>
        <w:rPr>
          <w:rFonts w:ascii="Times New Roman" w:hAnsi="Times New Roman"/>
          <w:bCs/>
          <w:sz w:val="24"/>
          <w:szCs w:val="24"/>
        </w:rPr>
        <w:t xml:space="preserve">Banque Africaine de Développement (BAD). </w:t>
      </w:r>
    </w:p>
    <w:p w:rsidR="00454A6A" w:rsidRPr="00D8248C" w:rsidRDefault="00FD5D2C" w:rsidP="00454A6A">
      <w:pPr>
        <w:jc w:val="both"/>
        <w:rPr>
          <w:rFonts w:ascii="Times New Roman" w:hAnsi="Times New Roman"/>
          <w:sz w:val="24"/>
          <w:szCs w:val="24"/>
        </w:rPr>
      </w:pPr>
      <w:r>
        <w:rPr>
          <w:rFonts w:ascii="Times New Roman" w:hAnsi="Times New Roman"/>
          <w:sz w:val="24"/>
          <w:szCs w:val="24"/>
        </w:rPr>
        <w:t xml:space="preserve">Bien que </w:t>
      </w:r>
      <w:r w:rsidR="00633F48">
        <w:rPr>
          <w:rFonts w:ascii="Times New Roman" w:hAnsi="Times New Roman"/>
          <w:sz w:val="24"/>
          <w:szCs w:val="24"/>
        </w:rPr>
        <w:t>l</w:t>
      </w:r>
      <w:r>
        <w:rPr>
          <w:rFonts w:ascii="Times New Roman" w:hAnsi="Times New Roman"/>
          <w:sz w:val="24"/>
          <w:szCs w:val="24"/>
        </w:rPr>
        <w:t xml:space="preserve">es intervenants soient nombreux, </w:t>
      </w:r>
      <w:r w:rsidR="00633F48">
        <w:rPr>
          <w:rFonts w:ascii="Times New Roman" w:hAnsi="Times New Roman"/>
          <w:sz w:val="24"/>
          <w:szCs w:val="24"/>
        </w:rPr>
        <w:t>l’absence</w:t>
      </w:r>
      <w:r>
        <w:rPr>
          <w:rFonts w:ascii="Times New Roman" w:hAnsi="Times New Roman"/>
          <w:sz w:val="24"/>
          <w:szCs w:val="24"/>
        </w:rPr>
        <w:t xml:space="preserve"> de coordination </w:t>
      </w:r>
      <w:r w:rsidR="00633F48">
        <w:rPr>
          <w:rFonts w:ascii="Times New Roman" w:hAnsi="Times New Roman"/>
          <w:sz w:val="24"/>
          <w:szCs w:val="24"/>
        </w:rPr>
        <w:t>n’a pas permis</w:t>
      </w:r>
      <w:r>
        <w:rPr>
          <w:rFonts w:ascii="Times New Roman" w:hAnsi="Times New Roman"/>
          <w:sz w:val="24"/>
          <w:szCs w:val="24"/>
        </w:rPr>
        <w:t xml:space="preserve"> </w:t>
      </w:r>
      <w:r w:rsidR="00633F48">
        <w:rPr>
          <w:rFonts w:ascii="Times New Roman" w:hAnsi="Times New Roman"/>
          <w:sz w:val="24"/>
          <w:szCs w:val="24"/>
        </w:rPr>
        <w:t>d’</w:t>
      </w:r>
      <w:r>
        <w:rPr>
          <w:rFonts w:ascii="Times New Roman" w:hAnsi="Times New Roman"/>
          <w:sz w:val="24"/>
          <w:szCs w:val="24"/>
        </w:rPr>
        <w:t>optimiser les actions.</w:t>
      </w:r>
      <w:r w:rsidR="002427D6">
        <w:rPr>
          <w:rFonts w:ascii="Times New Roman" w:hAnsi="Times New Roman"/>
          <w:sz w:val="24"/>
          <w:szCs w:val="24"/>
        </w:rPr>
        <w:t xml:space="preserve"> </w:t>
      </w:r>
      <w:r>
        <w:rPr>
          <w:rFonts w:ascii="Times New Roman" w:hAnsi="Times New Roman"/>
          <w:sz w:val="24"/>
          <w:szCs w:val="24"/>
        </w:rPr>
        <w:t>Le Bureau</w:t>
      </w:r>
      <w:r w:rsidR="005C71A5">
        <w:rPr>
          <w:rFonts w:ascii="Times New Roman" w:hAnsi="Times New Roman"/>
          <w:sz w:val="24"/>
          <w:szCs w:val="24"/>
        </w:rPr>
        <w:t xml:space="preserve"> d’</w:t>
      </w:r>
      <w:r>
        <w:rPr>
          <w:rFonts w:ascii="Times New Roman" w:hAnsi="Times New Roman"/>
          <w:sz w:val="24"/>
          <w:szCs w:val="24"/>
        </w:rPr>
        <w:t xml:space="preserve"> Information</w:t>
      </w:r>
      <w:r w:rsidR="005C71A5">
        <w:rPr>
          <w:rFonts w:ascii="Times New Roman" w:hAnsi="Times New Roman"/>
          <w:sz w:val="24"/>
          <w:szCs w:val="24"/>
        </w:rPr>
        <w:t xml:space="preserve">, </w:t>
      </w:r>
      <w:r>
        <w:rPr>
          <w:rFonts w:ascii="Times New Roman" w:hAnsi="Times New Roman"/>
          <w:sz w:val="24"/>
          <w:szCs w:val="24"/>
        </w:rPr>
        <w:t xml:space="preserve"> </w:t>
      </w:r>
      <w:r w:rsidR="005C71A5">
        <w:rPr>
          <w:rFonts w:ascii="Times New Roman" w:hAnsi="Times New Roman"/>
          <w:sz w:val="24"/>
          <w:szCs w:val="24"/>
        </w:rPr>
        <w:t>d’</w:t>
      </w:r>
      <w:r>
        <w:rPr>
          <w:rFonts w:ascii="Times New Roman" w:hAnsi="Times New Roman"/>
          <w:sz w:val="24"/>
          <w:szCs w:val="24"/>
        </w:rPr>
        <w:t xml:space="preserve">Education </w:t>
      </w:r>
      <w:r w:rsidR="005C71A5">
        <w:rPr>
          <w:rFonts w:ascii="Times New Roman" w:hAnsi="Times New Roman"/>
          <w:sz w:val="24"/>
          <w:szCs w:val="24"/>
        </w:rPr>
        <w:t xml:space="preserve"> et de </w:t>
      </w:r>
      <w:r>
        <w:rPr>
          <w:rFonts w:ascii="Times New Roman" w:hAnsi="Times New Roman"/>
          <w:sz w:val="24"/>
          <w:szCs w:val="24"/>
        </w:rPr>
        <w:t xml:space="preserve">Communication (BIEC) du Ministère de la Santé Publique dont la mission est de </w:t>
      </w:r>
      <w:r w:rsidR="00CC3F9E">
        <w:rPr>
          <w:rFonts w:ascii="Times New Roman" w:hAnsi="Times New Roman"/>
          <w:sz w:val="24"/>
          <w:szCs w:val="24"/>
        </w:rPr>
        <w:t>coordonner les actions de communication en matière de santé</w:t>
      </w:r>
      <w:r>
        <w:rPr>
          <w:rFonts w:ascii="Times New Roman" w:hAnsi="Times New Roman"/>
          <w:sz w:val="24"/>
          <w:szCs w:val="24"/>
        </w:rPr>
        <w:t>, n’a pu établir un minimum de cohésion, ni dans les contenus des messages, ni dans les programmes de communication en SR. Le BIEC connait depuis quelques années, d’importantes difficultés structurelles qui l’empêche</w:t>
      </w:r>
      <w:r w:rsidR="002427D6">
        <w:rPr>
          <w:rFonts w:ascii="Times New Roman" w:hAnsi="Times New Roman"/>
          <w:sz w:val="24"/>
          <w:szCs w:val="24"/>
        </w:rPr>
        <w:t>nt</w:t>
      </w:r>
      <w:r>
        <w:rPr>
          <w:rFonts w:ascii="Times New Roman" w:hAnsi="Times New Roman"/>
          <w:sz w:val="24"/>
          <w:szCs w:val="24"/>
        </w:rPr>
        <w:t xml:space="preserve"> de jouer son rôle. C'est ainsi que les interventions de communication en SR sont disparates et peu structurées en faveur  de la réduction de la mortalité maternelle. </w:t>
      </w:r>
    </w:p>
    <w:p w:rsidR="00454A6A" w:rsidRPr="00D8248C" w:rsidRDefault="00FD5D2C" w:rsidP="00454A6A">
      <w:pPr>
        <w:jc w:val="both"/>
        <w:rPr>
          <w:rFonts w:ascii="Times New Roman" w:hAnsi="Times New Roman"/>
          <w:sz w:val="24"/>
          <w:szCs w:val="24"/>
        </w:rPr>
      </w:pPr>
      <w:r>
        <w:rPr>
          <w:rFonts w:ascii="Times New Roman" w:hAnsi="Times New Roman"/>
          <w:sz w:val="24"/>
          <w:szCs w:val="24"/>
        </w:rPr>
        <w:t>Dans le cadre du troisième programme de coopération Tchad</w:t>
      </w:r>
      <w:r w:rsidR="000F59DD">
        <w:rPr>
          <w:rFonts w:ascii="Times New Roman" w:hAnsi="Times New Roman"/>
          <w:sz w:val="24"/>
          <w:szCs w:val="24"/>
        </w:rPr>
        <w:t>-</w:t>
      </w:r>
      <w:r>
        <w:rPr>
          <w:rFonts w:ascii="Times New Roman" w:hAnsi="Times New Roman"/>
          <w:sz w:val="24"/>
          <w:szCs w:val="24"/>
        </w:rPr>
        <w:t>UNFPA, deux projets ont été mis en œuvre depuis 1997. Il s’agit d’une part</w:t>
      </w:r>
      <w:r w:rsidR="000F59DD">
        <w:rPr>
          <w:rFonts w:ascii="Times New Roman" w:hAnsi="Times New Roman"/>
          <w:sz w:val="24"/>
          <w:szCs w:val="24"/>
        </w:rPr>
        <w:t>,</w:t>
      </w:r>
      <w:r>
        <w:rPr>
          <w:rFonts w:ascii="Times New Roman" w:hAnsi="Times New Roman"/>
          <w:sz w:val="24"/>
          <w:szCs w:val="24"/>
        </w:rPr>
        <w:t xml:space="preserve"> du projet « Plaidoyer » et d’autre part</w:t>
      </w:r>
      <w:r w:rsidR="000F59DD">
        <w:rPr>
          <w:rFonts w:ascii="Times New Roman" w:hAnsi="Times New Roman"/>
          <w:sz w:val="24"/>
          <w:szCs w:val="24"/>
        </w:rPr>
        <w:t>,</w:t>
      </w:r>
      <w:r>
        <w:rPr>
          <w:rFonts w:ascii="Times New Roman" w:hAnsi="Times New Roman"/>
          <w:sz w:val="24"/>
          <w:szCs w:val="24"/>
        </w:rPr>
        <w:t xml:space="preserve"> du projet « Appui à la Radio Rurale »</w:t>
      </w:r>
      <w:r w:rsidR="002427D6">
        <w:rPr>
          <w:rFonts w:ascii="Times New Roman" w:hAnsi="Times New Roman"/>
          <w:sz w:val="24"/>
          <w:szCs w:val="24"/>
        </w:rPr>
        <w:t>.</w:t>
      </w:r>
      <w:r>
        <w:rPr>
          <w:rFonts w:ascii="Times New Roman" w:hAnsi="Times New Roman"/>
          <w:sz w:val="24"/>
          <w:szCs w:val="24"/>
        </w:rPr>
        <w:t xml:space="preserve"> Le projet plaidoyer a consisté en un vaste programme d’information et de sensibilisation sur la problématique de la population et du développement</w:t>
      </w:r>
      <w:r w:rsidR="000F59DD">
        <w:rPr>
          <w:rFonts w:ascii="Times New Roman" w:hAnsi="Times New Roman"/>
          <w:sz w:val="24"/>
          <w:szCs w:val="24"/>
        </w:rPr>
        <w:t>, à divers niveaux</w:t>
      </w:r>
      <w:r>
        <w:rPr>
          <w:rFonts w:ascii="Times New Roman" w:hAnsi="Times New Roman"/>
          <w:sz w:val="24"/>
          <w:szCs w:val="24"/>
        </w:rPr>
        <w:t xml:space="preserve">: acteurs politiques, leaders d’opinion (chefs traditionnels et religieux), parlementaires etc. Cela a permis de renforcer l’engagement politique se traduisant par des textes de lois (Loi 006/ PR portant promotion de la SR)  et l’établissement des coalitions et réseaux qui mènent des actions de plaidoyer (Réseau des parlementaires en population et développement, Réseau des Femmes Ministres et Parlementaires, Réseau des </w:t>
      </w:r>
      <w:r w:rsidR="00AD369A">
        <w:rPr>
          <w:rFonts w:ascii="Times New Roman" w:hAnsi="Times New Roman"/>
          <w:sz w:val="24"/>
          <w:szCs w:val="24"/>
        </w:rPr>
        <w:t>A</w:t>
      </w:r>
      <w:r>
        <w:rPr>
          <w:rFonts w:ascii="Times New Roman" w:hAnsi="Times New Roman"/>
          <w:sz w:val="24"/>
          <w:szCs w:val="24"/>
        </w:rPr>
        <w:t xml:space="preserve">ssociations </w:t>
      </w:r>
      <w:r w:rsidR="00AD369A">
        <w:rPr>
          <w:rFonts w:ascii="Times New Roman" w:hAnsi="Times New Roman"/>
          <w:sz w:val="24"/>
          <w:szCs w:val="24"/>
        </w:rPr>
        <w:t>I</w:t>
      </w:r>
      <w:r>
        <w:rPr>
          <w:rFonts w:ascii="Times New Roman" w:hAnsi="Times New Roman"/>
          <w:sz w:val="24"/>
          <w:szCs w:val="24"/>
        </w:rPr>
        <w:t xml:space="preserve">slamiques en </w:t>
      </w:r>
      <w:r w:rsidR="00AD369A">
        <w:rPr>
          <w:rFonts w:ascii="Times New Roman" w:hAnsi="Times New Roman"/>
          <w:sz w:val="24"/>
          <w:szCs w:val="24"/>
        </w:rPr>
        <w:t>P</w:t>
      </w:r>
      <w:r>
        <w:rPr>
          <w:rFonts w:ascii="Times New Roman" w:hAnsi="Times New Roman"/>
          <w:sz w:val="24"/>
          <w:szCs w:val="24"/>
        </w:rPr>
        <w:t>opulation et Développement).</w:t>
      </w:r>
    </w:p>
    <w:p w:rsidR="00FE57D8" w:rsidRDefault="00FD5D2C" w:rsidP="00454A6A">
      <w:pPr>
        <w:jc w:val="both"/>
        <w:rPr>
          <w:rFonts w:ascii="Times New Roman" w:hAnsi="Times New Roman"/>
          <w:sz w:val="24"/>
          <w:szCs w:val="24"/>
        </w:rPr>
      </w:pPr>
      <w:r>
        <w:rPr>
          <w:rFonts w:ascii="Times New Roman" w:hAnsi="Times New Roman"/>
          <w:sz w:val="24"/>
          <w:szCs w:val="24"/>
        </w:rPr>
        <w:t xml:space="preserve">Le projet d’« Appui à la Radio Rurale » a permis la production, de 1997 à 2000, de centaines de magazines, de microprogrammes, de chroniques, de jeux-concours ainsi que des reportages sur divers thèmes de la SR, dont notamment : les méthodes contraceptives, les espacements des naissances, la lutte contre les IST/VIH/SIDA etc. Ce qui a contribué à améliorer le niveau de connaissance  des populations sur la SR, et de modifier  quelque peu les perceptions, même s’il ne s’est pas encore produit des changements notables dans les comportements. </w:t>
      </w:r>
    </w:p>
    <w:p w:rsidR="00454A6A" w:rsidRPr="00D8248C" w:rsidRDefault="00FD5D2C" w:rsidP="00454A6A">
      <w:pPr>
        <w:jc w:val="both"/>
        <w:rPr>
          <w:rFonts w:ascii="Times New Roman" w:hAnsi="Times New Roman"/>
          <w:sz w:val="24"/>
          <w:szCs w:val="24"/>
        </w:rPr>
      </w:pPr>
      <w:r>
        <w:rPr>
          <w:rFonts w:ascii="Times New Roman" w:hAnsi="Times New Roman"/>
          <w:sz w:val="24"/>
          <w:szCs w:val="24"/>
        </w:rPr>
        <w:t>Les productions de la Radio Rurale  et  divers autres médias ont sans aucun doute contribué à la prise de conscience et à l’engagement des leaders politiques, religieux et traditionnels, comme indiqué plus haut.</w:t>
      </w:r>
    </w:p>
    <w:p w:rsidR="00454A6A" w:rsidRPr="00D8248C" w:rsidRDefault="00FD5D2C" w:rsidP="00454A6A">
      <w:pPr>
        <w:jc w:val="both"/>
        <w:rPr>
          <w:rFonts w:ascii="Times New Roman" w:hAnsi="Times New Roman"/>
          <w:sz w:val="24"/>
          <w:szCs w:val="24"/>
        </w:rPr>
      </w:pPr>
      <w:r>
        <w:rPr>
          <w:rFonts w:ascii="Times New Roman" w:hAnsi="Times New Roman"/>
          <w:sz w:val="24"/>
          <w:szCs w:val="24"/>
        </w:rPr>
        <w:lastRenderedPageBreak/>
        <w:t>Ces deux projets  n’ont pas été maintenus dans  les IVe et Ve programmes de Coopération Tchad-UNFPA, mais une assistante technique est fournie à la Direction de la Population (DP) du Ministère du Plan, pour poursuivre un programme transversal de Plaidoyer dans  trois composantes : Santé de la Reproduction</w:t>
      </w:r>
      <w:r w:rsidR="00106C3F">
        <w:rPr>
          <w:rFonts w:ascii="Times New Roman" w:hAnsi="Times New Roman"/>
          <w:sz w:val="24"/>
          <w:szCs w:val="24"/>
        </w:rPr>
        <w:t> ;</w:t>
      </w:r>
      <w:r>
        <w:rPr>
          <w:rFonts w:ascii="Times New Roman" w:hAnsi="Times New Roman"/>
          <w:sz w:val="24"/>
          <w:szCs w:val="24"/>
        </w:rPr>
        <w:t xml:space="preserve"> Population et Développement</w:t>
      </w:r>
      <w:r w:rsidR="00106C3F">
        <w:rPr>
          <w:rFonts w:ascii="Times New Roman" w:hAnsi="Times New Roman"/>
          <w:sz w:val="24"/>
          <w:szCs w:val="24"/>
        </w:rPr>
        <w:t xml:space="preserve"> ; </w:t>
      </w:r>
      <w:r>
        <w:rPr>
          <w:rFonts w:ascii="Times New Roman" w:hAnsi="Times New Roman"/>
          <w:sz w:val="24"/>
          <w:szCs w:val="24"/>
        </w:rPr>
        <w:t>Genre.</w:t>
      </w:r>
    </w:p>
    <w:p w:rsidR="00A26DA7" w:rsidRPr="00D8248C" w:rsidRDefault="00FD5D2C" w:rsidP="00454A6A">
      <w:pPr>
        <w:jc w:val="both"/>
        <w:rPr>
          <w:rFonts w:ascii="Times New Roman" w:hAnsi="Times New Roman"/>
          <w:sz w:val="24"/>
          <w:szCs w:val="24"/>
        </w:rPr>
      </w:pPr>
      <w:r>
        <w:rPr>
          <w:rFonts w:ascii="Times New Roman" w:hAnsi="Times New Roman"/>
          <w:sz w:val="24"/>
          <w:szCs w:val="24"/>
        </w:rPr>
        <w:t xml:space="preserve">Des actions de communication en SR sont menées par diverses structures. C’est le cas de l’ASTBEF, qui sensibilise les femmes et leur offre des services en </w:t>
      </w:r>
      <w:r w:rsidR="00643B8E">
        <w:rPr>
          <w:rFonts w:ascii="Times New Roman" w:hAnsi="Times New Roman"/>
          <w:sz w:val="24"/>
          <w:szCs w:val="24"/>
        </w:rPr>
        <w:t>SR</w:t>
      </w:r>
      <w:r>
        <w:rPr>
          <w:rFonts w:ascii="Times New Roman" w:hAnsi="Times New Roman"/>
          <w:sz w:val="24"/>
          <w:szCs w:val="24"/>
        </w:rPr>
        <w:t xml:space="preserve">,  et cherche à amener les jeunes à adopter des comportements sexuels responsables, grâce aux activités de des CIOJ (Centres d’information et d’orientation des jeunes). </w:t>
      </w:r>
    </w:p>
    <w:p w:rsidR="00454A6A" w:rsidRPr="00D8248C" w:rsidRDefault="00FD5D2C" w:rsidP="00454A6A">
      <w:pPr>
        <w:jc w:val="both"/>
        <w:rPr>
          <w:rFonts w:ascii="Times New Roman" w:hAnsi="Times New Roman"/>
          <w:sz w:val="24"/>
          <w:szCs w:val="24"/>
        </w:rPr>
      </w:pPr>
      <w:r>
        <w:rPr>
          <w:rFonts w:ascii="Times New Roman" w:hAnsi="Times New Roman"/>
          <w:sz w:val="24"/>
          <w:szCs w:val="24"/>
        </w:rPr>
        <w:t xml:space="preserve">Des campagnes de sensibilisation sur les questions liées à la santé reproductive sont également entreprises  par l’AFJT (Association des Femmes Juristes du Tchad), la CELIAF (Cellule de Liaison des Associations </w:t>
      </w:r>
      <w:r w:rsidR="0093656A">
        <w:rPr>
          <w:rFonts w:ascii="Times New Roman" w:hAnsi="Times New Roman"/>
          <w:sz w:val="24"/>
          <w:szCs w:val="24"/>
        </w:rPr>
        <w:t>F</w:t>
      </w:r>
      <w:r>
        <w:rPr>
          <w:rFonts w:ascii="Times New Roman" w:hAnsi="Times New Roman"/>
          <w:sz w:val="24"/>
          <w:szCs w:val="24"/>
        </w:rPr>
        <w:t>éminines), le CONA-CIAF (Comité National du Comité Interafricain de Lutte contre les Mutilations Génitales).</w:t>
      </w:r>
    </w:p>
    <w:p w:rsidR="00454A6A" w:rsidRPr="00D8248C" w:rsidRDefault="00FD5D2C" w:rsidP="00454A6A">
      <w:pPr>
        <w:jc w:val="both"/>
        <w:rPr>
          <w:rFonts w:ascii="Times New Roman" w:hAnsi="Times New Roman"/>
          <w:sz w:val="24"/>
          <w:szCs w:val="24"/>
        </w:rPr>
      </w:pPr>
      <w:r>
        <w:rPr>
          <w:rFonts w:ascii="Times New Roman" w:hAnsi="Times New Roman"/>
          <w:sz w:val="24"/>
          <w:szCs w:val="24"/>
        </w:rPr>
        <w:t>Toutes ces actions combinées ont sans doute contribué à une meilleure connaissance des problèmes de santé de la reproduction et à une certaine prise de conscience. Mais les progrès tardent à se manifester tant dans les domaines de la mortalité maternelle et infantile (dont les taux restent élevés), de la planification familiale qui reste faible, de la prévention  contre les IST/VIH/SIDA qui est limitée</w:t>
      </w:r>
    </w:p>
    <w:p w:rsidR="000A4B68" w:rsidRDefault="00FD5D2C" w:rsidP="00454A6A">
      <w:pPr>
        <w:jc w:val="both"/>
        <w:rPr>
          <w:rFonts w:ascii="Times New Roman" w:hAnsi="Times New Roman"/>
          <w:sz w:val="24"/>
          <w:szCs w:val="24"/>
        </w:rPr>
      </w:pPr>
      <w:r>
        <w:rPr>
          <w:rFonts w:ascii="Times New Roman" w:hAnsi="Times New Roman"/>
          <w:sz w:val="24"/>
          <w:szCs w:val="24"/>
        </w:rPr>
        <w:t>Dans la cadre la prévention contre les IST/VIH/SIDA divers messages ont été véhiculés  par divers canaux, notamment par  les médias et la communication interpersonnelle. Dans ce contexte a été expérimentée la stratégie avancée axée sur la dynamique des pairs éducateurs. Les institutions engagées dans ce processus sont le FOSAP (Fonds de soutien et d’appui à la population et la lutte contre le VIH/SIDA), le PPLS (Programme de prévention et de lutte contre VIH/SIDA) et AMASOT (Association de marketing social au Tchad). Une multitude d’associations appuyée par le FOSAP et le PPLS s’investissent dans la prévention contre les IST/VIH/SIDA. Le FOSAP a mobilisé 84 associations bénévoles  chargés de faire de la communication sociale sur la SR/PF et la prévention  des IST/VIH/SIDA auprès de 126 000 personnes vulnérables (jeunes, femmes, femmes libres, routiers, commerçants).</w:t>
      </w:r>
    </w:p>
    <w:p w:rsidR="000A4B68" w:rsidRPr="00D8248C" w:rsidRDefault="002A52CB" w:rsidP="002A52CB">
      <w:pPr>
        <w:ind w:left="708"/>
        <w:jc w:val="both"/>
        <w:rPr>
          <w:rFonts w:ascii="Times New Roman" w:hAnsi="Times New Roman"/>
          <w:b/>
          <w:sz w:val="24"/>
          <w:szCs w:val="24"/>
        </w:rPr>
      </w:pPr>
      <w:r>
        <w:rPr>
          <w:rFonts w:ascii="Times New Roman" w:hAnsi="Times New Roman"/>
          <w:b/>
          <w:sz w:val="24"/>
          <w:szCs w:val="24"/>
        </w:rPr>
        <w:t>4.3</w:t>
      </w:r>
      <w:r w:rsidR="000A4B68" w:rsidRPr="00DD59C6">
        <w:rPr>
          <w:rFonts w:ascii="Times New Roman" w:hAnsi="Times New Roman"/>
          <w:b/>
          <w:sz w:val="24"/>
          <w:szCs w:val="24"/>
        </w:rPr>
        <w:t xml:space="preserve">   </w:t>
      </w:r>
      <w:r w:rsidR="000A4B68">
        <w:rPr>
          <w:rFonts w:ascii="Times New Roman" w:hAnsi="Times New Roman"/>
          <w:b/>
          <w:sz w:val="24"/>
          <w:szCs w:val="24"/>
        </w:rPr>
        <w:t>Analyse des p</w:t>
      </w:r>
      <w:r w:rsidR="000A4B68" w:rsidRPr="00DD59C6">
        <w:rPr>
          <w:rFonts w:ascii="Times New Roman" w:hAnsi="Times New Roman"/>
          <w:b/>
          <w:sz w:val="24"/>
          <w:szCs w:val="24"/>
        </w:rPr>
        <w:t>roblèmes de communication</w:t>
      </w:r>
      <w:r>
        <w:rPr>
          <w:rFonts w:ascii="Times New Roman" w:hAnsi="Times New Roman"/>
          <w:b/>
          <w:sz w:val="24"/>
          <w:szCs w:val="24"/>
        </w:rPr>
        <w:t xml:space="preserve"> en SR</w:t>
      </w:r>
      <w:r w:rsidR="000A4B68" w:rsidRPr="00DD59C6">
        <w:rPr>
          <w:rFonts w:ascii="Times New Roman" w:hAnsi="Times New Roman"/>
          <w:b/>
          <w:sz w:val="24"/>
          <w:szCs w:val="24"/>
        </w:rPr>
        <w:t xml:space="preserve"> </w:t>
      </w:r>
    </w:p>
    <w:p w:rsidR="000A4B68" w:rsidRPr="00D8248C" w:rsidRDefault="000A4B68" w:rsidP="000A4B68">
      <w:pPr>
        <w:jc w:val="both"/>
        <w:rPr>
          <w:rFonts w:ascii="Times New Roman" w:hAnsi="Times New Roman"/>
          <w:sz w:val="24"/>
          <w:szCs w:val="24"/>
        </w:rPr>
      </w:pPr>
      <w:r w:rsidRPr="00DD59C6">
        <w:rPr>
          <w:rFonts w:ascii="Times New Roman" w:hAnsi="Times New Roman"/>
          <w:sz w:val="24"/>
          <w:szCs w:val="24"/>
        </w:rPr>
        <w:t xml:space="preserve">Divers programmes de communication en SR  ont été entrepris depuis une dizaine  d’années par divers intervenants. Celles-ci se sont axées  sur la communication interpersonnelle, les causeries (prestataires de SR),  la sensibilisation et la diffusion de messages radiophoniques. Action soutenue par la mobilisation sociale, avec divers activités au niveau social, dont les  campagnes d’affichage, les caravanes, les manifestations culturelles etc. </w:t>
      </w:r>
    </w:p>
    <w:p w:rsidR="000A4B68" w:rsidRPr="00D8248C" w:rsidRDefault="000A4B68" w:rsidP="000A4B68">
      <w:pPr>
        <w:jc w:val="both"/>
        <w:rPr>
          <w:rFonts w:ascii="Times New Roman" w:hAnsi="Times New Roman"/>
          <w:sz w:val="24"/>
          <w:szCs w:val="24"/>
        </w:rPr>
      </w:pPr>
      <w:r w:rsidRPr="00DD59C6">
        <w:rPr>
          <w:rFonts w:ascii="Times New Roman" w:hAnsi="Times New Roman"/>
          <w:sz w:val="24"/>
          <w:szCs w:val="24"/>
        </w:rPr>
        <w:t xml:space="preserve">Les activités de communication pour le changement de comportement s’inscrivant dans une approche communautaire sont expérimentées par diverses structures, notamment  dans la prévention des IST/VIH/SIDA ou sont mobilisés des pairs éducateurs.  </w:t>
      </w:r>
    </w:p>
    <w:p w:rsidR="000A4B68" w:rsidRPr="00D8248C" w:rsidRDefault="000A4B68" w:rsidP="000A4B68">
      <w:pPr>
        <w:jc w:val="both"/>
        <w:rPr>
          <w:rFonts w:ascii="Times New Roman" w:hAnsi="Times New Roman"/>
          <w:color w:val="FF0000"/>
          <w:sz w:val="24"/>
          <w:szCs w:val="24"/>
        </w:rPr>
      </w:pPr>
      <w:r w:rsidRPr="00DD59C6">
        <w:rPr>
          <w:rFonts w:ascii="Times New Roman" w:hAnsi="Times New Roman"/>
          <w:sz w:val="24"/>
          <w:szCs w:val="24"/>
        </w:rPr>
        <w:t xml:space="preserve">Ces programmes ont eu un certain impact et ont surtout permis aux populations d’être relativement bien informés sur les principaux problèmes liés à la SR.  Cependant, ces connaissances tardent à induire les changements de comportement souhaités. Ainsi les </w:t>
      </w:r>
      <w:r w:rsidRPr="00DD59C6">
        <w:rPr>
          <w:rFonts w:ascii="Times New Roman" w:hAnsi="Times New Roman"/>
          <w:sz w:val="24"/>
          <w:szCs w:val="24"/>
        </w:rPr>
        <w:lastRenderedPageBreak/>
        <w:t xml:space="preserve">résultats de l’EDST II mettent en évidence l’écart entre l’intention et la pratique concernant l’adoption des nouveaux comportements.  </w:t>
      </w:r>
    </w:p>
    <w:p w:rsidR="000A4B68" w:rsidRPr="00D8248C" w:rsidRDefault="000A4B68" w:rsidP="000A4B68">
      <w:pPr>
        <w:jc w:val="both"/>
        <w:rPr>
          <w:rFonts w:ascii="Times New Roman" w:hAnsi="Times New Roman"/>
          <w:color w:val="000000"/>
          <w:sz w:val="24"/>
          <w:szCs w:val="24"/>
        </w:rPr>
      </w:pPr>
      <w:r>
        <w:rPr>
          <w:rFonts w:ascii="Times New Roman" w:hAnsi="Times New Roman"/>
          <w:color w:val="000000"/>
          <w:sz w:val="24"/>
          <w:szCs w:val="24"/>
        </w:rPr>
        <w:t>Que ce soit</w:t>
      </w:r>
      <w:r w:rsidRPr="00DD59C6">
        <w:rPr>
          <w:rFonts w:ascii="Times New Roman" w:hAnsi="Times New Roman"/>
          <w:color w:val="000000"/>
          <w:sz w:val="24"/>
          <w:szCs w:val="24"/>
        </w:rPr>
        <w:t xml:space="preserve"> dans la prévention des IST/VIH/SIDA, l’adopt</w:t>
      </w:r>
      <w:r>
        <w:rPr>
          <w:rFonts w:ascii="Times New Roman" w:hAnsi="Times New Roman"/>
          <w:color w:val="000000"/>
          <w:sz w:val="24"/>
          <w:szCs w:val="24"/>
        </w:rPr>
        <w:t xml:space="preserve">ion par les ménages de la PF, </w:t>
      </w:r>
      <w:r w:rsidRPr="00DD59C6">
        <w:rPr>
          <w:rFonts w:ascii="Times New Roman" w:hAnsi="Times New Roman"/>
          <w:color w:val="000000"/>
          <w:sz w:val="24"/>
          <w:szCs w:val="24"/>
        </w:rPr>
        <w:t xml:space="preserve"> les violences </w:t>
      </w:r>
      <w:r>
        <w:rPr>
          <w:rFonts w:ascii="Times New Roman" w:hAnsi="Times New Roman"/>
          <w:color w:val="000000"/>
          <w:sz w:val="24"/>
          <w:szCs w:val="24"/>
        </w:rPr>
        <w:t>faites aux femmes, on note très peu de progrès</w:t>
      </w:r>
      <w:r w:rsidRPr="00DD59C6">
        <w:rPr>
          <w:rFonts w:ascii="Times New Roman" w:hAnsi="Times New Roman"/>
          <w:color w:val="000000"/>
          <w:sz w:val="24"/>
          <w:szCs w:val="24"/>
        </w:rPr>
        <w:t xml:space="preserve">. </w:t>
      </w:r>
      <w:r>
        <w:rPr>
          <w:rFonts w:ascii="Times New Roman" w:hAnsi="Times New Roman"/>
          <w:color w:val="000000"/>
          <w:sz w:val="24"/>
          <w:szCs w:val="24"/>
        </w:rPr>
        <w:t xml:space="preserve">On </w:t>
      </w:r>
      <w:r w:rsidR="002A52CB">
        <w:rPr>
          <w:rFonts w:ascii="Times New Roman" w:hAnsi="Times New Roman"/>
          <w:color w:val="000000"/>
          <w:sz w:val="24"/>
          <w:szCs w:val="24"/>
        </w:rPr>
        <w:t>relève</w:t>
      </w:r>
      <w:r w:rsidRPr="00DD59C6">
        <w:rPr>
          <w:rFonts w:ascii="Times New Roman" w:hAnsi="Times New Roman"/>
          <w:color w:val="000000"/>
          <w:sz w:val="24"/>
          <w:szCs w:val="24"/>
        </w:rPr>
        <w:t xml:space="preserve"> les principaux problèmes suivants :</w:t>
      </w:r>
    </w:p>
    <w:p w:rsidR="000A4B68" w:rsidRPr="00D8248C" w:rsidRDefault="000A4B68" w:rsidP="00040FE8">
      <w:pPr>
        <w:numPr>
          <w:ilvl w:val="0"/>
          <w:numId w:val="3"/>
        </w:numPr>
        <w:jc w:val="both"/>
        <w:rPr>
          <w:rFonts w:ascii="Times New Roman" w:hAnsi="Times New Roman"/>
          <w:color w:val="000000"/>
          <w:sz w:val="24"/>
          <w:szCs w:val="24"/>
        </w:rPr>
      </w:pPr>
      <w:r w:rsidRPr="00DD59C6">
        <w:rPr>
          <w:rFonts w:ascii="Times New Roman" w:hAnsi="Times New Roman"/>
          <w:color w:val="000000"/>
          <w:sz w:val="24"/>
          <w:szCs w:val="24"/>
        </w:rPr>
        <w:t xml:space="preserve">Actions dispersées, à l’absence d’une stratégie de communication d’ensemble sur la SR et d’une </w:t>
      </w:r>
      <w:r w:rsidR="00B316D3">
        <w:rPr>
          <w:rFonts w:ascii="Times New Roman" w:hAnsi="Times New Roman"/>
          <w:color w:val="000000"/>
          <w:sz w:val="24"/>
          <w:szCs w:val="24"/>
        </w:rPr>
        <w:t>c</w:t>
      </w:r>
      <w:r w:rsidRPr="00DD59C6">
        <w:rPr>
          <w:rFonts w:ascii="Times New Roman" w:hAnsi="Times New Roman"/>
          <w:color w:val="000000"/>
          <w:sz w:val="24"/>
          <w:szCs w:val="24"/>
        </w:rPr>
        <w:t xml:space="preserve">oordination. </w:t>
      </w:r>
    </w:p>
    <w:p w:rsidR="000A4B68" w:rsidRPr="00D8248C" w:rsidRDefault="000A4B68" w:rsidP="00040FE8">
      <w:pPr>
        <w:numPr>
          <w:ilvl w:val="0"/>
          <w:numId w:val="3"/>
        </w:numPr>
        <w:jc w:val="both"/>
        <w:rPr>
          <w:rFonts w:ascii="Times New Roman" w:hAnsi="Times New Roman"/>
          <w:color w:val="000000"/>
          <w:sz w:val="24"/>
          <w:szCs w:val="24"/>
        </w:rPr>
      </w:pPr>
      <w:r w:rsidRPr="00DD59C6">
        <w:rPr>
          <w:rFonts w:ascii="Times New Roman" w:hAnsi="Times New Roman"/>
          <w:color w:val="000000"/>
          <w:sz w:val="24"/>
          <w:szCs w:val="24"/>
        </w:rPr>
        <w:t>Aucune étude CAP n’a été faite dans le domaine de SR pour orienter les stratégies de communication.</w:t>
      </w:r>
    </w:p>
    <w:p w:rsidR="000A4B68" w:rsidRPr="00D8248C" w:rsidRDefault="000A4B68" w:rsidP="00040FE8">
      <w:pPr>
        <w:numPr>
          <w:ilvl w:val="0"/>
          <w:numId w:val="3"/>
        </w:numPr>
        <w:jc w:val="both"/>
        <w:rPr>
          <w:rFonts w:ascii="Times New Roman" w:hAnsi="Times New Roman"/>
          <w:color w:val="000000"/>
          <w:sz w:val="24"/>
          <w:szCs w:val="24"/>
        </w:rPr>
      </w:pPr>
      <w:r w:rsidRPr="00DD59C6">
        <w:rPr>
          <w:rFonts w:ascii="Times New Roman" w:hAnsi="Times New Roman"/>
          <w:color w:val="000000"/>
          <w:sz w:val="24"/>
          <w:szCs w:val="24"/>
        </w:rPr>
        <w:t>Absence d’évaluation et de suivi des actions entreprises</w:t>
      </w:r>
    </w:p>
    <w:p w:rsidR="000A4B68" w:rsidRDefault="002A52CB" w:rsidP="00454A6A">
      <w:pPr>
        <w:jc w:val="both"/>
        <w:rPr>
          <w:rFonts w:ascii="Times New Roman" w:hAnsi="Times New Roman"/>
          <w:color w:val="000000"/>
          <w:sz w:val="24"/>
          <w:szCs w:val="24"/>
        </w:rPr>
      </w:pPr>
      <w:r>
        <w:rPr>
          <w:rFonts w:ascii="Times New Roman" w:hAnsi="Times New Roman"/>
          <w:color w:val="000000"/>
          <w:sz w:val="24"/>
          <w:szCs w:val="24"/>
        </w:rPr>
        <w:t xml:space="preserve">Face à ces problèmes, il </w:t>
      </w:r>
      <w:r w:rsidR="000A4B68" w:rsidRPr="00DD59C6">
        <w:rPr>
          <w:rFonts w:ascii="Times New Roman" w:hAnsi="Times New Roman"/>
          <w:color w:val="000000"/>
          <w:sz w:val="24"/>
          <w:szCs w:val="24"/>
        </w:rPr>
        <w:t xml:space="preserve"> y a </w:t>
      </w:r>
      <w:r w:rsidR="000A4B68">
        <w:rPr>
          <w:rFonts w:ascii="Times New Roman" w:hAnsi="Times New Roman"/>
          <w:color w:val="000000"/>
          <w:sz w:val="24"/>
          <w:szCs w:val="24"/>
        </w:rPr>
        <w:t xml:space="preserve">donc </w:t>
      </w:r>
      <w:r w:rsidR="000A4B68" w:rsidRPr="00DD59C6">
        <w:rPr>
          <w:rFonts w:ascii="Times New Roman" w:hAnsi="Times New Roman"/>
          <w:color w:val="000000"/>
          <w:sz w:val="24"/>
          <w:szCs w:val="24"/>
        </w:rPr>
        <w:t xml:space="preserve">lieu de s’interroger sur les stratégies mise en place </w:t>
      </w:r>
      <w:r>
        <w:rPr>
          <w:rFonts w:ascii="Times New Roman" w:hAnsi="Times New Roman"/>
          <w:color w:val="000000"/>
          <w:sz w:val="24"/>
          <w:szCs w:val="24"/>
        </w:rPr>
        <w:t xml:space="preserve">et </w:t>
      </w:r>
      <w:r w:rsidR="000A4B68">
        <w:rPr>
          <w:rFonts w:ascii="Times New Roman" w:hAnsi="Times New Roman"/>
          <w:color w:val="000000"/>
          <w:sz w:val="24"/>
          <w:szCs w:val="24"/>
        </w:rPr>
        <w:t>évaluer</w:t>
      </w:r>
      <w:r w:rsidR="000A4B68" w:rsidRPr="00DD59C6">
        <w:rPr>
          <w:rFonts w:ascii="Times New Roman" w:hAnsi="Times New Roman"/>
          <w:color w:val="000000"/>
          <w:sz w:val="24"/>
          <w:szCs w:val="24"/>
        </w:rPr>
        <w:t xml:space="preserve"> </w:t>
      </w:r>
      <w:r>
        <w:rPr>
          <w:rFonts w:ascii="Times New Roman" w:hAnsi="Times New Roman"/>
          <w:color w:val="000000"/>
          <w:sz w:val="24"/>
          <w:szCs w:val="24"/>
        </w:rPr>
        <w:t>leur impact pour orienter de nouvelles</w:t>
      </w:r>
      <w:r w:rsidR="000A4B68" w:rsidRPr="00DD59C6">
        <w:rPr>
          <w:rFonts w:ascii="Times New Roman" w:hAnsi="Times New Roman"/>
          <w:color w:val="000000"/>
          <w:sz w:val="24"/>
          <w:szCs w:val="24"/>
        </w:rPr>
        <w:t xml:space="preserve"> actions</w:t>
      </w:r>
      <w:r>
        <w:rPr>
          <w:rFonts w:ascii="Times New Roman" w:hAnsi="Times New Roman"/>
          <w:color w:val="000000"/>
          <w:sz w:val="24"/>
          <w:szCs w:val="24"/>
        </w:rPr>
        <w:t xml:space="preserve"> en communication pour accompagner la mise en œuvre des programmes en SR.</w:t>
      </w:r>
    </w:p>
    <w:p w:rsidR="006A7CDE" w:rsidRPr="00D8248C" w:rsidRDefault="00FD5D2C" w:rsidP="00427B04">
      <w:pPr>
        <w:ind w:firstLine="708"/>
        <w:jc w:val="both"/>
        <w:rPr>
          <w:rFonts w:ascii="Times New Roman" w:hAnsi="Times New Roman"/>
          <w:b/>
          <w:bCs/>
          <w:sz w:val="24"/>
          <w:szCs w:val="24"/>
        </w:rPr>
      </w:pPr>
      <w:r>
        <w:rPr>
          <w:rFonts w:ascii="Times New Roman" w:hAnsi="Times New Roman"/>
          <w:b/>
          <w:bCs/>
          <w:sz w:val="24"/>
          <w:szCs w:val="24"/>
        </w:rPr>
        <w:t>4.</w:t>
      </w:r>
      <w:r w:rsidR="000A4B68">
        <w:rPr>
          <w:rFonts w:ascii="Times New Roman" w:hAnsi="Times New Roman"/>
          <w:b/>
          <w:bCs/>
          <w:sz w:val="24"/>
          <w:szCs w:val="24"/>
        </w:rPr>
        <w:t>4</w:t>
      </w:r>
      <w:r>
        <w:rPr>
          <w:rFonts w:ascii="Times New Roman" w:hAnsi="Times New Roman"/>
          <w:b/>
          <w:bCs/>
          <w:sz w:val="24"/>
          <w:szCs w:val="24"/>
        </w:rPr>
        <w:t xml:space="preserve">   Analyse des publics cibles </w:t>
      </w:r>
    </w:p>
    <w:p w:rsidR="004806E5" w:rsidRDefault="00FD5D2C" w:rsidP="004806E5">
      <w:pPr>
        <w:pStyle w:val="Title"/>
        <w:jc w:val="both"/>
        <w:rPr>
          <w:rFonts w:ascii="Times New Roman" w:hAnsi="Times New Roman"/>
          <w:b w:val="0"/>
          <w:bCs w:val="0"/>
          <w:caps w:val="0"/>
          <w:color w:val="auto"/>
          <w:szCs w:val="24"/>
        </w:rPr>
      </w:pPr>
      <w:r>
        <w:rPr>
          <w:rFonts w:ascii="Times New Roman" w:hAnsi="Times New Roman"/>
          <w:b w:val="0"/>
          <w:bCs w:val="0"/>
          <w:caps w:val="0"/>
          <w:color w:val="auto"/>
          <w:szCs w:val="24"/>
        </w:rPr>
        <w:t>Les cibles de la SR sont les enfants, les adolescents, les jeunes, les femmes, les hommes,  les couples, les familles et les communautés.</w:t>
      </w:r>
    </w:p>
    <w:p w:rsidR="005860D9" w:rsidRPr="005860D9" w:rsidRDefault="005860D9" w:rsidP="004806E5">
      <w:pPr>
        <w:pStyle w:val="Title"/>
        <w:jc w:val="both"/>
        <w:rPr>
          <w:rFonts w:ascii="Times New Roman" w:hAnsi="Times New Roman"/>
          <w:b w:val="0"/>
          <w:bCs w:val="0"/>
          <w:caps w:val="0"/>
          <w:color w:val="auto"/>
          <w:szCs w:val="24"/>
        </w:rPr>
      </w:pPr>
    </w:p>
    <w:p w:rsidR="006A7CDE" w:rsidRDefault="00FD5D2C" w:rsidP="00914D93">
      <w:pPr>
        <w:jc w:val="both"/>
        <w:rPr>
          <w:rFonts w:ascii="Times New Roman" w:hAnsi="Times New Roman"/>
          <w:sz w:val="24"/>
          <w:szCs w:val="24"/>
        </w:rPr>
      </w:pPr>
      <w:r>
        <w:rPr>
          <w:rFonts w:ascii="Times New Roman" w:hAnsi="Times New Roman"/>
          <w:sz w:val="24"/>
          <w:szCs w:val="24"/>
        </w:rPr>
        <w:t xml:space="preserve">En matière de connaissances, attitudes et pratiques, on observe encore beaucoup de comportements peu favorables à la promotion de la SR en particulier à la santé maternelle et infantile,  à la Planification familiale, à la Santé Reproductive des </w:t>
      </w:r>
      <w:r w:rsidR="005860D9">
        <w:rPr>
          <w:rFonts w:ascii="Times New Roman" w:hAnsi="Times New Roman"/>
          <w:sz w:val="24"/>
          <w:szCs w:val="24"/>
        </w:rPr>
        <w:t xml:space="preserve">Adolescents et des </w:t>
      </w:r>
      <w:r>
        <w:rPr>
          <w:rFonts w:ascii="Times New Roman" w:hAnsi="Times New Roman"/>
          <w:sz w:val="24"/>
          <w:szCs w:val="24"/>
        </w:rPr>
        <w:t>Jeunes, à la prévention des IST et du  VIH et SIDA et au Genre et Droits Humains.</w:t>
      </w:r>
    </w:p>
    <w:p w:rsidR="006A7CDE" w:rsidRPr="00D8248C" w:rsidRDefault="00FD5D2C" w:rsidP="00040FE8">
      <w:pPr>
        <w:pStyle w:val="Title"/>
        <w:numPr>
          <w:ilvl w:val="2"/>
          <w:numId w:val="42"/>
        </w:numPr>
        <w:jc w:val="both"/>
        <w:rPr>
          <w:rFonts w:ascii="Times New Roman" w:hAnsi="Times New Roman"/>
          <w:bCs w:val="0"/>
          <w:caps w:val="0"/>
          <w:color w:val="auto"/>
          <w:szCs w:val="24"/>
        </w:rPr>
      </w:pPr>
      <w:r>
        <w:rPr>
          <w:rFonts w:ascii="Times New Roman" w:hAnsi="Times New Roman"/>
          <w:bCs w:val="0"/>
          <w:caps w:val="0"/>
          <w:color w:val="auto"/>
          <w:szCs w:val="24"/>
        </w:rPr>
        <w:t>Situation des connaissances, attitudes et pratiques</w:t>
      </w:r>
    </w:p>
    <w:p w:rsidR="006A7CDE" w:rsidRPr="00D8248C" w:rsidRDefault="006A7CDE" w:rsidP="006A7CDE">
      <w:pPr>
        <w:pStyle w:val="Title"/>
        <w:jc w:val="both"/>
        <w:rPr>
          <w:rFonts w:ascii="Times New Roman" w:hAnsi="Times New Roman"/>
          <w:bCs w:val="0"/>
          <w:i/>
          <w:caps w:val="0"/>
          <w:color w:val="auto"/>
          <w:szCs w:val="24"/>
        </w:rPr>
      </w:pPr>
    </w:p>
    <w:p w:rsidR="006A7CDE" w:rsidRPr="00D8248C" w:rsidRDefault="00FD5D2C" w:rsidP="00D049C1">
      <w:pPr>
        <w:pStyle w:val="Title"/>
        <w:jc w:val="both"/>
        <w:rPr>
          <w:rFonts w:ascii="Times New Roman" w:hAnsi="Times New Roman"/>
          <w:b w:val="0"/>
          <w:bCs w:val="0"/>
          <w:caps w:val="0"/>
          <w:color w:val="auto"/>
          <w:szCs w:val="24"/>
        </w:rPr>
      </w:pPr>
      <w:r>
        <w:rPr>
          <w:rFonts w:ascii="Times New Roman" w:hAnsi="Times New Roman"/>
          <w:b w:val="0"/>
          <w:bCs w:val="0"/>
          <w:caps w:val="0"/>
          <w:color w:val="auto"/>
          <w:szCs w:val="24"/>
        </w:rPr>
        <w:t xml:space="preserve">Ces indications, par thématique, découlent de l’exploitation du questionnaire d'entretiens et de la revue documentaire.  </w:t>
      </w:r>
    </w:p>
    <w:p w:rsidR="00D049C1" w:rsidRPr="00D8248C" w:rsidRDefault="00D049C1" w:rsidP="00D049C1">
      <w:pPr>
        <w:pStyle w:val="Title"/>
        <w:jc w:val="both"/>
        <w:rPr>
          <w:rFonts w:ascii="Times New Roman" w:hAnsi="Times New Roman"/>
          <w:b w:val="0"/>
          <w:bCs w:val="0"/>
          <w:caps w:val="0"/>
          <w:color w:val="auto"/>
          <w:szCs w:val="24"/>
        </w:rPr>
      </w:pPr>
    </w:p>
    <w:p w:rsidR="00D64D0C" w:rsidRDefault="00FD5D2C" w:rsidP="00040FE8">
      <w:pPr>
        <w:pStyle w:val="ReportText"/>
        <w:numPr>
          <w:ilvl w:val="0"/>
          <w:numId w:val="35"/>
        </w:numPr>
        <w:spacing w:before="0" w:line="240" w:lineRule="auto"/>
        <w:rPr>
          <w:rFonts w:ascii="Times New Roman" w:hAnsi="Times New Roman"/>
          <w:b/>
          <w:i/>
          <w:szCs w:val="24"/>
          <w:lang w:val="fr-FR"/>
        </w:rPr>
      </w:pPr>
      <w:r>
        <w:rPr>
          <w:rFonts w:ascii="Times New Roman" w:hAnsi="Times New Roman"/>
          <w:b/>
          <w:i/>
          <w:szCs w:val="24"/>
          <w:lang w:val="fr-FR"/>
        </w:rPr>
        <w:t>Planification familiale</w:t>
      </w:r>
      <w:r w:rsidR="001666EC">
        <w:rPr>
          <w:rFonts w:ascii="Times New Roman" w:hAnsi="Times New Roman"/>
          <w:b/>
          <w:i/>
          <w:szCs w:val="24"/>
          <w:lang w:val="fr-FR"/>
        </w:rPr>
        <w:t> :</w:t>
      </w:r>
    </w:p>
    <w:p w:rsidR="00D64D0C" w:rsidRDefault="00FD5D2C">
      <w:pPr>
        <w:pStyle w:val="ReportText"/>
        <w:spacing w:before="0" w:line="240" w:lineRule="auto"/>
        <w:ind w:left="720"/>
        <w:rPr>
          <w:rFonts w:ascii="Times New Roman" w:hAnsi="Times New Roman"/>
          <w:b/>
          <w:i/>
          <w:szCs w:val="24"/>
          <w:lang w:val="fr-FR"/>
        </w:rPr>
      </w:pPr>
      <w:r>
        <w:rPr>
          <w:rFonts w:ascii="Times New Roman" w:hAnsi="Times New Roman"/>
          <w:b/>
          <w:i/>
          <w:szCs w:val="24"/>
          <w:lang w:val="fr-FR"/>
        </w:rPr>
        <w:t xml:space="preserve"> </w:t>
      </w:r>
    </w:p>
    <w:p w:rsidR="00D64D0C" w:rsidRDefault="00A00C3D" w:rsidP="00B316D3">
      <w:pPr>
        <w:pStyle w:val="ReportText"/>
        <w:spacing w:before="0" w:line="240" w:lineRule="auto"/>
        <w:rPr>
          <w:rFonts w:ascii="Times New Roman" w:hAnsi="Times New Roman"/>
          <w:szCs w:val="24"/>
          <w:lang w:val="fr-FR"/>
        </w:rPr>
      </w:pPr>
      <w:r w:rsidRPr="00040FE8">
        <w:rPr>
          <w:rFonts w:ascii="Times New Roman" w:hAnsi="Times New Roman"/>
          <w:szCs w:val="24"/>
          <w:lang w:val="fr-FR"/>
        </w:rPr>
        <w:t>La prévalence contracept</w:t>
      </w:r>
      <w:r w:rsidR="00FD5D2C" w:rsidRPr="005860D9">
        <w:rPr>
          <w:rFonts w:ascii="Times New Roman" w:hAnsi="Times New Roman"/>
          <w:szCs w:val="24"/>
          <w:lang w:val="fr-FR"/>
        </w:rPr>
        <w:t xml:space="preserve">ive </w:t>
      </w:r>
      <w:r w:rsidR="00FD5D2C">
        <w:rPr>
          <w:rFonts w:ascii="Times New Roman" w:hAnsi="Times New Roman"/>
          <w:szCs w:val="24"/>
          <w:lang w:val="fr-FR"/>
        </w:rPr>
        <w:t>est de 3% toutes méthodes confondues et de 1,6% pour les méthodes modernes (EDST II : 2004). On note d’importantes disparités dans l’utilisation des méthodes contraceptives : 10% en milieu urbain contre 1% en milieu rural. Bien que les contraceptifs modernes soient faiblement utilisés, la majorité des femmes tchadiennes les connaissent, notamment la pilule, le condom, l’injectable et actuellement les implants. L’utilisation des contraceptifs est plus élevée chez les femmes qui ont un niveau d’éducation secondaire</w:t>
      </w:r>
      <w:r w:rsidR="00CA0C84">
        <w:rPr>
          <w:rFonts w:ascii="Times New Roman" w:hAnsi="Times New Roman"/>
          <w:szCs w:val="24"/>
          <w:lang w:val="fr-FR"/>
        </w:rPr>
        <w:t xml:space="preserve"> par rapport aux femmes sans instruction ou d’instruction primaire</w:t>
      </w:r>
      <w:r w:rsidR="00FD5D2C">
        <w:rPr>
          <w:rFonts w:ascii="Times New Roman" w:hAnsi="Times New Roman"/>
          <w:szCs w:val="24"/>
          <w:lang w:val="fr-FR"/>
        </w:rPr>
        <w:t>.</w:t>
      </w:r>
    </w:p>
    <w:p w:rsidR="006A7CDE" w:rsidRPr="00D8248C" w:rsidRDefault="006A7CDE" w:rsidP="006A7CDE">
      <w:pPr>
        <w:pStyle w:val="ReportText"/>
        <w:spacing w:before="0" w:line="240" w:lineRule="auto"/>
        <w:rPr>
          <w:rFonts w:ascii="Times New Roman" w:hAnsi="Times New Roman"/>
          <w:szCs w:val="24"/>
          <w:lang w:val="fr-FR"/>
        </w:rPr>
      </w:pPr>
    </w:p>
    <w:p w:rsidR="001E2D54" w:rsidRDefault="001E2D54" w:rsidP="006A7CDE">
      <w:pPr>
        <w:widowControl w:val="0"/>
        <w:autoSpaceDE w:val="0"/>
        <w:autoSpaceDN w:val="0"/>
        <w:adjustRightInd w:val="0"/>
        <w:jc w:val="both"/>
        <w:rPr>
          <w:rFonts w:ascii="Times New Roman" w:hAnsi="Times New Roman"/>
          <w:sz w:val="24"/>
          <w:szCs w:val="24"/>
        </w:rPr>
      </w:pPr>
    </w:p>
    <w:p w:rsidR="001E2D54" w:rsidRDefault="001E2D54" w:rsidP="006A7CDE">
      <w:pPr>
        <w:widowControl w:val="0"/>
        <w:autoSpaceDE w:val="0"/>
        <w:autoSpaceDN w:val="0"/>
        <w:adjustRightInd w:val="0"/>
        <w:jc w:val="both"/>
        <w:rPr>
          <w:rFonts w:ascii="Times New Roman" w:hAnsi="Times New Roman"/>
          <w:sz w:val="24"/>
          <w:szCs w:val="24"/>
        </w:rPr>
      </w:pPr>
    </w:p>
    <w:p w:rsidR="001E2D54" w:rsidRDefault="001E2D54" w:rsidP="006A7CDE">
      <w:pPr>
        <w:widowControl w:val="0"/>
        <w:autoSpaceDE w:val="0"/>
        <w:autoSpaceDN w:val="0"/>
        <w:adjustRightInd w:val="0"/>
        <w:jc w:val="both"/>
        <w:rPr>
          <w:rFonts w:ascii="Times New Roman" w:hAnsi="Times New Roman"/>
          <w:sz w:val="24"/>
          <w:szCs w:val="24"/>
        </w:rPr>
      </w:pPr>
    </w:p>
    <w:p w:rsidR="006A7CDE" w:rsidRPr="00D8248C" w:rsidRDefault="00FD5D2C" w:rsidP="006A7C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La stratégie SR préconise l’espacement des naissances et, pris isolément ou en groupe, les couples approuvent cette stratégie mais se plaignent quelquefois de la faible disponibilité de certains contraceptifs.</w:t>
      </w:r>
    </w:p>
    <w:p w:rsidR="006A7CDE" w:rsidRPr="00D8248C" w:rsidRDefault="00FD5D2C" w:rsidP="006A7CDE">
      <w:pPr>
        <w:widowControl w:val="0"/>
        <w:autoSpaceDE w:val="0"/>
        <w:autoSpaceDN w:val="0"/>
        <w:adjustRightInd w:val="0"/>
        <w:jc w:val="both"/>
        <w:rPr>
          <w:rFonts w:ascii="Times New Roman" w:hAnsi="Times New Roman"/>
          <w:sz w:val="24"/>
          <w:szCs w:val="24"/>
        </w:rPr>
      </w:pPr>
      <w:r>
        <w:rPr>
          <w:rFonts w:ascii="Times New Roman" w:hAnsi="Times New Roman"/>
          <w:i/>
          <w:iCs/>
          <w:sz w:val="24"/>
          <w:szCs w:val="24"/>
        </w:rPr>
        <w:t>« C’est Dieu qui décide du nombre d’enfants</w:t>
      </w:r>
      <w:r>
        <w:rPr>
          <w:rFonts w:ascii="Times New Roman" w:hAnsi="Times New Roman"/>
          <w:sz w:val="24"/>
          <w:szCs w:val="24"/>
        </w:rPr>
        <w:t xml:space="preserve"> » entend-on de la bouche d’un grand nombre de Tchadiens. Les Tchadiens observent traditionnellement l’intervalle inter génésique à travers certaines pratiques  telles que la séparation momentanée du couple, la polygamie, l’allaitement maternelle prolongé (autour de 2 ans). Mais ces méthodes traditionnelles sont socialement contraignantes et  parfois coûteuses.  </w:t>
      </w:r>
    </w:p>
    <w:p w:rsidR="00390548" w:rsidRPr="001C30A2" w:rsidRDefault="00A00C3D" w:rsidP="006A7CDE">
      <w:pPr>
        <w:widowControl w:val="0"/>
        <w:autoSpaceDE w:val="0"/>
        <w:autoSpaceDN w:val="0"/>
        <w:adjustRightInd w:val="0"/>
        <w:jc w:val="both"/>
        <w:rPr>
          <w:rFonts w:ascii="Times New Roman" w:hAnsi="Times New Roman"/>
          <w:bCs/>
          <w:color w:val="000000"/>
          <w:sz w:val="24"/>
          <w:szCs w:val="24"/>
        </w:rPr>
      </w:pPr>
      <w:r w:rsidRPr="001C30A2">
        <w:rPr>
          <w:rFonts w:ascii="Times New Roman" w:hAnsi="Times New Roman"/>
          <w:bCs/>
          <w:color w:val="000000"/>
          <w:sz w:val="24"/>
          <w:szCs w:val="24"/>
        </w:rPr>
        <w:t xml:space="preserve">Pour recourir  à l’une des méthodes de contraception modernes, la femme est souvent obligée de requérir l’accord de son conjoint. Mais le personnel de santé en SR fait de moins en moins recours à l’autorisation préalable du mari, </w:t>
      </w:r>
      <w:r w:rsidR="001C30A2">
        <w:rPr>
          <w:rFonts w:ascii="Times New Roman" w:hAnsi="Times New Roman"/>
          <w:bCs/>
          <w:color w:val="000000"/>
          <w:sz w:val="24"/>
          <w:szCs w:val="24"/>
        </w:rPr>
        <w:t>après l’abrogation de l’Ordonnance 08 qui l’imposait.</w:t>
      </w:r>
    </w:p>
    <w:p w:rsidR="006A7CDE" w:rsidRPr="00D8248C" w:rsidRDefault="00FD5D2C" w:rsidP="006A7C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L’utilisation des préservatifs pour lutter contre les grossesses non désirées, prévenir les IST/VIH/SIDA est perçue par quelques personnes mal informées et la plupart des leaders religieux, comme un encouragement au libertinage sexuel.  </w:t>
      </w:r>
    </w:p>
    <w:p w:rsidR="00A556AF" w:rsidRPr="00D8248C" w:rsidRDefault="00FD5D2C" w:rsidP="00A556AF">
      <w:pPr>
        <w:pStyle w:val="ReportText"/>
        <w:spacing w:before="0" w:line="240" w:lineRule="auto"/>
        <w:rPr>
          <w:rFonts w:ascii="Times New Roman" w:hAnsi="Times New Roman"/>
          <w:szCs w:val="24"/>
          <w:lang w:val="fr-FR"/>
        </w:rPr>
      </w:pPr>
      <w:r>
        <w:rPr>
          <w:rFonts w:ascii="Times New Roman" w:hAnsi="Times New Roman"/>
          <w:szCs w:val="24"/>
          <w:lang w:val="fr-FR"/>
        </w:rPr>
        <w:t>Cette faible utilisation des services est aussi due à l'insuffisance des compétences en counseling et en promotion des méthodes contraceptives  par les prestataires.</w:t>
      </w:r>
    </w:p>
    <w:p w:rsidR="00BC652F" w:rsidRPr="00D8248C" w:rsidRDefault="00BC652F" w:rsidP="00A556AF">
      <w:pPr>
        <w:pStyle w:val="ReportText"/>
        <w:spacing w:before="0" w:line="240" w:lineRule="auto"/>
        <w:rPr>
          <w:rFonts w:ascii="Times New Roman" w:hAnsi="Times New Roman"/>
          <w:szCs w:val="24"/>
          <w:lang w:val="fr-FR"/>
        </w:rPr>
      </w:pPr>
    </w:p>
    <w:p w:rsidR="00A556AF" w:rsidRPr="00D8248C" w:rsidRDefault="00FD5D2C" w:rsidP="006A7C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En outre, diverses rumeurs entravent l'utilisation des méthodes contraceptives. </w:t>
      </w:r>
    </w:p>
    <w:p w:rsidR="006A7CDE" w:rsidRPr="00D8248C" w:rsidRDefault="00FD5D2C" w:rsidP="00040FE8">
      <w:pPr>
        <w:pStyle w:val="ListParagraph"/>
        <w:widowControl w:val="0"/>
        <w:numPr>
          <w:ilvl w:val="0"/>
          <w:numId w:val="35"/>
        </w:numPr>
        <w:autoSpaceDE w:val="0"/>
        <w:autoSpaceDN w:val="0"/>
        <w:adjustRightInd w:val="0"/>
        <w:jc w:val="both"/>
      </w:pPr>
      <w:r>
        <w:rPr>
          <w:b/>
          <w:i/>
          <w:iCs/>
        </w:rPr>
        <w:t>Santé Maternelle et néonatale</w:t>
      </w:r>
    </w:p>
    <w:p w:rsidR="006A7CDE" w:rsidRPr="00D8248C" w:rsidRDefault="006A7CDE" w:rsidP="006A7CDE">
      <w:pPr>
        <w:spacing w:after="0"/>
        <w:jc w:val="both"/>
        <w:rPr>
          <w:rFonts w:ascii="Times New Roman" w:hAnsi="Times New Roman"/>
          <w:sz w:val="24"/>
          <w:szCs w:val="24"/>
        </w:rPr>
      </w:pPr>
    </w:p>
    <w:p w:rsidR="0007405E" w:rsidRPr="00D8248C" w:rsidRDefault="00FD5D2C" w:rsidP="00AD0EF7">
      <w:pPr>
        <w:spacing w:after="0"/>
        <w:jc w:val="both"/>
        <w:rPr>
          <w:rFonts w:ascii="Times New Roman" w:hAnsi="Times New Roman"/>
          <w:sz w:val="24"/>
          <w:szCs w:val="24"/>
        </w:rPr>
      </w:pPr>
      <w:r>
        <w:rPr>
          <w:rFonts w:ascii="Times New Roman" w:hAnsi="Times New Roman"/>
          <w:sz w:val="24"/>
          <w:szCs w:val="24"/>
        </w:rPr>
        <w:t xml:space="preserve">L’EDST II (2004) a  montré </w:t>
      </w:r>
      <w:r>
        <w:rPr>
          <w:rFonts w:ascii="Times New Roman" w:hAnsi="Times New Roman"/>
          <w:i/>
          <w:sz w:val="24"/>
          <w:szCs w:val="24"/>
        </w:rPr>
        <w:t>une insuffisance dans la surveillance de la grossesse</w:t>
      </w:r>
    </w:p>
    <w:p w:rsidR="006A286E" w:rsidRDefault="00FD5D2C" w:rsidP="006A7C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Selon le rapport</w:t>
      </w:r>
      <w:r w:rsidR="00DC1867">
        <w:rPr>
          <w:rFonts w:ascii="Times New Roman" w:hAnsi="Times New Roman"/>
          <w:sz w:val="24"/>
          <w:szCs w:val="24"/>
        </w:rPr>
        <w:t xml:space="preserve"> de l’enquête </w:t>
      </w:r>
      <w:r>
        <w:rPr>
          <w:rFonts w:ascii="Times New Roman" w:hAnsi="Times New Roman"/>
          <w:sz w:val="24"/>
          <w:szCs w:val="24"/>
        </w:rPr>
        <w:t xml:space="preserve"> MICS 2010, six femmes enceintes sur dix  (55 %) n’ont pas bénéficié d’un suivi par un personnel qualifié et seule 1 femme sur 10 a  été protégée contre le tétanos. Les femmes en milieu urbain vont plus aux CPN que les femmes rurales, dont près de la moitié ne fait aucune visite prénatale. </w:t>
      </w:r>
    </w:p>
    <w:p w:rsidR="006A7CDE" w:rsidRPr="00D8248C" w:rsidRDefault="00FD5D2C" w:rsidP="00AB7DD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En ce qui concerne les accouchements, 2 femmes sur 10 (16%) ont été assistées par du personnel qualifié. </w:t>
      </w:r>
    </w:p>
    <w:p w:rsidR="007C285E" w:rsidRPr="00D8248C" w:rsidRDefault="00FD5D2C" w:rsidP="007C285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On constate également  une très faible utilisation des services de SONU (moins de 10%), due aux  trois retards qui sont  la prise des décisions au niveau des communautés, le transport ou l'évacuation de la femme vers les structures de soins ainsi que la qualité et la disponibilité de la prise en charge au niveau des structures des soins. </w:t>
      </w:r>
    </w:p>
    <w:p w:rsidR="006A7CDE" w:rsidRPr="00D8248C" w:rsidRDefault="00FD5D2C" w:rsidP="006A7CDE">
      <w:pPr>
        <w:tabs>
          <w:tab w:val="left" w:pos="426"/>
        </w:tabs>
        <w:jc w:val="both"/>
        <w:rPr>
          <w:rFonts w:ascii="Times New Roman" w:hAnsi="Times New Roman"/>
          <w:sz w:val="24"/>
          <w:szCs w:val="24"/>
        </w:rPr>
      </w:pPr>
      <w:r>
        <w:rPr>
          <w:rFonts w:ascii="Times New Roman" w:hAnsi="Times New Roman"/>
          <w:sz w:val="24"/>
          <w:szCs w:val="24"/>
        </w:rPr>
        <w:t>L’état nutritionnel des femmes a une grande influence sur le déroulement et l’issue de la grossesse ainsi que  sur la morbidité et la mortalité des jeunes enfants</w:t>
      </w:r>
      <w:r w:rsidR="00C17996">
        <w:rPr>
          <w:rFonts w:ascii="Times New Roman" w:hAnsi="Times New Roman"/>
          <w:sz w:val="24"/>
          <w:szCs w:val="24"/>
        </w:rPr>
        <w:t xml:space="preserve"> Environ</w:t>
      </w:r>
      <w:r>
        <w:rPr>
          <w:rFonts w:ascii="Times New Roman" w:hAnsi="Times New Roman"/>
          <w:sz w:val="24"/>
          <w:szCs w:val="24"/>
        </w:rPr>
        <w:t xml:space="preserve"> trois femmes enceintes sur dix n’ont pas reçu une </w:t>
      </w:r>
      <w:r w:rsidR="00C17996">
        <w:rPr>
          <w:rFonts w:ascii="Times New Roman" w:hAnsi="Times New Roman"/>
          <w:sz w:val="24"/>
          <w:szCs w:val="24"/>
        </w:rPr>
        <w:t>supplémentassions</w:t>
      </w:r>
      <w:r>
        <w:rPr>
          <w:rFonts w:ascii="Times New Roman" w:hAnsi="Times New Roman"/>
          <w:sz w:val="24"/>
          <w:szCs w:val="24"/>
        </w:rPr>
        <w:t xml:space="preserve"> en fer et acide folique durant leur dernière grossesse et à peine 4 sur 10 (39%) femmes ont bénéficié de la prophylaxie du paludisme pendant la grossesse. Cependant l’anémie et le paludisme sont parmi les causes les plus importantes de morbidité et de mortalité de la mère et de l’enfant. </w:t>
      </w:r>
    </w:p>
    <w:p w:rsidR="001E2D54" w:rsidRDefault="001E2D54" w:rsidP="006A7CDE">
      <w:pPr>
        <w:tabs>
          <w:tab w:val="left" w:pos="426"/>
        </w:tabs>
        <w:autoSpaceDE w:val="0"/>
        <w:autoSpaceDN w:val="0"/>
        <w:spacing w:after="60"/>
        <w:jc w:val="both"/>
        <w:rPr>
          <w:rFonts w:ascii="Times New Roman" w:hAnsi="Times New Roman"/>
          <w:i/>
          <w:sz w:val="24"/>
          <w:szCs w:val="24"/>
        </w:rPr>
      </w:pPr>
    </w:p>
    <w:p w:rsidR="006A7CDE" w:rsidRPr="00D8248C" w:rsidRDefault="00FD5D2C" w:rsidP="006A7CDE">
      <w:pPr>
        <w:tabs>
          <w:tab w:val="left" w:pos="426"/>
        </w:tabs>
        <w:autoSpaceDE w:val="0"/>
        <w:autoSpaceDN w:val="0"/>
        <w:spacing w:after="60"/>
        <w:jc w:val="both"/>
        <w:rPr>
          <w:rFonts w:ascii="Times New Roman" w:hAnsi="Times New Roman"/>
          <w:i/>
          <w:sz w:val="24"/>
          <w:szCs w:val="24"/>
        </w:rPr>
      </w:pPr>
      <w:r>
        <w:rPr>
          <w:rFonts w:ascii="Times New Roman" w:hAnsi="Times New Roman"/>
          <w:i/>
          <w:sz w:val="24"/>
          <w:szCs w:val="24"/>
        </w:rPr>
        <w:lastRenderedPageBreak/>
        <w:t>La persistance des mauvaises pratiques traditionnelles</w:t>
      </w:r>
    </w:p>
    <w:p w:rsidR="00D049C1" w:rsidRPr="00D8248C" w:rsidRDefault="00FD5D2C" w:rsidP="006A7CDE">
      <w:pPr>
        <w:tabs>
          <w:tab w:val="left" w:pos="0"/>
          <w:tab w:val="left" w:pos="426"/>
          <w:tab w:val="left" w:pos="708"/>
          <w:tab w:val="left" w:pos="1020"/>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sz w:val="24"/>
          <w:szCs w:val="24"/>
        </w:rPr>
      </w:pPr>
      <w:r>
        <w:rPr>
          <w:rStyle w:val="Stylerapi01"/>
          <w:rFonts w:ascii="Times New Roman" w:hAnsi="Times New Roman"/>
          <w:sz w:val="24"/>
          <w:szCs w:val="24"/>
        </w:rPr>
        <w:t xml:space="preserve">En 2004, </w:t>
      </w:r>
      <w:r w:rsidR="001E2D54">
        <w:rPr>
          <w:rStyle w:val="Stylerapi01"/>
          <w:rFonts w:ascii="Times New Roman" w:hAnsi="Times New Roman"/>
          <w:sz w:val="24"/>
          <w:szCs w:val="24"/>
        </w:rPr>
        <w:t>près</w:t>
      </w:r>
      <w:r>
        <w:rPr>
          <w:rStyle w:val="Stylerapi01"/>
          <w:rFonts w:ascii="Times New Roman" w:hAnsi="Times New Roman"/>
          <w:sz w:val="24"/>
          <w:szCs w:val="24"/>
        </w:rPr>
        <w:t xml:space="preserve"> de la moitié des femmes (45 %) sont excisées, tandis que plus du tiers (37 %) des adolescentes de 15-19 ans ont déjà commencé la vie féconde. Ces deux situations augmentent l’exposition aux risques liés aux complications des grossesses et des accouchements.</w:t>
      </w:r>
    </w:p>
    <w:p w:rsidR="006A7CDE" w:rsidRPr="00D8248C" w:rsidRDefault="00FD5D2C" w:rsidP="00040FE8">
      <w:pPr>
        <w:pStyle w:val="ListParagraph"/>
        <w:widowControl w:val="0"/>
        <w:numPr>
          <w:ilvl w:val="0"/>
          <w:numId w:val="35"/>
        </w:numPr>
        <w:autoSpaceDE w:val="0"/>
        <w:autoSpaceDN w:val="0"/>
        <w:adjustRightInd w:val="0"/>
        <w:jc w:val="both"/>
        <w:rPr>
          <w:b/>
          <w:bCs/>
          <w:i/>
        </w:rPr>
      </w:pPr>
      <w:r>
        <w:rPr>
          <w:b/>
          <w:i/>
        </w:rPr>
        <w:t>Genre SR et droits Humains</w:t>
      </w:r>
    </w:p>
    <w:p w:rsidR="00D10A2B" w:rsidRPr="00D8248C" w:rsidRDefault="00D10A2B" w:rsidP="00D10A2B">
      <w:pPr>
        <w:pStyle w:val="ListParagraph"/>
        <w:widowControl w:val="0"/>
        <w:autoSpaceDE w:val="0"/>
        <w:autoSpaceDN w:val="0"/>
        <w:adjustRightInd w:val="0"/>
        <w:ind w:left="0"/>
        <w:jc w:val="both"/>
        <w:rPr>
          <w:b/>
          <w:i/>
        </w:rPr>
      </w:pPr>
    </w:p>
    <w:p w:rsidR="0064181B" w:rsidRPr="00D8248C" w:rsidRDefault="00FD5D2C" w:rsidP="00E36255">
      <w:pPr>
        <w:pStyle w:val="ListParagraph"/>
        <w:widowControl w:val="0"/>
        <w:autoSpaceDE w:val="0"/>
        <w:autoSpaceDN w:val="0"/>
        <w:adjustRightInd w:val="0"/>
        <w:ind w:left="0"/>
        <w:jc w:val="both"/>
        <w:rPr>
          <w:rFonts w:eastAsia="Calibri"/>
          <w:bCs/>
          <w:lang w:eastAsia="en-US"/>
        </w:rPr>
      </w:pPr>
      <w:r>
        <w:rPr>
          <w:bCs/>
        </w:rPr>
        <w:t>Les problèmes de genre constituent un défi majeur. La marginalisation des femmes qui constitue</w:t>
      </w:r>
      <w:r w:rsidR="00C17996">
        <w:rPr>
          <w:bCs/>
        </w:rPr>
        <w:t>nt</w:t>
      </w:r>
      <w:r>
        <w:rPr>
          <w:bCs/>
        </w:rPr>
        <w:t xml:space="preserve"> 5</w:t>
      </w:r>
      <w:r w:rsidR="00C17996">
        <w:rPr>
          <w:bCs/>
        </w:rPr>
        <w:t>0,7</w:t>
      </w:r>
      <w:r>
        <w:rPr>
          <w:bCs/>
        </w:rPr>
        <w:t>% de la population est une réelle entrave au développement du pays. La contribution de la femme est handicapée par diverses inégalités (accès limité aux ressources, aux prises de décision, aux services sociaux de base) et son statut qui est peu valorisé ne lui permet pas de jouer pleinement et efficacement son rôle.</w:t>
      </w:r>
      <w:r>
        <w:rPr>
          <w:rFonts w:eastAsia="Calibri"/>
          <w:bCs/>
          <w:lang w:eastAsia="en-US"/>
        </w:rPr>
        <w:t xml:space="preserve"> </w:t>
      </w:r>
    </w:p>
    <w:p w:rsidR="004F39B2" w:rsidRPr="00D8248C" w:rsidRDefault="004F39B2" w:rsidP="00E36255">
      <w:pPr>
        <w:pStyle w:val="ListParagraph"/>
        <w:widowControl w:val="0"/>
        <w:autoSpaceDE w:val="0"/>
        <w:autoSpaceDN w:val="0"/>
        <w:adjustRightInd w:val="0"/>
        <w:ind w:left="0"/>
        <w:jc w:val="both"/>
        <w:rPr>
          <w:rFonts w:eastAsia="Calibri"/>
          <w:bCs/>
          <w:lang w:eastAsia="en-US"/>
        </w:rPr>
      </w:pPr>
    </w:p>
    <w:p w:rsidR="006A7CDE" w:rsidRPr="00D8248C" w:rsidRDefault="00FD5D2C" w:rsidP="00E36255">
      <w:pPr>
        <w:pStyle w:val="ListParagraph"/>
        <w:widowControl w:val="0"/>
        <w:autoSpaceDE w:val="0"/>
        <w:autoSpaceDN w:val="0"/>
        <w:adjustRightInd w:val="0"/>
        <w:ind w:left="0"/>
        <w:jc w:val="both"/>
        <w:rPr>
          <w:bCs/>
        </w:rPr>
      </w:pPr>
      <w:r>
        <w:rPr>
          <w:rFonts w:eastAsia="Calibri"/>
          <w:bCs/>
          <w:lang w:eastAsia="en-US"/>
        </w:rPr>
        <w:t xml:space="preserve">Le niveau de scolarisation  reste faible.  Le taux net de scolarisation est  en 2003-2004, 78,1% pour les garçons contre 54,7% pour les filles. </w:t>
      </w:r>
      <w:r>
        <w:rPr>
          <w:bCs/>
        </w:rPr>
        <w:t xml:space="preserve"> En 2004, le taux d’alphabétisation est de 12% pour les femmes contre 35% pour les hommes. A la même année, la proportion des femmes instruites est de 27% contre 46% pour les hommes.</w:t>
      </w:r>
    </w:p>
    <w:p w:rsidR="005860D9" w:rsidRDefault="005860D9" w:rsidP="006A7CDE">
      <w:pPr>
        <w:jc w:val="both"/>
        <w:rPr>
          <w:rFonts w:ascii="Times New Roman" w:hAnsi="Times New Roman"/>
          <w:bCs/>
          <w:sz w:val="24"/>
          <w:szCs w:val="24"/>
        </w:rPr>
      </w:pPr>
    </w:p>
    <w:p w:rsidR="00292619" w:rsidRPr="00D8248C" w:rsidRDefault="00FD5D2C" w:rsidP="006A7CDE">
      <w:pPr>
        <w:jc w:val="both"/>
        <w:rPr>
          <w:rFonts w:ascii="Times New Roman" w:hAnsi="Times New Roman"/>
          <w:bCs/>
          <w:sz w:val="24"/>
          <w:szCs w:val="24"/>
        </w:rPr>
      </w:pPr>
      <w:r>
        <w:rPr>
          <w:rFonts w:ascii="Times New Roman" w:hAnsi="Times New Roman"/>
          <w:bCs/>
          <w:sz w:val="24"/>
          <w:szCs w:val="24"/>
        </w:rPr>
        <w:t>Les femmes continuent d’être victimes des violences basées sur le genre (mariage précoce et forcé, problèmes de succession, violences conjugales, mauvais traitements, violences morales,  mutilations génitales féminines etc.). S’agissant spécifiquement des MGF, la prévalence est de 45% au niveau national et varie fortement suivant les régions (3,5% au Mayo</w:t>
      </w:r>
      <w:r w:rsidR="00C17996">
        <w:rPr>
          <w:rFonts w:ascii="Times New Roman" w:hAnsi="Times New Roman"/>
          <w:bCs/>
          <w:sz w:val="24"/>
          <w:szCs w:val="24"/>
        </w:rPr>
        <w:t>-</w:t>
      </w:r>
      <w:r>
        <w:rPr>
          <w:rFonts w:ascii="Times New Roman" w:hAnsi="Times New Roman"/>
          <w:bCs/>
          <w:sz w:val="24"/>
          <w:szCs w:val="24"/>
        </w:rPr>
        <w:t>K</w:t>
      </w:r>
      <w:r w:rsidR="00C17996">
        <w:rPr>
          <w:rFonts w:ascii="Times New Roman" w:hAnsi="Times New Roman"/>
          <w:bCs/>
          <w:sz w:val="24"/>
          <w:szCs w:val="24"/>
        </w:rPr>
        <w:t>e</w:t>
      </w:r>
      <w:r>
        <w:rPr>
          <w:rFonts w:ascii="Times New Roman" w:hAnsi="Times New Roman"/>
          <w:bCs/>
          <w:sz w:val="24"/>
          <w:szCs w:val="24"/>
        </w:rPr>
        <w:t>bbi, 44,2% à N’</w:t>
      </w:r>
      <w:proofErr w:type="spellStart"/>
      <w:r>
        <w:rPr>
          <w:rFonts w:ascii="Times New Roman" w:hAnsi="Times New Roman"/>
          <w:bCs/>
          <w:sz w:val="24"/>
          <w:szCs w:val="24"/>
        </w:rPr>
        <w:t>Djaména</w:t>
      </w:r>
      <w:proofErr w:type="spellEnd"/>
      <w:r>
        <w:rPr>
          <w:rFonts w:ascii="Times New Roman" w:hAnsi="Times New Roman"/>
          <w:bCs/>
          <w:sz w:val="24"/>
          <w:szCs w:val="24"/>
        </w:rPr>
        <w:t>, 79,9% au Moyen Chari</w:t>
      </w:r>
      <w:r w:rsidR="00C17996">
        <w:rPr>
          <w:rFonts w:ascii="Times New Roman" w:hAnsi="Times New Roman"/>
          <w:bCs/>
          <w:sz w:val="24"/>
          <w:szCs w:val="24"/>
        </w:rPr>
        <w:t>/</w:t>
      </w:r>
      <w:proofErr w:type="spellStart"/>
      <w:r>
        <w:rPr>
          <w:rFonts w:ascii="Times New Roman" w:hAnsi="Times New Roman"/>
          <w:bCs/>
          <w:sz w:val="24"/>
          <w:szCs w:val="24"/>
        </w:rPr>
        <w:t>Mandoul</w:t>
      </w:r>
      <w:proofErr w:type="spellEnd"/>
      <w:r>
        <w:rPr>
          <w:rFonts w:ascii="Times New Roman" w:hAnsi="Times New Roman"/>
          <w:bCs/>
          <w:sz w:val="24"/>
          <w:szCs w:val="24"/>
        </w:rPr>
        <w:t xml:space="preserve"> et 92,2% au  </w:t>
      </w:r>
      <w:proofErr w:type="spellStart"/>
      <w:r>
        <w:rPr>
          <w:rFonts w:ascii="Times New Roman" w:hAnsi="Times New Roman"/>
          <w:bCs/>
          <w:sz w:val="24"/>
          <w:szCs w:val="24"/>
        </w:rPr>
        <w:t>Batha</w:t>
      </w:r>
      <w:proofErr w:type="spellEnd"/>
      <w:r>
        <w:rPr>
          <w:rFonts w:ascii="Times New Roman" w:hAnsi="Times New Roman"/>
          <w:bCs/>
          <w:sz w:val="24"/>
          <w:szCs w:val="24"/>
        </w:rPr>
        <w:t xml:space="preserve">, </w:t>
      </w:r>
      <w:proofErr w:type="spellStart"/>
      <w:r>
        <w:rPr>
          <w:rFonts w:ascii="Times New Roman" w:hAnsi="Times New Roman"/>
          <w:bCs/>
          <w:sz w:val="24"/>
          <w:szCs w:val="24"/>
        </w:rPr>
        <w:t>Guéra</w:t>
      </w:r>
      <w:proofErr w:type="spellEnd"/>
      <w:r>
        <w:rPr>
          <w:rFonts w:ascii="Times New Roman" w:hAnsi="Times New Roman"/>
          <w:bCs/>
          <w:sz w:val="24"/>
          <w:szCs w:val="24"/>
        </w:rPr>
        <w:t xml:space="preserve">,  </w:t>
      </w:r>
      <w:proofErr w:type="spellStart"/>
      <w:r>
        <w:rPr>
          <w:rFonts w:ascii="Times New Roman" w:hAnsi="Times New Roman"/>
          <w:bCs/>
          <w:sz w:val="24"/>
          <w:szCs w:val="24"/>
        </w:rPr>
        <w:t>Salamat</w:t>
      </w:r>
      <w:proofErr w:type="spellEnd"/>
      <w:r>
        <w:rPr>
          <w:rFonts w:ascii="Times New Roman" w:hAnsi="Times New Roman"/>
          <w:bCs/>
          <w:sz w:val="24"/>
          <w:szCs w:val="24"/>
        </w:rPr>
        <w:t>)</w:t>
      </w:r>
      <w:r w:rsidR="00C17996">
        <w:rPr>
          <w:rFonts w:ascii="Times New Roman" w:hAnsi="Times New Roman"/>
          <w:bCs/>
          <w:sz w:val="24"/>
          <w:szCs w:val="24"/>
        </w:rPr>
        <w:t xml:space="preserve"> selon l’EDST II</w:t>
      </w:r>
      <w:r>
        <w:rPr>
          <w:rFonts w:ascii="Times New Roman" w:hAnsi="Times New Roman"/>
          <w:bCs/>
          <w:sz w:val="24"/>
          <w:szCs w:val="24"/>
        </w:rPr>
        <w:t>.</w:t>
      </w:r>
    </w:p>
    <w:p w:rsidR="006A7CDE" w:rsidRPr="00D8248C" w:rsidRDefault="00FD5D2C" w:rsidP="00040FE8">
      <w:pPr>
        <w:pStyle w:val="ListParagraph"/>
        <w:numPr>
          <w:ilvl w:val="0"/>
          <w:numId w:val="35"/>
        </w:numPr>
        <w:jc w:val="both"/>
        <w:rPr>
          <w:b/>
          <w:i/>
        </w:rPr>
      </w:pPr>
      <w:r>
        <w:rPr>
          <w:b/>
          <w:i/>
        </w:rPr>
        <w:t>Prévention des IST et du VIH et SIDA</w:t>
      </w:r>
    </w:p>
    <w:p w:rsidR="00AD0EF7" w:rsidRPr="00D8248C" w:rsidRDefault="00AD0EF7" w:rsidP="00AD0EF7">
      <w:pPr>
        <w:pStyle w:val="ListParagraph"/>
        <w:jc w:val="both"/>
        <w:rPr>
          <w:b/>
          <w:i/>
        </w:rPr>
      </w:pPr>
    </w:p>
    <w:p w:rsidR="006A7CDE" w:rsidRPr="00D8248C" w:rsidRDefault="00FD5D2C" w:rsidP="006A7CDE">
      <w:pPr>
        <w:tabs>
          <w:tab w:val="left" w:pos="0"/>
          <w:tab w:val="left" w:pos="426"/>
          <w:tab w:val="left" w:pos="708"/>
          <w:tab w:val="left" w:pos="1020"/>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40" w:lineRule="auto"/>
        <w:jc w:val="both"/>
        <w:rPr>
          <w:rFonts w:ascii="Times New Roman" w:hAnsi="Times New Roman"/>
          <w:sz w:val="24"/>
          <w:szCs w:val="24"/>
        </w:rPr>
      </w:pPr>
      <w:r>
        <w:rPr>
          <w:rFonts w:ascii="Times New Roman" w:hAnsi="Times New Roman"/>
          <w:sz w:val="24"/>
          <w:szCs w:val="24"/>
        </w:rPr>
        <w:t xml:space="preserve">Les IST sont nombreuses et fort répandues. Les plus connues sont la gonorrhée, la syphilis, l’infection à VIH. </w:t>
      </w:r>
    </w:p>
    <w:p w:rsidR="00B25FCB" w:rsidRPr="00D8248C" w:rsidRDefault="00FD5D2C" w:rsidP="006A7CDE">
      <w:pPr>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Le SIDA fait l’objet d’une surveillance épidémiologique accrue depuis la mise en place d’un programme national de lutte contre ce fléau. </w:t>
      </w:r>
    </w:p>
    <w:p w:rsidR="006A7CDE" w:rsidRPr="00D8248C" w:rsidRDefault="00FD5D2C" w:rsidP="006A7CDE">
      <w:pPr>
        <w:jc w:val="both"/>
        <w:rPr>
          <w:rFonts w:ascii="Times New Roman" w:hAnsi="Times New Roman"/>
          <w:sz w:val="24"/>
          <w:szCs w:val="24"/>
        </w:rPr>
      </w:pPr>
      <w:r>
        <w:rPr>
          <w:rFonts w:ascii="Times New Roman" w:eastAsia="SimSun" w:hAnsi="Times New Roman"/>
          <w:sz w:val="24"/>
          <w:szCs w:val="24"/>
          <w:lang w:eastAsia="zh-CN"/>
        </w:rPr>
        <w:t>Le taux de prévalence du VIH au Tchad est de 3,3%</w:t>
      </w:r>
      <w:r>
        <w:rPr>
          <w:rStyle w:val="FootnoteReference"/>
          <w:rFonts w:ascii="Times New Roman" w:eastAsia="SimSun" w:hAnsi="Times New Roman"/>
          <w:sz w:val="24"/>
          <w:szCs w:val="24"/>
          <w:lang w:eastAsia="zh-CN"/>
        </w:rPr>
        <w:footnoteReference w:id="1"/>
      </w:r>
      <w:r w:rsidR="00DD59C6" w:rsidRPr="00DD59C6">
        <w:rPr>
          <w:rFonts w:ascii="Times New Roman" w:eastAsia="SimSun" w:hAnsi="Times New Roman"/>
          <w:sz w:val="24"/>
          <w:szCs w:val="24"/>
          <w:lang w:eastAsia="zh-CN"/>
        </w:rPr>
        <w:t xml:space="preserve"> chez les 15 à 49 ans. Ce taux cache des disparités importantes entre milieu urbain et milieu rural (7,0% contre 2,3%), entre les sexes (4% chez les femmes contre 2,6% chez les hommes). Le SIDA pose non seulement un problème de santé, mais aussi un problème social et économique. Son impact peut s’accentuer si des mesures énergiques ne sont pas prises pour limiter le fléau.</w:t>
      </w:r>
      <w:r w:rsidR="00DD59C6" w:rsidRPr="00DD59C6">
        <w:rPr>
          <w:rFonts w:ascii="Times New Roman" w:hAnsi="Times New Roman"/>
          <w:sz w:val="24"/>
          <w:szCs w:val="24"/>
        </w:rPr>
        <w:t xml:space="preserve"> Les principaux déterminants de l’épidémie au Tchad sont : les comportements sexuels à risque, la pauvreté qui rend les populations davantage vulnérables, les relations liées au genre qui exacerbent les risques, l</w:t>
      </w:r>
      <w:r w:rsidR="0083395B">
        <w:rPr>
          <w:rFonts w:ascii="Times New Roman" w:hAnsi="Times New Roman"/>
          <w:sz w:val="24"/>
          <w:szCs w:val="24"/>
        </w:rPr>
        <w:t>a</w:t>
      </w:r>
      <w:r w:rsidR="00DD59C6" w:rsidRPr="00DD59C6">
        <w:rPr>
          <w:rFonts w:ascii="Times New Roman" w:hAnsi="Times New Roman"/>
          <w:sz w:val="24"/>
          <w:szCs w:val="24"/>
        </w:rPr>
        <w:t xml:space="preserve"> vulnérabilité et l</w:t>
      </w:r>
      <w:r w:rsidR="0083395B">
        <w:rPr>
          <w:rFonts w:ascii="Times New Roman" w:hAnsi="Times New Roman"/>
          <w:sz w:val="24"/>
          <w:szCs w:val="24"/>
        </w:rPr>
        <w:t>’</w:t>
      </w:r>
      <w:r w:rsidR="00DD59C6" w:rsidRPr="00DD59C6">
        <w:rPr>
          <w:rFonts w:ascii="Times New Roman" w:hAnsi="Times New Roman"/>
          <w:sz w:val="24"/>
          <w:szCs w:val="24"/>
        </w:rPr>
        <w:t>impact du VIH/SIDA, la discrimination, la marginalisation et la stigmatisation des PVVIH, des familles et communautés affectées par le VIH/SIDA, et enfin, l’impact des pratiques socioculturelles à risque qui affecte les efforts de création des conditions assurant les soins intégrés.</w:t>
      </w:r>
    </w:p>
    <w:p w:rsidR="006A7CDE" w:rsidRPr="00D8248C" w:rsidRDefault="00DD59C6" w:rsidP="00040FE8">
      <w:pPr>
        <w:pStyle w:val="ListParagraph"/>
        <w:numPr>
          <w:ilvl w:val="0"/>
          <w:numId w:val="35"/>
        </w:numPr>
        <w:jc w:val="both"/>
        <w:rPr>
          <w:b/>
          <w:i/>
        </w:rPr>
      </w:pPr>
      <w:r w:rsidRPr="00DD59C6">
        <w:rPr>
          <w:b/>
          <w:i/>
        </w:rPr>
        <w:lastRenderedPageBreak/>
        <w:t>Santé Reproductive des Adolescents et des Jeunes</w:t>
      </w:r>
    </w:p>
    <w:p w:rsidR="00AD0EF7" w:rsidRPr="00D8248C" w:rsidRDefault="00AD0EF7" w:rsidP="00AD0EF7">
      <w:pPr>
        <w:pStyle w:val="ListParagraph"/>
        <w:jc w:val="both"/>
        <w:rPr>
          <w:b/>
          <w:i/>
        </w:rPr>
      </w:pPr>
    </w:p>
    <w:p w:rsidR="00A26DA7" w:rsidRDefault="00DD59C6" w:rsidP="006A7CDE">
      <w:pPr>
        <w:tabs>
          <w:tab w:val="left" w:pos="8460"/>
        </w:tabs>
        <w:jc w:val="both"/>
        <w:rPr>
          <w:rFonts w:ascii="Times New Roman" w:hAnsi="Times New Roman"/>
          <w:sz w:val="24"/>
          <w:szCs w:val="24"/>
        </w:rPr>
      </w:pPr>
      <w:r w:rsidRPr="00DD59C6">
        <w:rPr>
          <w:rFonts w:ascii="Times New Roman" w:hAnsi="Times New Roman"/>
          <w:sz w:val="24"/>
          <w:szCs w:val="24"/>
        </w:rPr>
        <w:t xml:space="preserve">Sous la houlette de la DSRV, l’ASTBEF, le Ministère de la Culture, de l’Education Nationale et celui de l’Agriculture, les jeunes reçoivent des informations sur la prévention des IST/ VIH/SIDA, la Planification Familiale, la prise en charge des infections opportunistes, et l’Education à la </w:t>
      </w:r>
      <w:r w:rsidR="0083395B">
        <w:rPr>
          <w:rFonts w:ascii="Times New Roman" w:hAnsi="Times New Roman"/>
          <w:sz w:val="24"/>
          <w:szCs w:val="24"/>
        </w:rPr>
        <w:t>v</w:t>
      </w:r>
      <w:r w:rsidRPr="00DD59C6">
        <w:rPr>
          <w:rFonts w:ascii="Times New Roman" w:hAnsi="Times New Roman"/>
          <w:sz w:val="24"/>
          <w:szCs w:val="24"/>
        </w:rPr>
        <w:t xml:space="preserve">ie Familiale et </w:t>
      </w:r>
      <w:r w:rsidR="0083395B">
        <w:rPr>
          <w:rFonts w:ascii="Times New Roman" w:hAnsi="Times New Roman"/>
          <w:sz w:val="24"/>
          <w:szCs w:val="24"/>
        </w:rPr>
        <w:t>e</w:t>
      </w:r>
      <w:r w:rsidRPr="00DD59C6">
        <w:rPr>
          <w:rFonts w:ascii="Times New Roman" w:hAnsi="Times New Roman"/>
          <w:sz w:val="24"/>
          <w:szCs w:val="24"/>
        </w:rPr>
        <w:t>n matière de Population (</w:t>
      </w:r>
      <w:proofErr w:type="spellStart"/>
      <w:r w:rsidRPr="00DD59C6">
        <w:rPr>
          <w:rFonts w:ascii="Times New Roman" w:hAnsi="Times New Roman"/>
          <w:sz w:val="24"/>
          <w:szCs w:val="24"/>
        </w:rPr>
        <w:t>E</w:t>
      </w:r>
      <w:r w:rsidR="0083395B">
        <w:rPr>
          <w:rFonts w:ascii="Times New Roman" w:hAnsi="Times New Roman"/>
          <w:sz w:val="24"/>
          <w:szCs w:val="24"/>
        </w:rPr>
        <w:t>v</w:t>
      </w:r>
      <w:r w:rsidRPr="00DD59C6">
        <w:rPr>
          <w:rFonts w:ascii="Times New Roman" w:hAnsi="Times New Roman"/>
          <w:sz w:val="24"/>
          <w:szCs w:val="24"/>
        </w:rPr>
        <w:t>F</w:t>
      </w:r>
      <w:proofErr w:type="spellEnd"/>
      <w:r w:rsidRPr="00DD59C6">
        <w:rPr>
          <w:rFonts w:ascii="Times New Roman" w:hAnsi="Times New Roman"/>
          <w:sz w:val="24"/>
          <w:szCs w:val="24"/>
        </w:rPr>
        <w:t>/</w:t>
      </w:r>
      <w:proofErr w:type="spellStart"/>
      <w:r w:rsidRPr="00DD59C6">
        <w:rPr>
          <w:rFonts w:ascii="Times New Roman" w:hAnsi="Times New Roman"/>
          <w:sz w:val="24"/>
          <w:szCs w:val="24"/>
        </w:rPr>
        <w:t>E</w:t>
      </w:r>
      <w:r w:rsidR="0083395B">
        <w:rPr>
          <w:rFonts w:ascii="Times New Roman" w:hAnsi="Times New Roman"/>
          <w:sz w:val="24"/>
          <w:szCs w:val="24"/>
        </w:rPr>
        <w:t>mP</w:t>
      </w:r>
      <w:proofErr w:type="spellEnd"/>
      <w:r w:rsidRPr="00DD59C6">
        <w:rPr>
          <w:rFonts w:ascii="Times New Roman" w:hAnsi="Times New Roman"/>
          <w:sz w:val="24"/>
          <w:szCs w:val="24"/>
        </w:rPr>
        <w:t>).   La SRAJ est expérimentée au niveau des Maisons de culture, des Centres d’Information et d’Orientation des Jeunes et des Centres de Lecture et d’Animation Culturel</w:t>
      </w:r>
      <w:r w:rsidR="0083395B">
        <w:rPr>
          <w:rFonts w:ascii="Times New Roman" w:hAnsi="Times New Roman"/>
          <w:sz w:val="24"/>
          <w:szCs w:val="24"/>
        </w:rPr>
        <w:t>le</w:t>
      </w:r>
      <w:r w:rsidRPr="00DD59C6">
        <w:rPr>
          <w:rFonts w:ascii="Times New Roman" w:hAnsi="Times New Roman"/>
          <w:sz w:val="24"/>
          <w:szCs w:val="24"/>
        </w:rPr>
        <w:t xml:space="preserve"> (CLAC), des Centres de Formation pour la Promotion Rurale (CFPR),  du réseau des associations des PVVIH,  dans les établissements scolaires. </w:t>
      </w:r>
    </w:p>
    <w:p w:rsidR="006A7CDE" w:rsidRPr="00D8248C" w:rsidRDefault="00DD59C6" w:rsidP="006A7CDE">
      <w:pPr>
        <w:tabs>
          <w:tab w:val="left" w:pos="8460"/>
        </w:tabs>
        <w:jc w:val="both"/>
        <w:rPr>
          <w:rFonts w:ascii="Times New Roman" w:hAnsi="Times New Roman"/>
          <w:sz w:val="24"/>
          <w:szCs w:val="24"/>
        </w:rPr>
      </w:pPr>
      <w:r w:rsidRPr="00DD59C6">
        <w:rPr>
          <w:rFonts w:ascii="Times New Roman" w:hAnsi="Times New Roman"/>
          <w:sz w:val="24"/>
          <w:szCs w:val="24"/>
        </w:rPr>
        <w:t>Une gamme variée de services conviviaux vis</w:t>
      </w:r>
      <w:r w:rsidR="0083395B">
        <w:rPr>
          <w:rFonts w:ascii="Times New Roman" w:hAnsi="Times New Roman"/>
          <w:sz w:val="24"/>
          <w:szCs w:val="24"/>
        </w:rPr>
        <w:t>a</w:t>
      </w:r>
      <w:r w:rsidRPr="00DD59C6">
        <w:rPr>
          <w:rFonts w:ascii="Times New Roman" w:hAnsi="Times New Roman"/>
          <w:sz w:val="24"/>
          <w:szCs w:val="24"/>
        </w:rPr>
        <w:t>nt à leur faire adopter un comportement favorable à la SR</w:t>
      </w:r>
      <w:r w:rsidR="0083395B">
        <w:rPr>
          <w:rFonts w:ascii="Times New Roman" w:hAnsi="Times New Roman"/>
          <w:sz w:val="24"/>
          <w:szCs w:val="24"/>
        </w:rPr>
        <w:t xml:space="preserve"> </w:t>
      </w:r>
      <w:r w:rsidR="0083395B" w:rsidRPr="00DD59C6">
        <w:rPr>
          <w:rFonts w:ascii="Times New Roman" w:hAnsi="Times New Roman"/>
          <w:sz w:val="24"/>
          <w:szCs w:val="24"/>
        </w:rPr>
        <w:t>leur est destinée</w:t>
      </w:r>
      <w:r w:rsidRPr="00DD59C6">
        <w:rPr>
          <w:rFonts w:ascii="Times New Roman" w:hAnsi="Times New Roman"/>
          <w:sz w:val="24"/>
          <w:szCs w:val="24"/>
        </w:rPr>
        <w:t>. Même si ces actions ont touché un nombre important de jeunes, il faut tout de même relativiser leur portée, compte tenu de la faible proportion  de jeunes sensibilisés d’un point de vue global. Sans compter qu’aucune action ou presque n’est entrepris</w:t>
      </w:r>
      <w:r w:rsidR="0083395B">
        <w:rPr>
          <w:rFonts w:ascii="Times New Roman" w:hAnsi="Times New Roman"/>
          <w:sz w:val="24"/>
          <w:szCs w:val="24"/>
        </w:rPr>
        <w:t>e</w:t>
      </w:r>
      <w:r w:rsidRPr="00DD59C6">
        <w:rPr>
          <w:rFonts w:ascii="Times New Roman" w:hAnsi="Times New Roman"/>
          <w:sz w:val="24"/>
          <w:szCs w:val="24"/>
        </w:rPr>
        <w:t xml:space="preserve"> en milieu rural. </w:t>
      </w:r>
      <w:r w:rsidR="0083395B">
        <w:rPr>
          <w:rFonts w:ascii="Times New Roman" w:hAnsi="Times New Roman"/>
          <w:sz w:val="24"/>
          <w:szCs w:val="24"/>
        </w:rPr>
        <w:t>Il faut noter également</w:t>
      </w:r>
      <w:r w:rsidRPr="00DD59C6">
        <w:rPr>
          <w:rFonts w:ascii="Times New Roman" w:hAnsi="Times New Roman"/>
          <w:sz w:val="24"/>
          <w:szCs w:val="24"/>
        </w:rPr>
        <w:t xml:space="preserve"> la faible implication des filles.</w:t>
      </w:r>
    </w:p>
    <w:p w:rsidR="006A7CDE" w:rsidRDefault="00DD59C6" w:rsidP="006A7CDE">
      <w:pPr>
        <w:tabs>
          <w:tab w:val="left" w:pos="8460"/>
        </w:tabs>
        <w:jc w:val="both"/>
        <w:rPr>
          <w:rFonts w:ascii="Times New Roman" w:hAnsi="Times New Roman"/>
          <w:sz w:val="24"/>
          <w:szCs w:val="24"/>
        </w:rPr>
      </w:pPr>
      <w:r w:rsidRPr="00DD59C6">
        <w:rPr>
          <w:rFonts w:ascii="Times New Roman" w:hAnsi="Times New Roman"/>
          <w:sz w:val="24"/>
          <w:szCs w:val="24"/>
        </w:rPr>
        <w:t>L’une des faiblesses  de la SRAJ réside  dans la faible implication des familles et des parents afin de surmonter la délicatesse question générationnelle et favoriser le dialogue parents-enfants sur la sexualité.</w:t>
      </w:r>
    </w:p>
    <w:p w:rsidR="005860D9" w:rsidRPr="00D8248C" w:rsidRDefault="005860D9" w:rsidP="006A7CDE">
      <w:pPr>
        <w:tabs>
          <w:tab w:val="left" w:pos="8460"/>
        </w:tabs>
        <w:jc w:val="both"/>
        <w:rPr>
          <w:rFonts w:ascii="Times New Roman" w:hAnsi="Times New Roman"/>
          <w:sz w:val="24"/>
          <w:szCs w:val="24"/>
        </w:rPr>
      </w:pPr>
    </w:p>
    <w:p w:rsidR="00D64D0C" w:rsidRPr="001E2D54" w:rsidRDefault="00DD59C6">
      <w:pPr>
        <w:pStyle w:val="Heading7"/>
        <w:spacing w:before="0" w:after="120"/>
        <w:jc w:val="both"/>
        <w:rPr>
          <w:b/>
          <w:bCs/>
          <w:iCs/>
        </w:rPr>
      </w:pPr>
      <w:r w:rsidRPr="001E2D54">
        <w:rPr>
          <w:b/>
          <w:bCs/>
          <w:iCs/>
        </w:rPr>
        <w:t>4.3.2  Les habitudes en matière d’information et  de communication</w:t>
      </w:r>
    </w:p>
    <w:p w:rsidR="006A7CDE" w:rsidRPr="001E2D54" w:rsidRDefault="00DD59C6" w:rsidP="006A7CDE">
      <w:pPr>
        <w:jc w:val="both"/>
        <w:rPr>
          <w:rFonts w:ascii="Times New Roman" w:hAnsi="Times New Roman"/>
          <w:sz w:val="24"/>
          <w:szCs w:val="24"/>
        </w:rPr>
      </w:pPr>
      <w:r w:rsidRPr="001E2D54">
        <w:rPr>
          <w:rFonts w:ascii="Times New Roman" w:hAnsi="Times New Roman"/>
          <w:sz w:val="24"/>
          <w:szCs w:val="24"/>
        </w:rPr>
        <w:t>Le « bouche à oreille » est le moyen privilégié par lequel les Tchadiens s’informent et communiquent au quotidien, canal auquel il faut ajouter les rencontres de  toutes natures qui jalonnent la vie et le tissu social. Toutes les stratégies IEC sont basées sur ces deux formes de communication (interpersonnelle et de groupe) dont l</w:t>
      </w:r>
      <w:r w:rsidR="00B91EF6" w:rsidRPr="001E2D54">
        <w:rPr>
          <w:rFonts w:ascii="Times New Roman" w:hAnsi="Times New Roman"/>
          <w:sz w:val="24"/>
          <w:szCs w:val="24"/>
        </w:rPr>
        <w:t xml:space="preserve">e feed-back et </w:t>
      </w:r>
      <w:r w:rsidRPr="001E2D54">
        <w:rPr>
          <w:rFonts w:ascii="Times New Roman" w:hAnsi="Times New Roman"/>
          <w:sz w:val="24"/>
          <w:szCs w:val="24"/>
        </w:rPr>
        <w:t>les effets sont immédiatement mesurables. Les causeries éducatives et les causeries débat</w:t>
      </w:r>
      <w:r w:rsidR="00E87C01" w:rsidRPr="001E2D54">
        <w:rPr>
          <w:rFonts w:ascii="Times New Roman" w:hAnsi="Times New Roman"/>
          <w:sz w:val="24"/>
          <w:szCs w:val="24"/>
        </w:rPr>
        <w:t>s</w:t>
      </w:r>
      <w:r w:rsidRPr="001E2D54">
        <w:rPr>
          <w:rFonts w:ascii="Times New Roman" w:hAnsi="Times New Roman"/>
          <w:sz w:val="24"/>
          <w:szCs w:val="24"/>
        </w:rPr>
        <w:t xml:space="preserve"> prisées par les prestataires en santé sont directement calquées sur les causeries villageoises au coin du feu.</w:t>
      </w:r>
    </w:p>
    <w:p w:rsidR="006A7CDE" w:rsidRPr="001E2D54" w:rsidRDefault="00DD59C6" w:rsidP="006A7CDE">
      <w:pPr>
        <w:jc w:val="both"/>
        <w:rPr>
          <w:rFonts w:ascii="Times New Roman" w:hAnsi="Times New Roman"/>
          <w:sz w:val="24"/>
          <w:szCs w:val="24"/>
        </w:rPr>
      </w:pPr>
      <w:r w:rsidRPr="001E2D54">
        <w:rPr>
          <w:rFonts w:ascii="Times New Roman" w:hAnsi="Times New Roman"/>
          <w:sz w:val="24"/>
          <w:szCs w:val="24"/>
        </w:rPr>
        <w:t xml:space="preserve">La communication de proximité par les relais communautaires, les leaders d’opinion, les pairs éducateurs restent les moyens les plus efficaces pour atteindre les populations, notamment celles ciblées par la promotion de la SR. </w:t>
      </w:r>
      <w:r w:rsidR="00E87C01" w:rsidRPr="001E2D54">
        <w:rPr>
          <w:rFonts w:ascii="Times New Roman" w:hAnsi="Times New Roman"/>
          <w:sz w:val="24"/>
          <w:szCs w:val="24"/>
        </w:rPr>
        <w:t>La formation a été souvent utilisée par les équipes d’encadrement en milieu communautaire.</w:t>
      </w:r>
    </w:p>
    <w:p w:rsidR="006A7CDE" w:rsidRPr="001E2D54" w:rsidRDefault="00DD59C6" w:rsidP="006A7CDE">
      <w:pPr>
        <w:jc w:val="both"/>
        <w:rPr>
          <w:rFonts w:ascii="Times New Roman" w:hAnsi="Times New Roman"/>
          <w:sz w:val="24"/>
          <w:szCs w:val="24"/>
        </w:rPr>
      </w:pPr>
      <w:r w:rsidRPr="001E2D54">
        <w:rPr>
          <w:rFonts w:ascii="Times New Roman" w:hAnsi="Times New Roman"/>
          <w:sz w:val="24"/>
          <w:szCs w:val="24"/>
        </w:rPr>
        <w:t xml:space="preserve">Les moyens de communication moderne de masse occupent de plus en plus une place prépondérante dans la vie et l’information des populations. La radio est le moyen le plus répandu et le plus accessible. Avec la création des radios de proximité,  son audience s’est accrue, et la majeure partie des Tchadiens se lève et se couche en écoutant la radio. </w:t>
      </w:r>
    </w:p>
    <w:p w:rsidR="006A7CDE" w:rsidRPr="001E2D54" w:rsidRDefault="00DD59C6" w:rsidP="006A7CDE">
      <w:pPr>
        <w:jc w:val="both"/>
        <w:rPr>
          <w:rFonts w:ascii="Times New Roman" w:hAnsi="Times New Roman"/>
          <w:sz w:val="24"/>
          <w:szCs w:val="24"/>
        </w:rPr>
      </w:pPr>
      <w:r w:rsidRPr="001E2D54">
        <w:rPr>
          <w:rFonts w:ascii="Times New Roman" w:hAnsi="Times New Roman"/>
          <w:sz w:val="24"/>
          <w:szCs w:val="24"/>
        </w:rPr>
        <w:t>La Télévision reste inaccessible pour la majorité des Tchadiens, à cause de la pauvreté  et des problèmes énergétiques. L’unique télévision nationale est suivie surtout à N’Djam</w:t>
      </w:r>
      <w:r w:rsidR="001E2D54" w:rsidRPr="00040FE8">
        <w:rPr>
          <w:rFonts w:ascii="Times New Roman" w:hAnsi="Times New Roman"/>
          <w:sz w:val="24"/>
          <w:szCs w:val="24"/>
        </w:rPr>
        <w:t>e</w:t>
      </w:r>
      <w:r w:rsidRPr="001E2D54">
        <w:rPr>
          <w:rFonts w:ascii="Times New Roman" w:hAnsi="Times New Roman"/>
          <w:sz w:val="24"/>
          <w:szCs w:val="24"/>
        </w:rPr>
        <w:t xml:space="preserve">na et en province par les familles qui ont pu s’équiper d’une antenne parabolique.  </w:t>
      </w:r>
    </w:p>
    <w:p w:rsidR="00593F12" w:rsidRDefault="00DD59C6" w:rsidP="009E587F">
      <w:pPr>
        <w:jc w:val="both"/>
        <w:rPr>
          <w:rFonts w:ascii="Times New Roman" w:hAnsi="Times New Roman"/>
          <w:sz w:val="24"/>
          <w:szCs w:val="24"/>
        </w:rPr>
      </w:pPr>
      <w:r w:rsidRPr="001E2D54">
        <w:rPr>
          <w:rFonts w:ascii="Times New Roman" w:hAnsi="Times New Roman"/>
          <w:sz w:val="24"/>
          <w:szCs w:val="24"/>
        </w:rPr>
        <w:t xml:space="preserve">Divers supports de communication tels que les affiches, </w:t>
      </w:r>
      <w:r w:rsidR="00B91EF6" w:rsidRPr="001E2D54">
        <w:rPr>
          <w:rFonts w:ascii="Times New Roman" w:hAnsi="Times New Roman"/>
          <w:sz w:val="24"/>
          <w:szCs w:val="24"/>
        </w:rPr>
        <w:t xml:space="preserve">boîtes à images, </w:t>
      </w:r>
      <w:r w:rsidRPr="001E2D54">
        <w:rPr>
          <w:rFonts w:ascii="Times New Roman" w:hAnsi="Times New Roman"/>
          <w:sz w:val="24"/>
          <w:szCs w:val="24"/>
        </w:rPr>
        <w:t>les banderoles, les dépliants sont régulièrement utilisés pour informer et sensibiliser divers publics.</w:t>
      </w:r>
      <w:r w:rsidRPr="00DD59C6">
        <w:rPr>
          <w:rFonts w:ascii="Times New Roman" w:hAnsi="Times New Roman"/>
          <w:sz w:val="24"/>
          <w:szCs w:val="24"/>
        </w:rPr>
        <w:t xml:space="preserve"> </w:t>
      </w:r>
    </w:p>
    <w:p w:rsidR="000A0D2F" w:rsidRPr="00D8248C" w:rsidRDefault="00DD59C6" w:rsidP="00040FE8">
      <w:pPr>
        <w:pStyle w:val="ListParagraph"/>
        <w:numPr>
          <w:ilvl w:val="2"/>
          <w:numId w:val="43"/>
        </w:numPr>
        <w:rPr>
          <w:b/>
          <w:bCs/>
        </w:rPr>
      </w:pPr>
      <w:r w:rsidRPr="00DD59C6">
        <w:rPr>
          <w:b/>
          <w:bCs/>
        </w:rPr>
        <w:lastRenderedPageBreak/>
        <w:t>Synthèse des connaissances, attitudes et pratiques des audiences potentielles</w:t>
      </w:r>
    </w:p>
    <w:p w:rsidR="002D012D" w:rsidRDefault="002D012D" w:rsidP="004C4CEF">
      <w:pPr>
        <w:pStyle w:val="ListParagraph"/>
        <w:ind w:left="0"/>
      </w:pPr>
    </w:p>
    <w:p w:rsidR="00D64D0C" w:rsidRDefault="00DD59C6">
      <w:pPr>
        <w:pStyle w:val="ListParagraph"/>
        <w:ind w:left="0"/>
        <w:jc w:val="both"/>
      </w:pPr>
      <w:r w:rsidRPr="00DD59C6">
        <w:t>Les données collectées sur le terrain et les différents sondages réalisés à partir d’un questionnaire, ont permis de déterminer les connaissances, attitudes et pratiques (CAP) des audiences cibles, qui sont résumées dans le tableau ci-après :</w:t>
      </w:r>
    </w:p>
    <w:p w:rsidR="00F16CC0" w:rsidRPr="00D8248C" w:rsidRDefault="00F16CC0" w:rsidP="00F16CC0">
      <w:pPr>
        <w:pStyle w:val="ListParagraph"/>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787"/>
        <w:gridCol w:w="4644"/>
      </w:tblGrid>
      <w:tr w:rsidR="000A0D2F" w:rsidRPr="00D8248C" w:rsidTr="005E7850">
        <w:tc>
          <w:tcPr>
            <w:tcW w:w="2093" w:type="dxa"/>
            <w:shd w:val="clear" w:color="auto" w:fill="D9D9D9"/>
          </w:tcPr>
          <w:p w:rsidR="000A0D2F" w:rsidRPr="00D8248C" w:rsidRDefault="00DD59C6" w:rsidP="005E7850">
            <w:pPr>
              <w:jc w:val="both"/>
              <w:rPr>
                <w:rFonts w:ascii="Times New Roman" w:hAnsi="Times New Roman"/>
                <w:b/>
                <w:bCs/>
                <w:sz w:val="24"/>
                <w:szCs w:val="24"/>
              </w:rPr>
            </w:pPr>
            <w:r w:rsidRPr="00DD59C6">
              <w:rPr>
                <w:rFonts w:ascii="Times New Roman" w:hAnsi="Times New Roman"/>
                <w:b/>
                <w:bCs/>
                <w:sz w:val="24"/>
                <w:szCs w:val="24"/>
              </w:rPr>
              <w:t>Thèmes</w:t>
            </w:r>
          </w:p>
        </w:tc>
        <w:tc>
          <w:tcPr>
            <w:tcW w:w="2787" w:type="dxa"/>
            <w:shd w:val="clear" w:color="auto" w:fill="D9D9D9"/>
          </w:tcPr>
          <w:p w:rsidR="000A0D2F" w:rsidRPr="00D8248C" w:rsidRDefault="00DD59C6" w:rsidP="005E7850">
            <w:pPr>
              <w:jc w:val="both"/>
              <w:rPr>
                <w:rFonts w:ascii="Times New Roman" w:hAnsi="Times New Roman"/>
                <w:b/>
                <w:bCs/>
                <w:sz w:val="24"/>
                <w:szCs w:val="24"/>
              </w:rPr>
            </w:pPr>
            <w:r w:rsidRPr="00DD59C6">
              <w:rPr>
                <w:rFonts w:ascii="Times New Roman" w:hAnsi="Times New Roman"/>
                <w:b/>
                <w:bCs/>
                <w:sz w:val="24"/>
                <w:szCs w:val="24"/>
              </w:rPr>
              <w:t>Cibles possibles</w:t>
            </w:r>
          </w:p>
        </w:tc>
        <w:tc>
          <w:tcPr>
            <w:tcW w:w="4644" w:type="dxa"/>
            <w:shd w:val="clear" w:color="auto" w:fill="D9D9D9"/>
          </w:tcPr>
          <w:p w:rsidR="000A0D2F" w:rsidRPr="00D8248C" w:rsidRDefault="00DD59C6" w:rsidP="005E7850">
            <w:pPr>
              <w:jc w:val="both"/>
              <w:rPr>
                <w:rFonts w:ascii="Times New Roman" w:hAnsi="Times New Roman"/>
                <w:b/>
                <w:bCs/>
                <w:sz w:val="24"/>
                <w:szCs w:val="24"/>
              </w:rPr>
            </w:pPr>
            <w:r w:rsidRPr="00DD59C6">
              <w:rPr>
                <w:rFonts w:ascii="Times New Roman" w:hAnsi="Times New Roman"/>
                <w:b/>
                <w:bCs/>
                <w:sz w:val="24"/>
                <w:szCs w:val="24"/>
              </w:rPr>
              <w:t>Connaissances, Attitudes et Pratiques</w:t>
            </w:r>
          </w:p>
        </w:tc>
      </w:tr>
      <w:tr w:rsidR="000A0D2F" w:rsidRPr="00D8248C" w:rsidTr="005E7850">
        <w:trPr>
          <w:cantSplit/>
        </w:trPr>
        <w:tc>
          <w:tcPr>
            <w:tcW w:w="2093" w:type="dxa"/>
            <w:vMerge w:val="restart"/>
          </w:tcPr>
          <w:p w:rsidR="000A0D2F" w:rsidRPr="00D8248C" w:rsidRDefault="000A0D2F" w:rsidP="005E7850">
            <w:pPr>
              <w:jc w:val="both"/>
              <w:rPr>
                <w:rFonts w:ascii="Times New Roman" w:hAnsi="Times New Roman"/>
                <w:b/>
                <w:bCs/>
                <w:sz w:val="24"/>
                <w:szCs w:val="24"/>
              </w:rPr>
            </w:pPr>
          </w:p>
          <w:p w:rsidR="000A0D2F" w:rsidRPr="00D8248C" w:rsidRDefault="00DD59C6" w:rsidP="005E7850">
            <w:pPr>
              <w:jc w:val="both"/>
              <w:rPr>
                <w:rFonts w:ascii="Times New Roman" w:hAnsi="Times New Roman"/>
                <w:b/>
                <w:bCs/>
                <w:sz w:val="24"/>
                <w:szCs w:val="24"/>
              </w:rPr>
            </w:pPr>
            <w:r w:rsidRPr="00DD59C6">
              <w:rPr>
                <w:rFonts w:ascii="Times New Roman" w:hAnsi="Times New Roman"/>
                <w:b/>
                <w:bCs/>
                <w:sz w:val="24"/>
                <w:szCs w:val="24"/>
              </w:rPr>
              <w:t>Santé maternelle et néonatale</w:t>
            </w:r>
          </w:p>
          <w:p w:rsidR="000A0D2F" w:rsidRPr="00D8248C" w:rsidRDefault="000A0D2F" w:rsidP="005E7850">
            <w:pPr>
              <w:jc w:val="both"/>
              <w:rPr>
                <w:rFonts w:ascii="Times New Roman" w:hAnsi="Times New Roman"/>
                <w:b/>
                <w:bCs/>
                <w:sz w:val="24"/>
                <w:szCs w:val="24"/>
              </w:rPr>
            </w:pPr>
          </w:p>
          <w:p w:rsidR="000A0D2F" w:rsidRPr="00D8248C" w:rsidRDefault="000A0D2F" w:rsidP="005E7850">
            <w:pPr>
              <w:jc w:val="both"/>
              <w:rPr>
                <w:rFonts w:ascii="Times New Roman" w:hAnsi="Times New Roman"/>
                <w:b/>
                <w:bCs/>
                <w:sz w:val="24"/>
                <w:szCs w:val="24"/>
              </w:rPr>
            </w:pPr>
          </w:p>
        </w:tc>
        <w:tc>
          <w:tcPr>
            <w:tcW w:w="2787" w:type="dxa"/>
          </w:tcPr>
          <w:p w:rsidR="000A0D2F" w:rsidRPr="00D8248C" w:rsidRDefault="000A0D2F" w:rsidP="005E7850">
            <w:pPr>
              <w:jc w:val="both"/>
              <w:rPr>
                <w:rFonts w:ascii="Times New Roman" w:hAnsi="Times New Roman"/>
                <w:sz w:val="24"/>
                <w:szCs w:val="24"/>
              </w:rPr>
            </w:pP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Femmes enceintes</w:t>
            </w:r>
          </w:p>
        </w:tc>
        <w:tc>
          <w:tcPr>
            <w:tcW w:w="4644" w:type="dxa"/>
          </w:tcPr>
          <w:p w:rsidR="000A0D2F" w:rsidRPr="00D8248C" w:rsidRDefault="00DD59C6" w:rsidP="00040FE8">
            <w:pPr>
              <w:numPr>
                <w:ilvl w:val="0"/>
                <w:numId w:val="48"/>
              </w:numPr>
              <w:spacing w:after="0" w:line="240" w:lineRule="auto"/>
              <w:jc w:val="both"/>
              <w:rPr>
                <w:rFonts w:ascii="Times New Roman" w:hAnsi="Times New Roman"/>
                <w:sz w:val="24"/>
                <w:szCs w:val="24"/>
              </w:rPr>
            </w:pPr>
            <w:r w:rsidRPr="00DD59C6">
              <w:rPr>
                <w:rFonts w:ascii="Times New Roman" w:hAnsi="Times New Roman"/>
                <w:sz w:val="24"/>
                <w:szCs w:val="24"/>
              </w:rPr>
              <w:t>Méconnaissance des méthodes préventives pré et post natales ;</w:t>
            </w:r>
          </w:p>
          <w:p w:rsidR="000A0D2F" w:rsidRPr="00D8248C" w:rsidRDefault="00DD59C6" w:rsidP="00040FE8">
            <w:pPr>
              <w:numPr>
                <w:ilvl w:val="0"/>
                <w:numId w:val="48"/>
              </w:numPr>
              <w:spacing w:after="0" w:line="240" w:lineRule="auto"/>
              <w:jc w:val="both"/>
              <w:rPr>
                <w:rFonts w:ascii="Times New Roman" w:hAnsi="Times New Roman"/>
                <w:sz w:val="24"/>
                <w:szCs w:val="24"/>
              </w:rPr>
            </w:pPr>
            <w:r w:rsidRPr="00DD59C6">
              <w:rPr>
                <w:rFonts w:ascii="Times New Roman" w:hAnsi="Times New Roman"/>
                <w:sz w:val="24"/>
                <w:szCs w:val="24"/>
              </w:rPr>
              <w:t>Préférence d’accouchement à domicile ;</w:t>
            </w:r>
          </w:p>
          <w:p w:rsidR="000A0D2F" w:rsidRPr="00D8248C" w:rsidRDefault="00DD59C6" w:rsidP="00040FE8">
            <w:pPr>
              <w:numPr>
                <w:ilvl w:val="0"/>
                <w:numId w:val="48"/>
              </w:numPr>
              <w:spacing w:after="0" w:line="240" w:lineRule="auto"/>
              <w:jc w:val="both"/>
              <w:rPr>
                <w:rFonts w:ascii="Times New Roman" w:hAnsi="Times New Roman"/>
                <w:sz w:val="24"/>
                <w:szCs w:val="24"/>
              </w:rPr>
            </w:pPr>
            <w:r w:rsidRPr="00DD59C6">
              <w:rPr>
                <w:rFonts w:ascii="Times New Roman" w:hAnsi="Times New Roman"/>
                <w:sz w:val="24"/>
                <w:szCs w:val="24"/>
              </w:rPr>
              <w:t>Fausses rumeurs, préjugés sur l’utilisation des méthodes contraceptives modernes ;</w:t>
            </w:r>
          </w:p>
          <w:p w:rsidR="000A0D2F" w:rsidRPr="00D8248C" w:rsidRDefault="00DD59C6" w:rsidP="00040FE8">
            <w:pPr>
              <w:numPr>
                <w:ilvl w:val="0"/>
                <w:numId w:val="48"/>
              </w:numPr>
              <w:spacing w:after="0" w:line="240" w:lineRule="auto"/>
              <w:jc w:val="both"/>
              <w:rPr>
                <w:rFonts w:ascii="Times New Roman" w:hAnsi="Times New Roman"/>
                <w:sz w:val="24"/>
                <w:szCs w:val="24"/>
              </w:rPr>
            </w:pPr>
            <w:r w:rsidRPr="00DD59C6">
              <w:rPr>
                <w:rFonts w:ascii="Times New Roman" w:hAnsi="Times New Roman"/>
                <w:sz w:val="24"/>
                <w:szCs w:val="24"/>
              </w:rPr>
              <w:t xml:space="preserve">Attitude pro-nataliste ; </w:t>
            </w:r>
          </w:p>
          <w:p w:rsidR="000A0D2F" w:rsidRPr="00D8248C" w:rsidRDefault="00DD59C6" w:rsidP="00040FE8">
            <w:pPr>
              <w:numPr>
                <w:ilvl w:val="0"/>
                <w:numId w:val="48"/>
              </w:numPr>
              <w:spacing w:after="0" w:line="240" w:lineRule="auto"/>
              <w:jc w:val="both"/>
              <w:rPr>
                <w:rFonts w:ascii="Times New Roman" w:hAnsi="Times New Roman"/>
                <w:sz w:val="24"/>
                <w:szCs w:val="24"/>
              </w:rPr>
            </w:pPr>
            <w:r w:rsidRPr="00DD59C6">
              <w:rPr>
                <w:rFonts w:ascii="Times New Roman" w:hAnsi="Times New Roman"/>
                <w:sz w:val="24"/>
                <w:szCs w:val="24"/>
              </w:rPr>
              <w:t>Manque de pouvoir de décision de la femme (détenu par la belle- mère ou le mari) ;</w:t>
            </w:r>
          </w:p>
          <w:p w:rsidR="000A0D2F" w:rsidRPr="00D8248C" w:rsidRDefault="00DD59C6" w:rsidP="00040FE8">
            <w:pPr>
              <w:numPr>
                <w:ilvl w:val="0"/>
                <w:numId w:val="48"/>
              </w:numPr>
              <w:spacing w:after="0" w:line="240" w:lineRule="auto"/>
              <w:jc w:val="both"/>
              <w:rPr>
                <w:rFonts w:ascii="Times New Roman" w:hAnsi="Times New Roman"/>
                <w:sz w:val="24"/>
                <w:szCs w:val="24"/>
              </w:rPr>
            </w:pPr>
            <w:r w:rsidRPr="00DD59C6">
              <w:rPr>
                <w:rFonts w:ascii="Times New Roman" w:hAnsi="Times New Roman"/>
                <w:sz w:val="24"/>
                <w:szCs w:val="24"/>
              </w:rPr>
              <w:t>Tabous alimentaires et autres interdits religieux.</w:t>
            </w:r>
          </w:p>
        </w:tc>
      </w:tr>
      <w:tr w:rsidR="000A0D2F" w:rsidRPr="00D8248C" w:rsidTr="005E7850">
        <w:trPr>
          <w:cantSplit/>
        </w:trPr>
        <w:tc>
          <w:tcPr>
            <w:tcW w:w="2093" w:type="dxa"/>
            <w:vMerge/>
          </w:tcPr>
          <w:p w:rsidR="000A0D2F" w:rsidRPr="00D8248C" w:rsidRDefault="000A0D2F" w:rsidP="005E7850">
            <w:pPr>
              <w:jc w:val="both"/>
              <w:rPr>
                <w:rFonts w:ascii="Times New Roman" w:hAnsi="Times New Roman"/>
                <w:b/>
                <w:bCs/>
                <w:sz w:val="24"/>
                <w:szCs w:val="24"/>
              </w:rPr>
            </w:pPr>
          </w:p>
        </w:tc>
        <w:tc>
          <w:tcPr>
            <w:tcW w:w="2787" w:type="dxa"/>
          </w:tcPr>
          <w:p w:rsidR="000A0D2F" w:rsidRPr="00D8248C" w:rsidRDefault="000A0D2F" w:rsidP="005E7850">
            <w:pPr>
              <w:ind w:left="360" w:hanging="360"/>
              <w:jc w:val="both"/>
              <w:rPr>
                <w:rFonts w:ascii="Times New Roman" w:hAnsi="Times New Roman"/>
                <w:sz w:val="24"/>
                <w:szCs w:val="24"/>
              </w:rPr>
            </w:pPr>
          </w:p>
          <w:p w:rsidR="000A0D2F" w:rsidRPr="00D8248C" w:rsidRDefault="000A0D2F" w:rsidP="005E7850">
            <w:pPr>
              <w:jc w:val="both"/>
              <w:rPr>
                <w:rFonts w:ascii="Times New Roman" w:hAnsi="Times New Roman"/>
                <w:sz w:val="24"/>
                <w:szCs w:val="24"/>
              </w:rPr>
            </w:pP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Hommes</w:t>
            </w:r>
          </w:p>
          <w:p w:rsidR="000A0D2F" w:rsidRPr="00D8248C" w:rsidRDefault="000A0D2F" w:rsidP="005E7850">
            <w:pPr>
              <w:ind w:left="360" w:hanging="360"/>
              <w:jc w:val="both"/>
              <w:rPr>
                <w:rFonts w:ascii="Times New Roman" w:hAnsi="Times New Roman"/>
                <w:sz w:val="24"/>
                <w:szCs w:val="24"/>
              </w:rPr>
            </w:pPr>
          </w:p>
        </w:tc>
        <w:tc>
          <w:tcPr>
            <w:tcW w:w="4644" w:type="dxa"/>
          </w:tcPr>
          <w:p w:rsidR="000A0D2F" w:rsidRPr="00D8248C" w:rsidRDefault="00D64D0C" w:rsidP="00040FE8">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R</w:t>
            </w:r>
            <w:r w:rsidR="00DD59C6" w:rsidRPr="00DD59C6">
              <w:rPr>
                <w:rFonts w:ascii="Times New Roman" w:hAnsi="Times New Roman"/>
                <w:sz w:val="24"/>
                <w:szCs w:val="24"/>
              </w:rPr>
              <w:t>éticen</w:t>
            </w:r>
            <w:r>
              <w:rPr>
                <w:rFonts w:ascii="Times New Roman" w:hAnsi="Times New Roman"/>
                <w:sz w:val="24"/>
                <w:szCs w:val="24"/>
              </w:rPr>
              <w:t xml:space="preserve">ce des hommes </w:t>
            </w:r>
            <w:r w:rsidR="00DD59C6" w:rsidRPr="00DD59C6">
              <w:rPr>
                <w:rFonts w:ascii="Times New Roman" w:hAnsi="Times New Roman"/>
                <w:sz w:val="24"/>
                <w:szCs w:val="24"/>
              </w:rPr>
              <w:t>à l’utilisation de la PF par leur(s) femme(s)</w:t>
            </w:r>
          </w:p>
          <w:p w:rsidR="000A0D2F" w:rsidRPr="00D8248C" w:rsidRDefault="00DD59C6" w:rsidP="00040FE8">
            <w:pPr>
              <w:numPr>
                <w:ilvl w:val="0"/>
                <w:numId w:val="49"/>
              </w:numPr>
              <w:spacing w:after="0" w:line="240" w:lineRule="auto"/>
              <w:jc w:val="both"/>
              <w:rPr>
                <w:rFonts w:ascii="Times New Roman" w:hAnsi="Times New Roman"/>
                <w:sz w:val="24"/>
                <w:szCs w:val="24"/>
              </w:rPr>
            </w:pPr>
            <w:r w:rsidRPr="00DD59C6">
              <w:rPr>
                <w:rFonts w:ascii="Times New Roman" w:hAnsi="Times New Roman"/>
                <w:sz w:val="24"/>
                <w:szCs w:val="24"/>
              </w:rPr>
              <w:t>Les hommes ne se sentent pas concernés par les problèmes de santé de leur femme, sentent une gêne à aller vers les services - Les hommes sont souvent mal informés et n’ont pas accès à l’information</w:t>
            </w:r>
          </w:p>
          <w:p w:rsidR="000A0D2F" w:rsidRPr="00D8248C" w:rsidRDefault="009A530F" w:rsidP="00040FE8">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Les hommes communiquent très peu sur la SR avec leurs femmes</w:t>
            </w:r>
          </w:p>
          <w:p w:rsidR="000A0D2F" w:rsidRPr="00D8248C" w:rsidRDefault="00DD59C6" w:rsidP="00040FE8">
            <w:pPr>
              <w:numPr>
                <w:ilvl w:val="0"/>
                <w:numId w:val="49"/>
              </w:numPr>
              <w:spacing w:after="0" w:line="240" w:lineRule="auto"/>
              <w:jc w:val="both"/>
              <w:rPr>
                <w:rFonts w:ascii="Times New Roman" w:hAnsi="Times New Roman"/>
                <w:sz w:val="24"/>
                <w:szCs w:val="24"/>
              </w:rPr>
            </w:pPr>
            <w:r w:rsidRPr="00DD59C6">
              <w:rPr>
                <w:rFonts w:ascii="Times New Roman" w:hAnsi="Times New Roman"/>
                <w:sz w:val="24"/>
                <w:szCs w:val="24"/>
              </w:rPr>
              <w:t>Les hommes participent au financement du coût de l’accouchement</w:t>
            </w:r>
          </w:p>
          <w:p w:rsidR="000A0D2F" w:rsidRPr="00D8248C" w:rsidRDefault="00DD59C6" w:rsidP="00040FE8">
            <w:pPr>
              <w:numPr>
                <w:ilvl w:val="0"/>
                <w:numId w:val="49"/>
              </w:numPr>
              <w:spacing w:after="0" w:line="240" w:lineRule="auto"/>
              <w:jc w:val="both"/>
              <w:rPr>
                <w:rFonts w:ascii="Times New Roman" w:hAnsi="Times New Roman"/>
                <w:sz w:val="24"/>
                <w:szCs w:val="24"/>
              </w:rPr>
            </w:pPr>
            <w:r w:rsidRPr="00DD59C6">
              <w:rPr>
                <w:rFonts w:ascii="Times New Roman" w:hAnsi="Times New Roman"/>
                <w:sz w:val="24"/>
                <w:szCs w:val="24"/>
              </w:rPr>
              <w:t>La décision émane du patriarche quant au choix du lieu de l’accouchement (tenir compte de la différence ethnoculturelle)</w:t>
            </w:r>
          </w:p>
        </w:tc>
      </w:tr>
      <w:tr w:rsidR="000A0D2F" w:rsidRPr="00D8248C" w:rsidTr="005E7850">
        <w:trPr>
          <w:cantSplit/>
        </w:trPr>
        <w:tc>
          <w:tcPr>
            <w:tcW w:w="2093" w:type="dxa"/>
            <w:vMerge/>
          </w:tcPr>
          <w:p w:rsidR="000A0D2F" w:rsidRPr="00D8248C" w:rsidRDefault="000A0D2F" w:rsidP="005E7850">
            <w:pPr>
              <w:jc w:val="both"/>
              <w:rPr>
                <w:rFonts w:ascii="Times New Roman" w:hAnsi="Times New Roman"/>
                <w:sz w:val="24"/>
                <w:szCs w:val="24"/>
              </w:rPr>
            </w:pPr>
          </w:p>
        </w:tc>
        <w:tc>
          <w:tcPr>
            <w:tcW w:w="2787" w:type="dxa"/>
          </w:tcPr>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Adolescents/Jeunes</w:t>
            </w:r>
          </w:p>
          <w:p w:rsidR="000A0D2F" w:rsidRPr="00D8248C" w:rsidRDefault="000A0D2F" w:rsidP="005E7850">
            <w:pPr>
              <w:ind w:left="360" w:hanging="360"/>
              <w:jc w:val="both"/>
              <w:rPr>
                <w:rFonts w:ascii="Times New Roman" w:hAnsi="Times New Roman"/>
                <w:sz w:val="24"/>
                <w:szCs w:val="24"/>
              </w:rPr>
            </w:pPr>
          </w:p>
        </w:tc>
        <w:tc>
          <w:tcPr>
            <w:tcW w:w="4644" w:type="dxa"/>
          </w:tcPr>
          <w:p w:rsidR="000A0D2F" w:rsidRPr="00D8248C" w:rsidRDefault="00DD59C6" w:rsidP="00040FE8">
            <w:pPr>
              <w:numPr>
                <w:ilvl w:val="0"/>
                <w:numId w:val="49"/>
              </w:numPr>
              <w:spacing w:after="0" w:line="240" w:lineRule="auto"/>
              <w:jc w:val="both"/>
              <w:rPr>
                <w:rFonts w:ascii="Times New Roman" w:hAnsi="Times New Roman"/>
                <w:sz w:val="24"/>
                <w:szCs w:val="24"/>
              </w:rPr>
            </w:pPr>
            <w:r w:rsidRPr="00DD59C6">
              <w:rPr>
                <w:rFonts w:ascii="Times New Roman" w:hAnsi="Times New Roman"/>
                <w:sz w:val="24"/>
                <w:szCs w:val="24"/>
              </w:rPr>
              <w:t>Précocité des rapports</w:t>
            </w:r>
            <w:r w:rsidR="009A530F">
              <w:rPr>
                <w:rFonts w:ascii="Times New Roman" w:hAnsi="Times New Roman"/>
                <w:sz w:val="24"/>
                <w:szCs w:val="24"/>
              </w:rPr>
              <w:t xml:space="preserve"> sexuels</w:t>
            </w:r>
            <w:r w:rsidRPr="00DD59C6">
              <w:rPr>
                <w:rFonts w:ascii="Times New Roman" w:hAnsi="Times New Roman"/>
                <w:sz w:val="24"/>
                <w:szCs w:val="24"/>
              </w:rPr>
              <w:t xml:space="preserve"> (âge moyen aux premiers rapports = 16 ans) ;</w:t>
            </w:r>
          </w:p>
          <w:p w:rsidR="000A0D2F" w:rsidRPr="00D8248C" w:rsidRDefault="00DD59C6" w:rsidP="00040FE8">
            <w:pPr>
              <w:numPr>
                <w:ilvl w:val="0"/>
                <w:numId w:val="49"/>
              </w:numPr>
              <w:spacing w:after="0" w:line="240" w:lineRule="auto"/>
              <w:jc w:val="both"/>
              <w:rPr>
                <w:rFonts w:ascii="Times New Roman" w:hAnsi="Times New Roman"/>
                <w:sz w:val="24"/>
                <w:szCs w:val="24"/>
              </w:rPr>
            </w:pPr>
            <w:r w:rsidRPr="00DD59C6">
              <w:rPr>
                <w:rFonts w:ascii="Times New Roman" w:hAnsi="Times New Roman"/>
                <w:sz w:val="24"/>
                <w:szCs w:val="24"/>
              </w:rPr>
              <w:t>Communication entre parent et enfant en matière de sexualité limitée ;</w:t>
            </w:r>
          </w:p>
          <w:p w:rsidR="000A0D2F" w:rsidRPr="00D8248C" w:rsidRDefault="00DD59C6" w:rsidP="00040FE8">
            <w:pPr>
              <w:numPr>
                <w:ilvl w:val="0"/>
                <w:numId w:val="49"/>
              </w:numPr>
              <w:spacing w:after="0" w:line="240" w:lineRule="auto"/>
              <w:jc w:val="both"/>
              <w:rPr>
                <w:rFonts w:ascii="Times New Roman" w:hAnsi="Times New Roman"/>
                <w:sz w:val="24"/>
                <w:szCs w:val="24"/>
              </w:rPr>
            </w:pPr>
            <w:r w:rsidRPr="00DD59C6">
              <w:rPr>
                <w:rFonts w:ascii="Times New Roman" w:hAnsi="Times New Roman"/>
                <w:sz w:val="24"/>
                <w:szCs w:val="24"/>
              </w:rPr>
              <w:t>Grossesses précoces, non désirées et avortements provoqués</w:t>
            </w:r>
          </w:p>
        </w:tc>
      </w:tr>
      <w:tr w:rsidR="000A0D2F" w:rsidRPr="00D8248C" w:rsidTr="005E7850">
        <w:trPr>
          <w:cantSplit/>
        </w:trPr>
        <w:tc>
          <w:tcPr>
            <w:tcW w:w="2093" w:type="dxa"/>
            <w:vMerge/>
          </w:tcPr>
          <w:p w:rsidR="000A0D2F" w:rsidRPr="00D8248C" w:rsidRDefault="000A0D2F" w:rsidP="005E7850">
            <w:pPr>
              <w:jc w:val="both"/>
              <w:rPr>
                <w:rFonts w:ascii="Times New Roman" w:hAnsi="Times New Roman"/>
                <w:sz w:val="24"/>
                <w:szCs w:val="24"/>
              </w:rPr>
            </w:pPr>
          </w:p>
        </w:tc>
        <w:tc>
          <w:tcPr>
            <w:tcW w:w="2787" w:type="dxa"/>
          </w:tcPr>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Prestataires de services</w:t>
            </w:r>
          </w:p>
        </w:tc>
        <w:tc>
          <w:tcPr>
            <w:tcW w:w="4644" w:type="dxa"/>
          </w:tcPr>
          <w:p w:rsidR="000A0D2F" w:rsidRPr="00D8248C" w:rsidRDefault="00DD59C6" w:rsidP="00040FE8">
            <w:pPr>
              <w:numPr>
                <w:ilvl w:val="0"/>
                <w:numId w:val="49"/>
              </w:numPr>
              <w:spacing w:after="0" w:line="240" w:lineRule="auto"/>
              <w:jc w:val="both"/>
              <w:rPr>
                <w:rFonts w:ascii="Times New Roman" w:hAnsi="Times New Roman"/>
                <w:sz w:val="24"/>
                <w:szCs w:val="24"/>
              </w:rPr>
            </w:pPr>
            <w:r w:rsidRPr="00DD59C6">
              <w:rPr>
                <w:rFonts w:ascii="Times New Roman" w:hAnsi="Times New Roman"/>
                <w:sz w:val="24"/>
                <w:szCs w:val="24"/>
              </w:rPr>
              <w:t xml:space="preserve">Faible application des politiques, normes et procédures </w:t>
            </w:r>
          </w:p>
          <w:p w:rsidR="000A0D2F" w:rsidRPr="00D8248C" w:rsidRDefault="00DD59C6" w:rsidP="00040FE8">
            <w:pPr>
              <w:numPr>
                <w:ilvl w:val="0"/>
                <w:numId w:val="49"/>
              </w:numPr>
              <w:spacing w:after="0" w:line="240" w:lineRule="auto"/>
              <w:jc w:val="both"/>
              <w:rPr>
                <w:rFonts w:ascii="Times New Roman" w:hAnsi="Times New Roman"/>
                <w:sz w:val="24"/>
                <w:szCs w:val="24"/>
              </w:rPr>
            </w:pPr>
            <w:r w:rsidRPr="00DD59C6">
              <w:rPr>
                <w:rFonts w:ascii="Times New Roman" w:hAnsi="Times New Roman"/>
                <w:sz w:val="24"/>
                <w:szCs w:val="24"/>
              </w:rPr>
              <w:t>Mauvais accueil ;</w:t>
            </w:r>
          </w:p>
          <w:p w:rsidR="000A0D2F" w:rsidRPr="00D8248C" w:rsidRDefault="00ED6FBC" w:rsidP="00040FE8">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Faible  p</w:t>
            </w:r>
            <w:r w:rsidR="00DD59C6" w:rsidRPr="00DD59C6">
              <w:rPr>
                <w:rFonts w:ascii="Times New Roman" w:hAnsi="Times New Roman"/>
                <w:sz w:val="24"/>
                <w:szCs w:val="24"/>
              </w:rPr>
              <w:t>ratique</w:t>
            </w:r>
            <w:r>
              <w:rPr>
                <w:rFonts w:ascii="Times New Roman" w:hAnsi="Times New Roman"/>
                <w:sz w:val="24"/>
                <w:szCs w:val="24"/>
              </w:rPr>
              <w:t xml:space="preserve"> d</w:t>
            </w:r>
            <w:r w:rsidR="00DD59C6" w:rsidRPr="00DD59C6">
              <w:rPr>
                <w:rFonts w:ascii="Times New Roman" w:hAnsi="Times New Roman"/>
                <w:sz w:val="24"/>
                <w:szCs w:val="24"/>
              </w:rPr>
              <w:t>e counseling ;</w:t>
            </w:r>
          </w:p>
          <w:p w:rsidR="000A0D2F" w:rsidRPr="00D8248C" w:rsidRDefault="00DD59C6" w:rsidP="00040FE8">
            <w:pPr>
              <w:numPr>
                <w:ilvl w:val="0"/>
                <w:numId w:val="49"/>
              </w:numPr>
              <w:spacing w:after="0" w:line="240" w:lineRule="auto"/>
              <w:jc w:val="both"/>
              <w:rPr>
                <w:rFonts w:ascii="Times New Roman" w:hAnsi="Times New Roman"/>
                <w:sz w:val="24"/>
                <w:szCs w:val="24"/>
              </w:rPr>
            </w:pPr>
            <w:r w:rsidRPr="00DD59C6">
              <w:rPr>
                <w:rFonts w:ascii="Times New Roman" w:hAnsi="Times New Roman"/>
                <w:sz w:val="24"/>
                <w:szCs w:val="24"/>
              </w:rPr>
              <w:t xml:space="preserve">Faible utilisation du </w:t>
            </w:r>
            <w:proofErr w:type="spellStart"/>
            <w:r w:rsidRPr="00DD59C6">
              <w:rPr>
                <w:rFonts w:ascii="Times New Roman" w:hAnsi="Times New Roman"/>
                <w:sz w:val="24"/>
                <w:szCs w:val="24"/>
              </w:rPr>
              <w:t>Partogramme</w:t>
            </w:r>
            <w:proofErr w:type="spellEnd"/>
            <w:r w:rsidRPr="00DD59C6">
              <w:rPr>
                <w:rFonts w:ascii="Times New Roman" w:hAnsi="Times New Roman"/>
                <w:sz w:val="24"/>
                <w:szCs w:val="24"/>
              </w:rPr>
              <w:t> ;</w:t>
            </w:r>
          </w:p>
          <w:p w:rsidR="000A0D2F" w:rsidRDefault="00DD59C6" w:rsidP="00040FE8">
            <w:pPr>
              <w:numPr>
                <w:ilvl w:val="0"/>
                <w:numId w:val="49"/>
              </w:numPr>
              <w:spacing w:after="0" w:line="240" w:lineRule="auto"/>
              <w:jc w:val="both"/>
              <w:rPr>
                <w:rFonts w:ascii="Times New Roman" w:hAnsi="Times New Roman"/>
                <w:sz w:val="24"/>
                <w:szCs w:val="24"/>
              </w:rPr>
            </w:pPr>
            <w:r w:rsidRPr="00DD59C6">
              <w:rPr>
                <w:rFonts w:ascii="Times New Roman" w:hAnsi="Times New Roman"/>
                <w:sz w:val="24"/>
                <w:szCs w:val="24"/>
              </w:rPr>
              <w:t>Absence de déontologie et d’éthique</w:t>
            </w:r>
            <w:r w:rsidR="00ED6FBC">
              <w:rPr>
                <w:rFonts w:ascii="Times New Roman" w:hAnsi="Times New Roman"/>
                <w:sz w:val="24"/>
                <w:szCs w:val="24"/>
              </w:rPr>
              <w:t>.</w:t>
            </w:r>
          </w:p>
          <w:p w:rsidR="00292619" w:rsidRPr="00ED6FBC" w:rsidRDefault="00292619" w:rsidP="00292619">
            <w:pPr>
              <w:spacing w:after="0" w:line="240" w:lineRule="auto"/>
              <w:jc w:val="both"/>
              <w:rPr>
                <w:rFonts w:ascii="Times New Roman" w:hAnsi="Times New Roman"/>
                <w:sz w:val="24"/>
                <w:szCs w:val="24"/>
              </w:rPr>
            </w:pPr>
          </w:p>
        </w:tc>
      </w:tr>
      <w:tr w:rsidR="00292619" w:rsidRPr="00D8248C" w:rsidTr="005E7850">
        <w:trPr>
          <w:cantSplit/>
        </w:trPr>
        <w:tc>
          <w:tcPr>
            <w:tcW w:w="2093" w:type="dxa"/>
            <w:vMerge w:val="restart"/>
          </w:tcPr>
          <w:p w:rsidR="00CD662D" w:rsidRDefault="00CD662D" w:rsidP="005E7850">
            <w:pPr>
              <w:jc w:val="both"/>
              <w:rPr>
                <w:rFonts w:ascii="Times New Roman" w:hAnsi="Times New Roman"/>
                <w:b/>
                <w:sz w:val="24"/>
                <w:szCs w:val="24"/>
              </w:rPr>
            </w:pPr>
          </w:p>
          <w:p w:rsidR="00292619" w:rsidRDefault="00292619" w:rsidP="005E7850">
            <w:pPr>
              <w:jc w:val="both"/>
              <w:rPr>
                <w:rFonts w:ascii="Times New Roman" w:hAnsi="Times New Roman"/>
                <w:b/>
                <w:sz w:val="24"/>
                <w:szCs w:val="24"/>
              </w:rPr>
            </w:pPr>
            <w:r w:rsidRPr="00DD59C6">
              <w:rPr>
                <w:rFonts w:ascii="Times New Roman" w:hAnsi="Times New Roman"/>
                <w:b/>
                <w:sz w:val="24"/>
                <w:szCs w:val="24"/>
              </w:rPr>
              <w:t>Santé de l’Enfant</w:t>
            </w:r>
          </w:p>
          <w:p w:rsidR="00292619" w:rsidRPr="00CD662D" w:rsidRDefault="00292619" w:rsidP="005E7850">
            <w:pPr>
              <w:jc w:val="both"/>
              <w:rPr>
                <w:rFonts w:ascii="Times New Roman" w:hAnsi="Times New Roman"/>
                <w:color w:val="000000"/>
                <w:sz w:val="24"/>
                <w:szCs w:val="24"/>
              </w:rPr>
            </w:pPr>
          </w:p>
        </w:tc>
        <w:tc>
          <w:tcPr>
            <w:tcW w:w="2787" w:type="dxa"/>
          </w:tcPr>
          <w:p w:rsidR="00292619" w:rsidRDefault="00292619" w:rsidP="005E7850">
            <w:pPr>
              <w:jc w:val="both"/>
              <w:rPr>
                <w:rFonts w:ascii="Times New Roman" w:hAnsi="Times New Roman"/>
                <w:sz w:val="24"/>
                <w:szCs w:val="24"/>
              </w:rPr>
            </w:pPr>
            <w:r w:rsidRPr="00DD59C6">
              <w:rPr>
                <w:rFonts w:ascii="Times New Roman" w:hAnsi="Times New Roman"/>
                <w:sz w:val="24"/>
                <w:szCs w:val="24"/>
              </w:rPr>
              <w:t>Mères</w:t>
            </w:r>
          </w:p>
          <w:p w:rsidR="00292619" w:rsidRPr="00D8248C" w:rsidRDefault="00292619" w:rsidP="00292619">
            <w:pPr>
              <w:jc w:val="both"/>
              <w:rPr>
                <w:rFonts w:ascii="Times New Roman" w:hAnsi="Times New Roman"/>
                <w:sz w:val="24"/>
                <w:szCs w:val="24"/>
              </w:rPr>
            </w:pPr>
            <w:r w:rsidRPr="00DD59C6">
              <w:rPr>
                <w:rFonts w:ascii="Times New Roman" w:hAnsi="Times New Roman"/>
                <w:sz w:val="24"/>
                <w:szCs w:val="24"/>
              </w:rPr>
              <w:t>Couples</w:t>
            </w:r>
          </w:p>
          <w:p w:rsidR="00292619" w:rsidRPr="00D8248C" w:rsidRDefault="00292619" w:rsidP="00292619">
            <w:pPr>
              <w:jc w:val="both"/>
              <w:rPr>
                <w:rFonts w:ascii="Times New Roman" w:hAnsi="Times New Roman"/>
                <w:sz w:val="24"/>
                <w:szCs w:val="24"/>
              </w:rPr>
            </w:pPr>
            <w:r w:rsidRPr="00DD59C6">
              <w:rPr>
                <w:rFonts w:ascii="Times New Roman" w:hAnsi="Times New Roman"/>
                <w:sz w:val="24"/>
                <w:szCs w:val="24"/>
              </w:rPr>
              <w:t>Pères</w:t>
            </w:r>
          </w:p>
          <w:p w:rsidR="00292619" w:rsidRPr="00D8248C" w:rsidRDefault="00292619" w:rsidP="005E7850">
            <w:pPr>
              <w:jc w:val="both"/>
              <w:rPr>
                <w:rFonts w:ascii="Times New Roman" w:hAnsi="Times New Roman"/>
                <w:sz w:val="24"/>
                <w:szCs w:val="24"/>
              </w:rPr>
            </w:pPr>
          </w:p>
        </w:tc>
        <w:tc>
          <w:tcPr>
            <w:tcW w:w="4644" w:type="dxa"/>
          </w:tcPr>
          <w:p w:rsidR="00292619" w:rsidRDefault="00292619"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Ignorance des pratiques familiales essentielles pour la survie de l’enfant</w:t>
            </w:r>
          </w:p>
          <w:p w:rsidR="00292619" w:rsidRPr="00D8248C" w:rsidRDefault="00292619"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Insuffisance d’informations sur les causes des maladies des enfants ;</w:t>
            </w:r>
          </w:p>
          <w:p w:rsidR="00292619" w:rsidRPr="00D8248C" w:rsidRDefault="00292619"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Méconnaissances des aliments appropriés selon l’âge de l’enfant ;</w:t>
            </w:r>
          </w:p>
          <w:p w:rsidR="00292619" w:rsidRPr="00D8248C" w:rsidRDefault="00292619"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Recours tardif aux centres de santé ;</w:t>
            </w:r>
          </w:p>
          <w:p w:rsidR="00292619" w:rsidRPr="00D8248C" w:rsidRDefault="00292619"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Méconnaissance des premiers soins à domicile ;</w:t>
            </w:r>
          </w:p>
          <w:p w:rsidR="00292619" w:rsidRPr="00D8248C" w:rsidRDefault="00292619"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Méconnaissance des signes cliniques et de la nécessité du  suivi médical ;</w:t>
            </w:r>
          </w:p>
          <w:p w:rsidR="00292619" w:rsidRPr="00D8248C" w:rsidRDefault="00DF3DD0"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Non-respect</w:t>
            </w:r>
            <w:r w:rsidR="00292619" w:rsidRPr="00DD59C6">
              <w:rPr>
                <w:rFonts w:ascii="Times New Roman" w:hAnsi="Times New Roman"/>
                <w:sz w:val="24"/>
                <w:szCs w:val="24"/>
              </w:rPr>
              <w:t xml:space="preserve"> des normes inter génésiques ;</w:t>
            </w:r>
          </w:p>
          <w:p w:rsidR="00292619" w:rsidRPr="00D8248C" w:rsidRDefault="00292619"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Pratiques alimentaires néfastes à la santé de l’enfant ;</w:t>
            </w:r>
          </w:p>
          <w:p w:rsidR="00292619" w:rsidRPr="00D8248C" w:rsidRDefault="00292619"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Faible pratique des règles nécessaires d’hygiène ;</w:t>
            </w:r>
          </w:p>
          <w:p w:rsidR="00292619" w:rsidRDefault="00292619"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Recours fréquent à la médecine traditionnelle</w:t>
            </w:r>
          </w:p>
          <w:p w:rsidR="00CD662D" w:rsidRPr="00D8248C" w:rsidRDefault="00CD662D" w:rsidP="00040FE8">
            <w:pPr>
              <w:numPr>
                <w:ilvl w:val="0"/>
                <w:numId w:val="63"/>
              </w:numPr>
              <w:spacing w:after="0" w:line="240" w:lineRule="auto"/>
              <w:jc w:val="both"/>
              <w:rPr>
                <w:rFonts w:ascii="Times New Roman" w:hAnsi="Times New Roman"/>
                <w:sz w:val="24"/>
                <w:szCs w:val="24"/>
              </w:rPr>
            </w:pPr>
          </w:p>
        </w:tc>
      </w:tr>
      <w:tr w:rsidR="00292619" w:rsidRPr="00D8248C" w:rsidTr="00292619">
        <w:trPr>
          <w:cantSplit/>
          <w:trHeight w:val="2026"/>
        </w:trPr>
        <w:tc>
          <w:tcPr>
            <w:tcW w:w="2093" w:type="dxa"/>
            <w:vMerge/>
          </w:tcPr>
          <w:p w:rsidR="00292619" w:rsidRPr="00D8248C" w:rsidRDefault="00292619" w:rsidP="005E7850">
            <w:pPr>
              <w:jc w:val="both"/>
              <w:rPr>
                <w:rFonts w:ascii="Times New Roman" w:hAnsi="Times New Roman"/>
                <w:b/>
                <w:sz w:val="24"/>
                <w:szCs w:val="24"/>
              </w:rPr>
            </w:pPr>
          </w:p>
        </w:tc>
        <w:tc>
          <w:tcPr>
            <w:tcW w:w="2787" w:type="dxa"/>
          </w:tcPr>
          <w:p w:rsidR="00292619" w:rsidRPr="00D8248C" w:rsidRDefault="00292619" w:rsidP="005E7850">
            <w:pPr>
              <w:jc w:val="both"/>
              <w:rPr>
                <w:rFonts w:ascii="Times New Roman" w:hAnsi="Times New Roman"/>
                <w:sz w:val="24"/>
                <w:szCs w:val="24"/>
              </w:rPr>
            </w:pPr>
            <w:r w:rsidRPr="00DD59C6">
              <w:rPr>
                <w:rFonts w:ascii="Times New Roman" w:hAnsi="Times New Roman"/>
                <w:sz w:val="24"/>
                <w:szCs w:val="24"/>
              </w:rPr>
              <w:t xml:space="preserve">Grande mères et tantes </w:t>
            </w:r>
          </w:p>
          <w:p w:rsidR="00292619" w:rsidRPr="00D8248C" w:rsidRDefault="00292619" w:rsidP="005E7850">
            <w:pPr>
              <w:jc w:val="both"/>
              <w:rPr>
                <w:rFonts w:ascii="Times New Roman" w:hAnsi="Times New Roman"/>
                <w:sz w:val="24"/>
                <w:szCs w:val="24"/>
              </w:rPr>
            </w:pPr>
            <w:r w:rsidRPr="00DD59C6">
              <w:rPr>
                <w:rFonts w:ascii="Times New Roman" w:hAnsi="Times New Roman"/>
                <w:sz w:val="24"/>
                <w:szCs w:val="24"/>
              </w:rPr>
              <w:t>Femmes en âge de procréer</w:t>
            </w:r>
          </w:p>
          <w:p w:rsidR="00292619" w:rsidRPr="00D8248C" w:rsidRDefault="00292619" w:rsidP="005E7850">
            <w:pPr>
              <w:jc w:val="both"/>
              <w:rPr>
                <w:rFonts w:ascii="Times New Roman" w:hAnsi="Times New Roman"/>
                <w:sz w:val="24"/>
                <w:szCs w:val="24"/>
              </w:rPr>
            </w:pPr>
            <w:r w:rsidRPr="00DD59C6">
              <w:rPr>
                <w:rFonts w:ascii="Times New Roman" w:hAnsi="Times New Roman"/>
                <w:sz w:val="24"/>
                <w:szCs w:val="24"/>
              </w:rPr>
              <w:t>Aides familiales</w:t>
            </w:r>
          </w:p>
          <w:p w:rsidR="00292619" w:rsidRPr="00D8248C" w:rsidRDefault="00292619" w:rsidP="005E7850">
            <w:pPr>
              <w:jc w:val="both"/>
              <w:rPr>
                <w:rFonts w:ascii="Times New Roman" w:hAnsi="Times New Roman"/>
                <w:sz w:val="24"/>
                <w:szCs w:val="24"/>
              </w:rPr>
            </w:pPr>
            <w:r w:rsidRPr="00DD59C6">
              <w:rPr>
                <w:rFonts w:ascii="Times New Roman" w:hAnsi="Times New Roman"/>
                <w:sz w:val="24"/>
                <w:szCs w:val="24"/>
              </w:rPr>
              <w:t>Matrone</w:t>
            </w:r>
          </w:p>
          <w:p w:rsidR="00292619" w:rsidRPr="00D8248C" w:rsidRDefault="00292619" w:rsidP="00CD662D">
            <w:pPr>
              <w:jc w:val="both"/>
              <w:rPr>
                <w:rFonts w:ascii="Times New Roman" w:hAnsi="Times New Roman"/>
                <w:sz w:val="24"/>
                <w:szCs w:val="24"/>
              </w:rPr>
            </w:pPr>
            <w:r w:rsidRPr="00DD59C6">
              <w:rPr>
                <w:rFonts w:ascii="Times New Roman" w:hAnsi="Times New Roman"/>
                <w:sz w:val="24"/>
                <w:szCs w:val="24"/>
              </w:rPr>
              <w:t>Leaders communautaires</w:t>
            </w:r>
          </w:p>
        </w:tc>
        <w:tc>
          <w:tcPr>
            <w:tcW w:w="4644" w:type="dxa"/>
          </w:tcPr>
          <w:p w:rsidR="00CD662D" w:rsidRPr="00D8248C" w:rsidRDefault="00CD662D"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Insuffisance d’informations sur les causes des maladies des enfants ;</w:t>
            </w:r>
          </w:p>
          <w:p w:rsidR="00CD662D" w:rsidRPr="00D8248C" w:rsidRDefault="00CD662D"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Méconnaissances des aliments appropriés selon l’âge de l’enfant ;</w:t>
            </w:r>
          </w:p>
          <w:p w:rsidR="00CD662D" w:rsidRPr="00D8248C" w:rsidRDefault="00CD662D"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Méconnaissance des signes cliniques et de la nécessité du  suivi médical ;</w:t>
            </w:r>
          </w:p>
          <w:p w:rsidR="00CD662D" w:rsidRPr="00D8248C" w:rsidRDefault="00CD662D" w:rsidP="00040FE8">
            <w:pPr>
              <w:numPr>
                <w:ilvl w:val="0"/>
                <w:numId w:val="63"/>
              </w:numPr>
              <w:spacing w:after="0" w:line="240" w:lineRule="auto"/>
              <w:jc w:val="both"/>
              <w:rPr>
                <w:rFonts w:ascii="Times New Roman" w:hAnsi="Times New Roman"/>
                <w:sz w:val="24"/>
                <w:szCs w:val="24"/>
              </w:rPr>
            </w:pPr>
            <w:r w:rsidRPr="00DD59C6">
              <w:rPr>
                <w:rFonts w:ascii="Times New Roman" w:hAnsi="Times New Roman"/>
                <w:sz w:val="24"/>
                <w:szCs w:val="24"/>
              </w:rPr>
              <w:t>Pratiques alimentaires néfastes à la santé de l’enfant ;</w:t>
            </w:r>
          </w:p>
          <w:p w:rsidR="00CD662D" w:rsidRDefault="00CD662D" w:rsidP="00040FE8">
            <w:pPr>
              <w:numPr>
                <w:ilvl w:val="0"/>
                <w:numId w:val="64"/>
              </w:numPr>
              <w:spacing w:after="0" w:line="240" w:lineRule="auto"/>
              <w:jc w:val="both"/>
              <w:rPr>
                <w:rFonts w:ascii="Times New Roman" w:hAnsi="Times New Roman"/>
                <w:sz w:val="24"/>
                <w:szCs w:val="24"/>
              </w:rPr>
            </w:pPr>
            <w:r w:rsidRPr="00DD59C6">
              <w:rPr>
                <w:rFonts w:ascii="Times New Roman" w:hAnsi="Times New Roman"/>
                <w:sz w:val="24"/>
                <w:szCs w:val="24"/>
              </w:rPr>
              <w:t>Faible pratique des règles nécessaires d’hygiène ;</w:t>
            </w:r>
          </w:p>
          <w:p w:rsidR="00292619" w:rsidRPr="00D8248C" w:rsidRDefault="00CD662D" w:rsidP="00040FE8">
            <w:pPr>
              <w:numPr>
                <w:ilvl w:val="0"/>
                <w:numId w:val="65"/>
              </w:numPr>
              <w:spacing w:after="0" w:line="240" w:lineRule="auto"/>
              <w:jc w:val="both"/>
              <w:rPr>
                <w:rFonts w:ascii="Times New Roman" w:hAnsi="Times New Roman"/>
                <w:sz w:val="24"/>
                <w:szCs w:val="24"/>
              </w:rPr>
            </w:pPr>
            <w:r w:rsidRPr="00CD662D">
              <w:rPr>
                <w:rFonts w:ascii="Times New Roman" w:hAnsi="Times New Roman"/>
                <w:sz w:val="24"/>
                <w:szCs w:val="24"/>
              </w:rPr>
              <w:t>Recours fréquent à la médecine traditionnelle</w:t>
            </w:r>
          </w:p>
        </w:tc>
      </w:tr>
      <w:tr w:rsidR="00292619" w:rsidRPr="00D8248C" w:rsidTr="005E7850">
        <w:trPr>
          <w:cantSplit/>
        </w:trPr>
        <w:tc>
          <w:tcPr>
            <w:tcW w:w="2093" w:type="dxa"/>
            <w:vMerge/>
          </w:tcPr>
          <w:p w:rsidR="00292619" w:rsidRPr="00D8248C" w:rsidRDefault="00292619" w:rsidP="005E7850">
            <w:pPr>
              <w:jc w:val="both"/>
              <w:rPr>
                <w:rFonts w:ascii="Times New Roman" w:hAnsi="Times New Roman"/>
                <w:b/>
                <w:sz w:val="24"/>
                <w:szCs w:val="24"/>
              </w:rPr>
            </w:pPr>
          </w:p>
        </w:tc>
        <w:tc>
          <w:tcPr>
            <w:tcW w:w="2787" w:type="dxa"/>
          </w:tcPr>
          <w:p w:rsidR="00292619" w:rsidRPr="00D8248C" w:rsidRDefault="00292619" w:rsidP="00ED6FBC">
            <w:pPr>
              <w:jc w:val="both"/>
              <w:rPr>
                <w:rFonts w:ascii="Times New Roman" w:hAnsi="Times New Roman"/>
                <w:sz w:val="24"/>
                <w:szCs w:val="24"/>
              </w:rPr>
            </w:pPr>
            <w:r w:rsidRPr="00DD59C6">
              <w:rPr>
                <w:rFonts w:ascii="Times New Roman" w:hAnsi="Times New Roman"/>
                <w:sz w:val="24"/>
                <w:szCs w:val="24"/>
              </w:rPr>
              <w:t>P</w:t>
            </w:r>
            <w:r>
              <w:rPr>
                <w:rFonts w:ascii="Times New Roman" w:hAnsi="Times New Roman"/>
                <w:sz w:val="24"/>
                <w:szCs w:val="24"/>
              </w:rPr>
              <w:t>restataires</w:t>
            </w:r>
            <w:r w:rsidRPr="00DD59C6">
              <w:rPr>
                <w:rFonts w:ascii="Times New Roman" w:hAnsi="Times New Roman"/>
                <w:sz w:val="24"/>
                <w:szCs w:val="24"/>
              </w:rPr>
              <w:t xml:space="preserve"> de s</w:t>
            </w:r>
            <w:r>
              <w:rPr>
                <w:rFonts w:ascii="Times New Roman" w:hAnsi="Times New Roman"/>
                <w:sz w:val="24"/>
                <w:szCs w:val="24"/>
              </w:rPr>
              <w:t>ervices</w:t>
            </w:r>
          </w:p>
        </w:tc>
        <w:tc>
          <w:tcPr>
            <w:tcW w:w="4644" w:type="dxa"/>
          </w:tcPr>
          <w:p w:rsidR="00292619" w:rsidRPr="00D8248C" w:rsidRDefault="00292619"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Manque de conscience professionnelle et d’éthique ;</w:t>
            </w:r>
          </w:p>
          <w:p w:rsidR="00292619" w:rsidRPr="00D8248C" w:rsidRDefault="00292619"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Faible capacité en matière de PCIME</w:t>
            </w:r>
          </w:p>
        </w:tc>
      </w:tr>
      <w:tr w:rsidR="000A0D2F" w:rsidRPr="00D8248C" w:rsidTr="005E7850">
        <w:trPr>
          <w:cantSplit/>
        </w:trPr>
        <w:tc>
          <w:tcPr>
            <w:tcW w:w="2093" w:type="dxa"/>
            <w:vMerge w:val="restart"/>
          </w:tcPr>
          <w:p w:rsidR="000A0D2F" w:rsidRPr="00D8248C" w:rsidRDefault="00DD59C6" w:rsidP="005E7850">
            <w:pPr>
              <w:jc w:val="both"/>
              <w:rPr>
                <w:rFonts w:ascii="Times New Roman" w:hAnsi="Times New Roman"/>
                <w:b/>
                <w:sz w:val="24"/>
                <w:szCs w:val="24"/>
              </w:rPr>
            </w:pPr>
            <w:r w:rsidRPr="00DD59C6">
              <w:rPr>
                <w:rFonts w:ascii="Times New Roman" w:hAnsi="Times New Roman"/>
                <w:b/>
                <w:sz w:val="24"/>
                <w:szCs w:val="24"/>
              </w:rPr>
              <w:lastRenderedPageBreak/>
              <w:t>Planification familiale</w:t>
            </w:r>
          </w:p>
        </w:tc>
        <w:tc>
          <w:tcPr>
            <w:tcW w:w="2787" w:type="dxa"/>
          </w:tcPr>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Femmes en âge de procréer</w:t>
            </w:r>
          </w:p>
        </w:tc>
        <w:tc>
          <w:tcPr>
            <w:tcW w:w="4644" w:type="dxa"/>
          </w:tcPr>
          <w:p w:rsidR="000A0D2F" w:rsidRPr="00D8248C" w:rsidRDefault="00ED6FBC" w:rsidP="00040FE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D</w:t>
            </w:r>
            <w:r w:rsidR="00DD59C6" w:rsidRPr="00DD59C6">
              <w:rPr>
                <w:rFonts w:ascii="Times New Roman" w:hAnsi="Times New Roman"/>
                <w:sz w:val="24"/>
                <w:szCs w:val="24"/>
              </w:rPr>
              <w:t>ésir d’avoir autant d’enfants que possible ;</w:t>
            </w:r>
          </w:p>
          <w:p w:rsidR="000A0D2F" w:rsidRPr="00D8248C" w:rsidRDefault="00ED6FBC" w:rsidP="00040FE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R</w:t>
            </w:r>
            <w:r w:rsidR="00DD59C6" w:rsidRPr="00DD59C6">
              <w:rPr>
                <w:rFonts w:ascii="Times New Roman" w:hAnsi="Times New Roman"/>
                <w:sz w:val="24"/>
                <w:szCs w:val="24"/>
              </w:rPr>
              <w:t>éticence du conjoint à l’utilisation d’une méthode contraceptive ;</w:t>
            </w:r>
          </w:p>
          <w:p w:rsidR="000A0D2F" w:rsidRPr="00D8248C" w:rsidRDefault="00ED6FBC" w:rsidP="00040FE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F</w:t>
            </w:r>
            <w:r w:rsidR="00DD59C6" w:rsidRPr="00DD59C6">
              <w:rPr>
                <w:rFonts w:ascii="Times New Roman" w:hAnsi="Times New Roman"/>
                <w:sz w:val="24"/>
                <w:szCs w:val="24"/>
              </w:rPr>
              <w:t>ausses rumeurs, préjugés sur les méthodes contraceptives modernes y compris les condoms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Mauvaise interprétation de l’option tchadienne en matière de planning familial (espacement et non limitation)</w:t>
            </w:r>
          </w:p>
        </w:tc>
      </w:tr>
      <w:tr w:rsidR="000A0D2F" w:rsidRPr="00D8248C" w:rsidTr="005E7850">
        <w:trPr>
          <w:cantSplit/>
        </w:trPr>
        <w:tc>
          <w:tcPr>
            <w:tcW w:w="2093" w:type="dxa"/>
            <w:vMerge/>
          </w:tcPr>
          <w:p w:rsidR="000A0D2F" w:rsidRPr="00D8248C" w:rsidRDefault="000A0D2F" w:rsidP="005E7850">
            <w:pPr>
              <w:jc w:val="both"/>
              <w:rPr>
                <w:rFonts w:ascii="Times New Roman" w:hAnsi="Times New Roman"/>
                <w:b/>
                <w:sz w:val="24"/>
                <w:szCs w:val="24"/>
              </w:rPr>
            </w:pPr>
          </w:p>
        </w:tc>
        <w:tc>
          <w:tcPr>
            <w:tcW w:w="2787" w:type="dxa"/>
          </w:tcPr>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Couples</w:t>
            </w:r>
          </w:p>
        </w:tc>
        <w:tc>
          <w:tcPr>
            <w:tcW w:w="4644" w:type="dxa"/>
          </w:tcPr>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Absence de dialogue entre les couples</w:t>
            </w:r>
          </w:p>
        </w:tc>
      </w:tr>
      <w:tr w:rsidR="000A0D2F" w:rsidRPr="00D8248C" w:rsidTr="005E7850">
        <w:trPr>
          <w:cantSplit/>
        </w:trPr>
        <w:tc>
          <w:tcPr>
            <w:tcW w:w="2093" w:type="dxa"/>
            <w:vMerge/>
          </w:tcPr>
          <w:p w:rsidR="000A0D2F" w:rsidRPr="00D8248C" w:rsidRDefault="000A0D2F" w:rsidP="005E7850">
            <w:pPr>
              <w:jc w:val="both"/>
              <w:rPr>
                <w:rFonts w:ascii="Times New Roman" w:hAnsi="Times New Roman"/>
                <w:b/>
                <w:sz w:val="24"/>
                <w:szCs w:val="24"/>
              </w:rPr>
            </w:pPr>
          </w:p>
        </w:tc>
        <w:tc>
          <w:tcPr>
            <w:tcW w:w="2787" w:type="dxa"/>
          </w:tcPr>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Les hommes</w:t>
            </w:r>
          </w:p>
        </w:tc>
        <w:tc>
          <w:tcPr>
            <w:tcW w:w="4644" w:type="dxa"/>
          </w:tcPr>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Réticence à utiliser les méthodes contraceptives</w:t>
            </w:r>
          </w:p>
        </w:tc>
      </w:tr>
      <w:tr w:rsidR="000A0D2F" w:rsidRPr="00D8248C" w:rsidTr="005E7850">
        <w:trPr>
          <w:cantSplit/>
        </w:trPr>
        <w:tc>
          <w:tcPr>
            <w:tcW w:w="2093" w:type="dxa"/>
            <w:vMerge/>
          </w:tcPr>
          <w:p w:rsidR="000A0D2F" w:rsidRPr="00D8248C" w:rsidRDefault="000A0D2F" w:rsidP="005E7850">
            <w:pPr>
              <w:jc w:val="both"/>
              <w:rPr>
                <w:rFonts w:ascii="Times New Roman" w:hAnsi="Times New Roman"/>
                <w:b/>
                <w:sz w:val="24"/>
                <w:szCs w:val="24"/>
              </w:rPr>
            </w:pPr>
          </w:p>
        </w:tc>
        <w:tc>
          <w:tcPr>
            <w:tcW w:w="2787" w:type="dxa"/>
          </w:tcPr>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Les leaders communautaires</w:t>
            </w:r>
          </w:p>
        </w:tc>
        <w:tc>
          <w:tcPr>
            <w:tcW w:w="4644" w:type="dxa"/>
          </w:tcPr>
          <w:p w:rsidR="000A0D2F" w:rsidRPr="00D8248C" w:rsidRDefault="00ED6FBC" w:rsidP="00040FE8">
            <w:pPr>
              <w:numPr>
                <w:ilvl w:val="0"/>
                <w:numId w:val="8"/>
              </w:numPr>
              <w:tabs>
                <w:tab w:val="clear" w:pos="720"/>
              </w:tabs>
              <w:spacing w:after="0" w:line="240" w:lineRule="auto"/>
              <w:ind w:left="365" w:hanging="283"/>
              <w:jc w:val="both"/>
              <w:rPr>
                <w:rFonts w:ascii="Times New Roman" w:hAnsi="Times New Roman"/>
                <w:sz w:val="24"/>
                <w:szCs w:val="24"/>
              </w:rPr>
            </w:pPr>
            <w:r>
              <w:rPr>
                <w:rFonts w:ascii="Times New Roman" w:hAnsi="Times New Roman"/>
                <w:sz w:val="24"/>
                <w:szCs w:val="24"/>
              </w:rPr>
              <w:t>Préférence pour les méthodes</w:t>
            </w:r>
            <w:r w:rsidR="00DD59C6" w:rsidRPr="00DD59C6">
              <w:rPr>
                <w:rFonts w:ascii="Times New Roman" w:hAnsi="Times New Roman"/>
                <w:sz w:val="24"/>
                <w:szCs w:val="24"/>
              </w:rPr>
              <w:t xml:space="preserve"> naturelle</w:t>
            </w:r>
            <w:r>
              <w:rPr>
                <w:rFonts w:ascii="Times New Roman" w:hAnsi="Times New Roman"/>
                <w:sz w:val="24"/>
                <w:szCs w:val="24"/>
              </w:rPr>
              <w:t>s et traditionnelles de planification familiale</w:t>
            </w:r>
          </w:p>
        </w:tc>
      </w:tr>
      <w:tr w:rsidR="000A0D2F" w:rsidRPr="00D8248C" w:rsidTr="005E7850">
        <w:trPr>
          <w:cantSplit/>
        </w:trPr>
        <w:tc>
          <w:tcPr>
            <w:tcW w:w="2093" w:type="dxa"/>
            <w:vMerge w:val="restart"/>
          </w:tcPr>
          <w:p w:rsidR="000A0D2F" w:rsidRPr="00D8248C" w:rsidRDefault="00DD59C6" w:rsidP="00E84847">
            <w:pPr>
              <w:jc w:val="both"/>
              <w:rPr>
                <w:rFonts w:ascii="Times New Roman" w:hAnsi="Times New Roman"/>
                <w:b/>
                <w:sz w:val="24"/>
                <w:szCs w:val="24"/>
              </w:rPr>
            </w:pPr>
            <w:r w:rsidRPr="00DD59C6">
              <w:rPr>
                <w:rFonts w:ascii="Times New Roman" w:hAnsi="Times New Roman"/>
                <w:b/>
                <w:sz w:val="24"/>
                <w:szCs w:val="24"/>
              </w:rPr>
              <w:t>Prévention IST/VIH</w:t>
            </w:r>
            <w:r w:rsidR="00E84847">
              <w:rPr>
                <w:rFonts w:ascii="Times New Roman" w:hAnsi="Times New Roman"/>
                <w:b/>
                <w:sz w:val="24"/>
                <w:szCs w:val="24"/>
              </w:rPr>
              <w:t xml:space="preserve"> et </w:t>
            </w:r>
            <w:r w:rsidRPr="00DD59C6">
              <w:rPr>
                <w:rFonts w:ascii="Times New Roman" w:hAnsi="Times New Roman"/>
                <w:b/>
                <w:sz w:val="24"/>
                <w:szCs w:val="24"/>
              </w:rPr>
              <w:t>SIDA</w:t>
            </w:r>
          </w:p>
        </w:tc>
        <w:tc>
          <w:tcPr>
            <w:tcW w:w="2787" w:type="dxa"/>
          </w:tcPr>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Professionnelles du sexe</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Vendeuses ambulantes</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Saisonniers</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Routiers</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Jeunes</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Scolaires</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Migrants</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Hommes en tenue</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PVVIH</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Tradi-thérapeutes</w:t>
            </w:r>
          </w:p>
        </w:tc>
        <w:tc>
          <w:tcPr>
            <w:tcW w:w="4644" w:type="dxa"/>
          </w:tcPr>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 xml:space="preserve">Insuffisance d’informations </w:t>
            </w:r>
          </w:p>
          <w:p w:rsidR="000A0D2F" w:rsidRPr="00D8248C" w:rsidRDefault="00DD59C6" w:rsidP="005E7850">
            <w:pPr>
              <w:spacing w:after="0" w:line="240" w:lineRule="auto"/>
              <w:jc w:val="both"/>
              <w:rPr>
                <w:rFonts w:ascii="Times New Roman" w:hAnsi="Times New Roman"/>
                <w:sz w:val="24"/>
                <w:szCs w:val="24"/>
              </w:rPr>
            </w:pPr>
            <w:r w:rsidRPr="00DD59C6">
              <w:rPr>
                <w:rFonts w:ascii="Times New Roman" w:hAnsi="Times New Roman"/>
                <w:sz w:val="24"/>
                <w:szCs w:val="24"/>
              </w:rPr>
              <w:t xml:space="preserve">    sur les IST/VIH</w:t>
            </w:r>
            <w:r w:rsidR="00E84847">
              <w:rPr>
                <w:rFonts w:ascii="Times New Roman" w:hAnsi="Times New Roman"/>
                <w:sz w:val="24"/>
                <w:szCs w:val="24"/>
              </w:rPr>
              <w:t xml:space="preserve"> et </w:t>
            </w:r>
            <w:r w:rsidRPr="00DD59C6">
              <w:rPr>
                <w:rFonts w:ascii="Times New Roman" w:hAnsi="Times New Roman"/>
                <w:sz w:val="24"/>
                <w:szCs w:val="24"/>
              </w:rPr>
              <w:t>SIDA</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Faible utilisation du préservatif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Pratique de l’automédication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Manque de notification du partenaire sexuel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Multiplicité des partenaires sexuels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Pratique de la polygamie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Méconnaissance  des statuts sérologiques</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Persistance des pratiques traditionnelles (excision, circoncision, scarification, tatouage)</w:t>
            </w:r>
          </w:p>
        </w:tc>
      </w:tr>
      <w:tr w:rsidR="000A0D2F" w:rsidRPr="00D8248C" w:rsidTr="005E7850">
        <w:trPr>
          <w:cantSplit/>
        </w:trPr>
        <w:tc>
          <w:tcPr>
            <w:tcW w:w="2093" w:type="dxa"/>
            <w:vMerge/>
          </w:tcPr>
          <w:p w:rsidR="000A0D2F" w:rsidRPr="00D8248C" w:rsidRDefault="000A0D2F" w:rsidP="005E7850">
            <w:pPr>
              <w:jc w:val="both"/>
              <w:rPr>
                <w:rFonts w:ascii="Times New Roman" w:hAnsi="Times New Roman"/>
                <w:b/>
                <w:sz w:val="24"/>
                <w:szCs w:val="24"/>
              </w:rPr>
            </w:pPr>
          </w:p>
        </w:tc>
        <w:tc>
          <w:tcPr>
            <w:tcW w:w="2787" w:type="dxa"/>
          </w:tcPr>
          <w:p w:rsidR="000A0D2F" w:rsidRPr="003B320F" w:rsidRDefault="00DD59C6" w:rsidP="005E7850">
            <w:pPr>
              <w:pStyle w:val="Heading6"/>
              <w:jc w:val="both"/>
              <w:rPr>
                <w:rFonts w:ascii="Times New Roman" w:hAnsi="Times New Roman"/>
                <w:b w:val="0"/>
                <w:bCs w:val="0"/>
                <w:sz w:val="24"/>
                <w:szCs w:val="24"/>
                <w:lang w:eastAsia="fr-FR"/>
              </w:rPr>
            </w:pPr>
            <w:r w:rsidRPr="003B320F">
              <w:rPr>
                <w:rFonts w:ascii="Times New Roman" w:hAnsi="Times New Roman"/>
                <w:b w:val="0"/>
                <w:bCs w:val="0"/>
                <w:sz w:val="24"/>
                <w:szCs w:val="24"/>
                <w:lang w:eastAsia="fr-FR"/>
              </w:rPr>
              <w:t>Prestataires de services</w:t>
            </w:r>
          </w:p>
        </w:tc>
        <w:tc>
          <w:tcPr>
            <w:tcW w:w="4644" w:type="dxa"/>
          </w:tcPr>
          <w:p w:rsidR="000A0D2F" w:rsidRPr="00D8248C" w:rsidRDefault="00DF3DD0"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Non-respect</w:t>
            </w:r>
            <w:r w:rsidR="00DD59C6" w:rsidRPr="00DD59C6">
              <w:rPr>
                <w:rFonts w:ascii="Times New Roman" w:hAnsi="Times New Roman"/>
                <w:sz w:val="24"/>
                <w:szCs w:val="24"/>
              </w:rPr>
              <w:t xml:space="preserve"> des règles de prévention des infections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Méconnaissance des précautions post exposition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Insuffisance dans la gestion des déchets biomédicaux ;</w:t>
            </w:r>
          </w:p>
        </w:tc>
      </w:tr>
      <w:tr w:rsidR="000A0D2F" w:rsidRPr="00D8248C" w:rsidTr="005E7850">
        <w:trPr>
          <w:cantSplit/>
        </w:trPr>
        <w:tc>
          <w:tcPr>
            <w:tcW w:w="2093" w:type="dxa"/>
            <w:vMerge w:val="restart"/>
          </w:tcPr>
          <w:p w:rsidR="000A0D2F" w:rsidRPr="00D8248C" w:rsidRDefault="000A0D2F" w:rsidP="005E7850">
            <w:pPr>
              <w:jc w:val="both"/>
              <w:rPr>
                <w:rFonts w:ascii="Times New Roman" w:hAnsi="Times New Roman"/>
                <w:b/>
                <w:sz w:val="24"/>
                <w:szCs w:val="24"/>
              </w:rPr>
            </w:pPr>
          </w:p>
          <w:p w:rsidR="000A0D2F" w:rsidRPr="00D8248C" w:rsidRDefault="00DD59C6" w:rsidP="005E7850">
            <w:pPr>
              <w:jc w:val="both"/>
              <w:rPr>
                <w:rFonts w:ascii="Times New Roman" w:hAnsi="Times New Roman"/>
                <w:b/>
                <w:sz w:val="24"/>
                <w:szCs w:val="24"/>
              </w:rPr>
            </w:pPr>
            <w:r w:rsidRPr="00DD59C6">
              <w:rPr>
                <w:rFonts w:ascii="Times New Roman" w:hAnsi="Times New Roman"/>
                <w:b/>
                <w:sz w:val="24"/>
                <w:szCs w:val="24"/>
              </w:rPr>
              <w:t>SRAJ</w:t>
            </w:r>
          </w:p>
        </w:tc>
        <w:tc>
          <w:tcPr>
            <w:tcW w:w="2787" w:type="dxa"/>
          </w:tcPr>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Jeunes/Adolescents</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Scolaires</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xml:space="preserve">- Jeunes ruraux </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Jeunes urbains</w:t>
            </w:r>
          </w:p>
        </w:tc>
        <w:tc>
          <w:tcPr>
            <w:tcW w:w="4644" w:type="dxa"/>
          </w:tcPr>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Utilisation des stupéfiants</w:t>
            </w:r>
            <w:r w:rsidR="00E84847">
              <w:rPr>
                <w:rFonts w:ascii="Times New Roman" w:hAnsi="Times New Roman"/>
                <w:sz w:val="24"/>
                <w:szCs w:val="24"/>
              </w:rPr>
              <w:t xml:space="preserve"> par les jeunes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Faible utilisation des services de SR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Multi partenariat</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 xml:space="preserve">Insuffisance d’information sur la sexualité ; </w:t>
            </w:r>
          </w:p>
          <w:p w:rsidR="000A0D2F" w:rsidRPr="00E84847"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Ignorance des risques</w:t>
            </w:r>
            <w:r w:rsidRPr="00E84847">
              <w:rPr>
                <w:rFonts w:ascii="Times New Roman" w:hAnsi="Times New Roman"/>
                <w:sz w:val="24"/>
                <w:szCs w:val="24"/>
              </w:rPr>
              <w:t xml:space="preserve">. </w:t>
            </w:r>
          </w:p>
        </w:tc>
      </w:tr>
      <w:tr w:rsidR="000A0D2F" w:rsidRPr="00D8248C" w:rsidTr="005E7850">
        <w:trPr>
          <w:cantSplit/>
        </w:trPr>
        <w:tc>
          <w:tcPr>
            <w:tcW w:w="2093" w:type="dxa"/>
            <w:vMerge/>
          </w:tcPr>
          <w:p w:rsidR="000A0D2F" w:rsidRPr="00D8248C" w:rsidRDefault="000A0D2F" w:rsidP="005E7850">
            <w:pPr>
              <w:jc w:val="both"/>
              <w:rPr>
                <w:rFonts w:ascii="Times New Roman" w:hAnsi="Times New Roman"/>
                <w:b/>
                <w:sz w:val="24"/>
                <w:szCs w:val="24"/>
              </w:rPr>
            </w:pPr>
          </w:p>
        </w:tc>
        <w:tc>
          <w:tcPr>
            <w:tcW w:w="2787" w:type="dxa"/>
          </w:tcPr>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Prestataires de services</w:t>
            </w:r>
          </w:p>
        </w:tc>
        <w:tc>
          <w:tcPr>
            <w:tcW w:w="4644" w:type="dxa"/>
          </w:tcPr>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Mauvais accueil</w:t>
            </w:r>
          </w:p>
          <w:p w:rsidR="000A0D2F"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Stigmatisation</w:t>
            </w:r>
          </w:p>
          <w:p w:rsidR="00E84847" w:rsidRPr="00D8248C" w:rsidRDefault="00E84847" w:rsidP="00040FE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Absence de confidentialité</w:t>
            </w:r>
          </w:p>
        </w:tc>
      </w:tr>
      <w:tr w:rsidR="000A0D2F" w:rsidRPr="00D8248C" w:rsidTr="005E7850">
        <w:trPr>
          <w:cantSplit/>
        </w:trPr>
        <w:tc>
          <w:tcPr>
            <w:tcW w:w="2093" w:type="dxa"/>
            <w:vMerge/>
          </w:tcPr>
          <w:p w:rsidR="000A0D2F" w:rsidRPr="00D8248C" w:rsidRDefault="000A0D2F" w:rsidP="005E7850">
            <w:pPr>
              <w:jc w:val="both"/>
              <w:rPr>
                <w:rFonts w:ascii="Times New Roman" w:hAnsi="Times New Roman"/>
                <w:b/>
                <w:sz w:val="24"/>
                <w:szCs w:val="24"/>
              </w:rPr>
            </w:pPr>
          </w:p>
        </w:tc>
        <w:tc>
          <w:tcPr>
            <w:tcW w:w="2787" w:type="dxa"/>
          </w:tcPr>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Leaders communautaires</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Parents</w:t>
            </w:r>
          </w:p>
        </w:tc>
        <w:tc>
          <w:tcPr>
            <w:tcW w:w="4644" w:type="dxa"/>
          </w:tcPr>
          <w:p w:rsidR="000A0D2F" w:rsidRPr="00D8248C" w:rsidRDefault="000A0D2F" w:rsidP="00040FE8">
            <w:pPr>
              <w:numPr>
                <w:ilvl w:val="0"/>
                <w:numId w:val="8"/>
              </w:numPr>
              <w:spacing w:after="0" w:line="240" w:lineRule="auto"/>
              <w:jc w:val="both"/>
              <w:rPr>
                <w:rFonts w:ascii="Times New Roman" w:hAnsi="Times New Roman"/>
                <w:sz w:val="24"/>
                <w:szCs w:val="24"/>
              </w:rPr>
            </w:pP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 xml:space="preserve">Les parents </w:t>
            </w:r>
            <w:r w:rsidR="00E84847">
              <w:rPr>
                <w:rFonts w:ascii="Times New Roman" w:hAnsi="Times New Roman"/>
                <w:sz w:val="24"/>
                <w:szCs w:val="24"/>
              </w:rPr>
              <w:t>sont insuffisamment informés en matière de</w:t>
            </w:r>
            <w:r w:rsidRPr="00DD59C6">
              <w:rPr>
                <w:rFonts w:ascii="Times New Roman" w:hAnsi="Times New Roman"/>
                <w:sz w:val="24"/>
                <w:szCs w:val="24"/>
              </w:rPr>
              <w:t xml:space="preserve"> SR</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Les parents sont réticents à échanger avec leurs enfants sur la SR</w:t>
            </w:r>
          </w:p>
        </w:tc>
      </w:tr>
      <w:tr w:rsidR="000A0D2F" w:rsidRPr="00D8248C" w:rsidTr="005E7850">
        <w:tc>
          <w:tcPr>
            <w:tcW w:w="2093" w:type="dxa"/>
          </w:tcPr>
          <w:p w:rsidR="000A0D2F" w:rsidRPr="00D8248C" w:rsidRDefault="00DD59C6" w:rsidP="005E7850">
            <w:pPr>
              <w:jc w:val="both"/>
              <w:rPr>
                <w:rFonts w:ascii="Times New Roman" w:hAnsi="Times New Roman"/>
                <w:b/>
                <w:sz w:val="24"/>
                <w:szCs w:val="24"/>
              </w:rPr>
            </w:pPr>
            <w:r w:rsidRPr="00DD59C6">
              <w:rPr>
                <w:rFonts w:ascii="Times New Roman" w:hAnsi="Times New Roman"/>
                <w:b/>
                <w:sz w:val="24"/>
                <w:szCs w:val="24"/>
              </w:rPr>
              <w:t>Genre, SR et Droits humains</w:t>
            </w:r>
          </w:p>
        </w:tc>
        <w:tc>
          <w:tcPr>
            <w:tcW w:w="2787" w:type="dxa"/>
          </w:tcPr>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Hommes et femmes</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Leaders</w:t>
            </w:r>
          </w:p>
          <w:p w:rsidR="000A0D2F" w:rsidRPr="00D8248C" w:rsidRDefault="00DD59C6" w:rsidP="005E7850">
            <w:pPr>
              <w:jc w:val="both"/>
              <w:rPr>
                <w:rFonts w:ascii="Times New Roman" w:hAnsi="Times New Roman"/>
                <w:sz w:val="24"/>
                <w:szCs w:val="24"/>
              </w:rPr>
            </w:pPr>
            <w:r w:rsidRPr="00DD59C6">
              <w:rPr>
                <w:rFonts w:ascii="Times New Roman" w:hAnsi="Times New Roman"/>
                <w:sz w:val="24"/>
                <w:szCs w:val="24"/>
              </w:rPr>
              <w:t>- Exciseuses</w:t>
            </w:r>
          </w:p>
        </w:tc>
        <w:tc>
          <w:tcPr>
            <w:tcW w:w="4644" w:type="dxa"/>
          </w:tcPr>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Les gens ignorent les conséquences tardives de l’excision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Les hommes méconnaissent  les violences basées sur le genre ;</w:t>
            </w:r>
          </w:p>
          <w:p w:rsidR="000A0D2F" w:rsidRPr="00D8248C" w:rsidRDefault="00DD59C6" w:rsidP="00040FE8">
            <w:pPr>
              <w:numPr>
                <w:ilvl w:val="0"/>
                <w:numId w:val="8"/>
              </w:numPr>
              <w:spacing w:after="0" w:line="240" w:lineRule="auto"/>
              <w:jc w:val="both"/>
              <w:rPr>
                <w:rFonts w:ascii="Times New Roman" w:hAnsi="Times New Roman"/>
                <w:sz w:val="24"/>
                <w:szCs w:val="24"/>
              </w:rPr>
            </w:pPr>
            <w:r w:rsidRPr="00DD59C6">
              <w:rPr>
                <w:rFonts w:ascii="Times New Roman" w:hAnsi="Times New Roman"/>
                <w:sz w:val="24"/>
                <w:szCs w:val="24"/>
              </w:rPr>
              <w:t>Les violences conjugales sont perçues comme normales</w:t>
            </w:r>
          </w:p>
        </w:tc>
      </w:tr>
    </w:tbl>
    <w:p w:rsidR="00D64D0C" w:rsidRDefault="00D64D0C">
      <w:pPr>
        <w:ind w:left="540"/>
        <w:jc w:val="both"/>
        <w:rPr>
          <w:rFonts w:ascii="Times New Roman" w:hAnsi="Times New Roman"/>
          <w:b/>
          <w:bCs/>
          <w:iCs/>
          <w:sz w:val="24"/>
          <w:szCs w:val="24"/>
        </w:rPr>
      </w:pPr>
    </w:p>
    <w:p w:rsidR="00CE50B3" w:rsidRPr="00D8248C" w:rsidRDefault="00DD59C6" w:rsidP="00040FE8">
      <w:pPr>
        <w:numPr>
          <w:ilvl w:val="1"/>
          <w:numId w:val="42"/>
        </w:numPr>
        <w:jc w:val="both"/>
        <w:rPr>
          <w:rFonts w:ascii="Times New Roman" w:hAnsi="Times New Roman"/>
          <w:b/>
          <w:bCs/>
          <w:iCs/>
          <w:sz w:val="24"/>
          <w:szCs w:val="24"/>
        </w:rPr>
      </w:pPr>
      <w:r w:rsidRPr="00DD59C6">
        <w:rPr>
          <w:rFonts w:ascii="Times New Roman" w:hAnsi="Times New Roman"/>
          <w:b/>
          <w:bCs/>
          <w:iCs/>
          <w:sz w:val="24"/>
          <w:szCs w:val="24"/>
        </w:rPr>
        <w:t xml:space="preserve">Problèmes de </w:t>
      </w:r>
      <w:r w:rsidR="00C54073">
        <w:rPr>
          <w:rFonts w:ascii="Times New Roman" w:hAnsi="Times New Roman"/>
          <w:b/>
          <w:bCs/>
          <w:iCs/>
          <w:sz w:val="24"/>
          <w:szCs w:val="24"/>
        </w:rPr>
        <w:t xml:space="preserve">communication en matière de </w:t>
      </w:r>
      <w:r w:rsidRPr="00DD59C6">
        <w:rPr>
          <w:rFonts w:ascii="Times New Roman" w:hAnsi="Times New Roman"/>
          <w:b/>
          <w:bCs/>
          <w:iCs/>
          <w:sz w:val="24"/>
          <w:szCs w:val="24"/>
        </w:rPr>
        <w:t>SR</w:t>
      </w:r>
    </w:p>
    <w:p w:rsidR="00CE50B3" w:rsidRPr="00D8248C" w:rsidRDefault="00DD59C6" w:rsidP="00AD105F">
      <w:pPr>
        <w:jc w:val="both"/>
        <w:rPr>
          <w:rFonts w:ascii="Times New Roman" w:hAnsi="Times New Roman"/>
          <w:bCs/>
          <w:sz w:val="24"/>
          <w:szCs w:val="24"/>
        </w:rPr>
      </w:pPr>
      <w:r w:rsidRPr="00DD59C6">
        <w:rPr>
          <w:rFonts w:ascii="Times New Roman" w:hAnsi="Times New Roman"/>
          <w:bCs/>
          <w:sz w:val="24"/>
          <w:szCs w:val="24"/>
        </w:rPr>
        <w:t xml:space="preserve">Plusieurs problèmes ont été identifiés dans la mise </w:t>
      </w:r>
      <w:r w:rsidR="00C54073">
        <w:rPr>
          <w:rFonts w:ascii="Times New Roman" w:hAnsi="Times New Roman"/>
          <w:bCs/>
          <w:sz w:val="24"/>
          <w:szCs w:val="24"/>
        </w:rPr>
        <w:t xml:space="preserve">en </w:t>
      </w:r>
      <w:r w:rsidRPr="00DD59C6">
        <w:rPr>
          <w:rFonts w:ascii="Times New Roman" w:hAnsi="Times New Roman"/>
          <w:bCs/>
          <w:sz w:val="24"/>
          <w:szCs w:val="24"/>
        </w:rPr>
        <w:t>œuvre des activités IEC/SR tels que :</w:t>
      </w:r>
    </w:p>
    <w:p w:rsidR="00B41B45" w:rsidRPr="00D8248C" w:rsidRDefault="00DD59C6" w:rsidP="00AD105F">
      <w:pPr>
        <w:jc w:val="both"/>
        <w:rPr>
          <w:rFonts w:ascii="Times New Roman" w:hAnsi="Times New Roman"/>
          <w:bCs/>
          <w:sz w:val="24"/>
          <w:szCs w:val="24"/>
          <w:u w:val="single"/>
        </w:rPr>
      </w:pPr>
      <w:r w:rsidRPr="00DD59C6">
        <w:rPr>
          <w:rFonts w:ascii="Times New Roman" w:hAnsi="Times New Roman"/>
          <w:bCs/>
          <w:sz w:val="24"/>
          <w:szCs w:val="24"/>
          <w:u w:val="single"/>
        </w:rPr>
        <w:t>Accès aux services</w:t>
      </w:r>
    </w:p>
    <w:p w:rsidR="00B41B45"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La non-disponibilité des services dans certaines parties du pays ;</w:t>
      </w:r>
    </w:p>
    <w:p w:rsidR="00B41B45" w:rsidRPr="00D8248C" w:rsidRDefault="00C54073"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w:t>
      </w:r>
      <w:r>
        <w:rPr>
          <w:rFonts w:ascii="Times New Roman" w:hAnsi="Times New Roman"/>
          <w:sz w:val="24"/>
          <w:szCs w:val="24"/>
        </w:rPr>
        <w:t xml:space="preserve">e </w:t>
      </w:r>
      <w:r w:rsidR="00DF3DD0">
        <w:rPr>
          <w:rFonts w:ascii="Times New Roman" w:hAnsi="Times New Roman"/>
          <w:sz w:val="24"/>
          <w:szCs w:val="24"/>
        </w:rPr>
        <w:t>non-respect</w:t>
      </w:r>
      <w:r>
        <w:rPr>
          <w:rFonts w:ascii="Times New Roman" w:hAnsi="Times New Roman"/>
          <w:sz w:val="24"/>
          <w:szCs w:val="24"/>
        </w:rPr>
        <w:t xml:space="preserve"> de la gratuité des soins</w:t>
      </w:r>
      <w:r w:rsidR="00DD59C6" w:rsidRPr="00DD59C6">
        <w:rPr>
          <w:rFonts w:ascii="Times New Roman" w:hAnsi="Times New Roman"/>
          <w:sz w:val="24"/>
          <w:szCs w:val="24"/>
        </w:rPr>
        <w:t> ;</w:t>
      </w:r>
    </w:p>
    <w:p w:rsidR="00B41B45"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la faible qualité des services.</w:t>
      </w:r>
    </w:p>
    <w:p w:rsidR="00B41B45" w:rsidRPr="00D8248C" w:rsidRDefault="00B41B45" w:rsidP="00AD105F">
      <w:pPr>
        <w:jc w:val="both"/>
        <w:rPr>
          <w:rFonts w:ascii="Times New Roman" w:hAnsi="Times New Roman"/>
          <w:bCs/>
          <w:sz w:val="24"/>
          <w:szCs w:val="24"/>
          <w:u w:val="single"/>
        </w:rPr>
      </w:pPr>
    </w:p>
    <w:p w:rsidR="00B41B45" w:rsidRPr="00D8248C" w:rsidRDefault="00DD59C6" w:rsidP="00AD105F">
      <w:pPr>
        <w:jc w:val="both"/>
        <w:rPr>
          <w:rFonts w:ascii="Times New Roman" w:hAnsi="Times New Roman"/>
          <w:bCs/>
          <w:sz w:val="24"/>
          <w:szCs w:val="24"/>
          <w:u w:val="single"/>
        </w:rPr>
      </w:pPr>
      <w:r w:rsidRPr="00DD59C6">
        <w:rPr>
          <w:rFonts w:ascii="Times New Roman" w:hAnsi="Times New Roman"/>
          <w:bCs/>
          <w:sz w:val="24"/>
          <w:szCs w:val="24"/>
          <w:u w:val="single"/>
        </w:rPr>
        <w:t>Utilisation des services</w:t>
      </w:r>
    </w:p>
    <w:p w:rsidR="00B41B45"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Le faible taux des accouchements assistés ;</w:t>
      </w:r>
    </w:p>
    <w:p w:rsidR="00B41B45"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l’insuffisance du suivi préventif des enfants sains.</w:t>
      </w:r>
    </w:p>
    <w:p w:rsidR="00DA2DE4" w:rsidRDefault="00DA2DE4" w:rsidP="00AD105F">
      <w:pPr>
        <w:jc w:val="both"/>
        <w:rPr>
          <w:rFonts w:ascii="Times New Roman" w:hAnsi="Times New Roman"/>
          <w:bCs/>
          <w:sz w:val="24"/>
          <w:szCs w:val="24"/>
          <w:u w:val="single"/>
        </w:rPr>
      </w:pPr>
    </w:p>
    <w:p w:rsidR="00B41B45" w:rsidRPr="00D8248C" w:rsidRDefault="00DD59C6" w:rsidP="00AD105F">
      <w:pPr>
        <w:jc w:val="both"/>
        <w:rPr>
          <w:rFonts w:ascii="Times New Roman" w:hAnsi="Times New Roman"/>
          <w:bCs/>
          <w:sz w:val="24"/>
          <w:szCs w:val="24"/>
          <w:u w:val="single"/>
        </w:rPr>
      </w:pPr>
      <w:r w:rsidRPr="00DD59C6">
        <w:rPr>
          <w:rFonts w:ascii="Times New Roman" w:hAnsi="Times New Roman"/>
          <w:bCs/>
          <w:sz w:val="24"/>
          <w:szCs w:val="24"/>
          <w:u w:val="single"/>
        </w:rPr>
        <w:t>Qualité des services</w:t>
      </w:r>
    </w:p>
    <w:p w:rsidR="00B41B45"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La faible utilisation des services ;</w:t>
      </w:r>
    </w:p>
    <w:p w:rsidR="00B41B45"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la faible prise en charge des grossesses précoces et non désirées ;</w:t>
      </w:r>
    </w:p>
    <w:p w:rsidR="00B41B45"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l’inaccessibilité de certains produits/prestations ;</w:t>
      </w:r>
    </w:p>
    <w:p w:rsidR="00337E69"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la faible prise en charge des IST/VIH/SIDA, surtout chez les femmes ;</w:t>
      </w:r>
    </w:p>
    <w:p w:rsidR="00337E69"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la faible réponse aux besoins non satisfaits en PF ;</w:t>
      </w:r>
    </w:p>
    <w:p w:rsidR="00B41B45"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l’insuffisance de personnel qualifié.</w:t>
      </w:r>
    </w:p>
    <w:p w:rsidR="0073696C" w:rsidRPr="00D8248C" w:rsidRDefault="0073696C" w:rsidP="0073696C">
      <w:pPr>
        <w:pStyle w:val="BodyText2"/>
        <w:spacing w:after="0" w:line="240" w:lineRule="auto"/>
        <w:ind w:left="720"/>
        <w:jc w:val="both"/>
        <w:rPr>
          <w:rFonts w:ascii="Times New Roman" w:hAnsi="Times New Roman"/>
          <w:sz w:val="24"/>
          <w:szCs w:val="24"/>
        </w:rPr>
      </w:pPr>
    </w:p>
    <w:p w:rsidR="00B41B45" w:rsidRPr="00D8248C" w:rsidRDefault="00DD59C6" w:rsidP="00AD105F">
      <w:pPr>
        <w:jc w:val="both"/>
        <w:rPr>
          <w:rFonts w:ascii="Times New Roman" w:hAnsi="Times New Roman"/>
          <w:bCs/>
          <w:sz w:val="24"/>
          <w:szCs w:val="24"/>
          <w:u w:val="single"/>
        </w:rPr>
      </w:pPr>
      <w:r w:rsidRPr="00DD59C6">
        <w:rPr>
          <w:rFonts w:ascii="Times New Roman" w:hAnsi="Times New Roman"/>
          <w:bCs/>
          <w:sz w:val="24"/>
          <w:szCs w:val="24"/>
          <w:u w:val="single"/>
        </w:rPr>
        <w:t>IEC</w:t>
      </w:r>
    </w:p>
    <w:p w:rsidR="00B41B45"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Le faible niveau d’information de la population cible sur la SR.</w:t>
      </w:r>
    </w:p>
    <w:p w:rsidR="00CE50B3" w:rsidRPr="00D8248C" w:rsidRDefault="00CE50B3" w:rsidP="00B41B45">
      <w:pPr>
        <w:pStyle w:val="BodyText2"/>
        <w:spacing w:after="0" w:line="240" w:lineRule="auto"/>
        <w:jc w:val="both"/>
        <w:rPr>
          <w:rFonts w:ascii="Times New Roman" w:hAnsi="Times New Roman"/>
          <w:sz w:val="24"/>
          <w:szCs w:val="24"/>
        </w:rPr>
      </w:pPr>
    </w:p>
    <w:p w:rsidR="00DF3DD0" w:rsidRDefault="00DF3DD0" w:rsidP="00B41B45">
      <w:pPr>
        <w:pStyle w:val="BodyText2"/>
        <w:spacing w:after="0" w:line="240" w:lineRule="auto"/>
        <w:jc w:val="both"/>
        <w:rPr>
          <w:rFonts w:ascii="Times New Roman" w:hAnsi="Times New Roman"/>
          <w:sz w:val="24"/>
          <w:szCs w:val="24"/>
          <w:u w:val="single"/>
        </w:rPr>
      </w:pPr>
    </w:p>
    <w:p w:rsidR="00DF3DD0" w:rsidRDefault="00DF3DD0" w:rsidP="00B41B45">
      <w:pPr>
        <w:pStyle w:val="BodyText2"/>
        <w:spacing w:after="0" w:line="240" w:lineRule="auto"/>
        <w:jc w:val="both"/>
        <w:rPr>
          <w:rFonts w:ascii="Times New Roman" w:hAnsi="Times New Roman"/>
          <w:sz w:val="24"/>
          <w:szCs w:val="24"/>
          <w:u w:val="single"/>
        </w:rPr>
      </w:pPr>
    </w:p>
    <w:p w:rsidR="00DF3DD0" w:rsidRDefault="00DF3DD0" w:rsidP="00B41B45">
      <w:pPr>
        <w:pStyle w:val="BodyText2"/>
        <w:spacing w:after="0" w:line="240" w:lineRule="auto"/>
        <w:jc w:val="both"/>
        <w:rPr>
          <w:rFonts w:ascii="Times New Roman" w:hAnsi="Times New Roman"/>
          <w:sz w:val="24"/>
          <w:szCs w:val="24"/>
          <w:u w:val="single"/>
        </w:rPr>
      </w:pPr>
    </w:p>
    <w:p w:rsidR="00DF3DD0" w:rsidRDefault="00DF3DD0" w:rsidP="00B41B45">
      <w:pPr>
        <w:pStyle w:val="BodyText2"/>
        <w:spacing w:after="0" w:line="240" w:lineRule="auto"/>
        <w:jc w:val="both"/>
        <w:rPr>
          <w:rFonts w:ascii="Times New Roman" w:hAnsi="Times New Roman"/>
          <w:sz w:val="24"/>
          <w:szCs w:val="24"/>
          <w:u w:val="single"/>
        </w:rPr>
      </w:pPr>
    </w:p>
    <w:p w:rsidR="00DF3DD0" w:rsidRDefault="00DF3DD0" w:rsidP="00B41B45">
      <w:pPr>
        <w:pStyle w:val="BodyText2"/>
        <w:spacing w:after="0" w:line="240" w:lineRule="auto"/>
        <w:jc w:val="both"/>
        <w:rPr>
          <w:rFonts w:ascii="Times New Roman" w:hAnsi="Times New Roman"/>
          <w:sz w:val="24"/>
          <w:szCs w:val="24"/>
          <w:u w:val="single"/>
        </w:rPr>
      </w:pPr>
    </w:p>
    <w:p w:rsidR="00B41B45" w:rsidRPr="00D8248C" w:rsidRDefault="00DD59C6" w:rsidP="00B41B45">
      <w:pPr>
        <w:pStyle w:val="BodyText2"/>
        <w:spacing w:after="0" w:line="240" w:lineRule="auto"/>
        <w:jc w:val="both"/>
        <w:rPr>
          <w:rFonts w:ascii="Times New Roman" w:hAnsi="Times New Roman"/>
          <w:sz w:val="24"/>
          <w:szCs w:val="24"/>
          <w:u w:val="single"/>
        </w:rPr>
      </w:pPr>
      <w:r w:rsidRPr="00DD59C6">
        <w:rPr>
          <w:rFonts w:ascii="Times New Roman" w:hAnsi="Times New Roman"/>
          <w:sz w:val="24"/>
          <w:szCs w:val="24"/>
          <w:u w:val="single"/>
        </w:rPr>
        <w:lastRenderedPageBreak/>
        <w:t>Genre</w:t>
      </w:r>
    </w:p>
    <w:p w:rsidR="007E1E9D" w:rsidRPr="00D8248C" w:rsidRDefault="007E1E9D" w:rsidP="00B41B45">
      <w:pPr>
        <w:pStyle w:val="BodyText2"/>
        <w:spacing w:after="0" w:line="240" w:lineRule="auto"/>
        <w:jc w:val="both"/>
        <w:rPr>
          <w:rFonts w:ascii="Times New Roman" w:hAnsi="Times New Roman"/>
          <w:sz w:val="24"/>
          <w:szCs w:val="24"/>
          <w:u w:val="single"/>
        </w:rPr>
      </w:pPr>
    </w:p>
    <w:p w:rsidR="00C54073" w:rsidRPr="00DD59C6" w:rsidDel="00C54073" w:rsidRDefault="00C54073" w:rsidP="00040FE8">
      <w:pPr>
        <w:pStyle w:val="BodyText2"/>
        <w:numPr>
          <w:ilvl w:val="0"/>
          <w:numId w:val="3"/>
        </w:numPr>
        <w:spacing w:after="0" w:line="240" w:lineRule="auto"/>
        <w:jc w:val="both"/>
        <w:rPr>
          <w:rFonts w:ascii="Times New Roman" w:hAnsi="Times New Roman"/>
          <w:sz w:val="24"/>
          <w:szCs w:val="24"/>
        </w:rPr>
      </w:pPr>
      <w:r>
        <w:rPr>
          <w:rFonts w:ascii="Times New Roman" w:hAnsi="Times New Roman"/>
          <w:sz w:val="24"/>
          <w:szCs w:val="24"/>
        </w:rPr>
        <w:t>I</w:t>
      </w:r>
      <w:r w:rsidR="00DD59C6" w:rsidRPr="00DD59C6">
        <w:rPr>
          <w:rFonts w:ascii="Times New Roman" w:hAnsi="Times New Roman"/>
          <w:sz w:val="24"/>
          <w:szCs w:val="24"/>
        </w:rPr>
        <w:t xml:space="preserve">nsuffisance de la prise en compte </w:t>
      </w:r>
      <w:r>
        <w:rPr>
          <w:rFonts w:ascii="Times New Roman" w:hAnsi="Times New Roman"/>
          <w:sz w:val="24"/>
          <w:szCs w:val="24"/>
        </w:rPr>
        <w:t xml:space="preserve">des </w:t>
      </w:r>
      <w:r w:rsidRPr="00DD59C6">
        <w:rPr>
          <w:rFonts w:ascii="Times New Roman" w:hAnsi="Times New Roman"/>
          <w:sz w:val="24"/>
          <w:szCs w:val="24"/>
        </w:rPr>
        <w:t xml:space="preserve">violences basées sur le genre </w:t>
      </w:r>
      <w:r>
        <w:rPr>
          <w:rFonts w:ascii="Times New Roman" w:hAnsi="Times New Roman"/>
          <w:sz w:val="24"/>
          <w:szCs w:val="24"/>
        </w:rPr>
        <w:t>dans les services et programmes ;</w:t>
      </w:r>
    </w:p>
    <w:p w:rsidR="00B41B45" w:rsidRPr="00D8248C" w:rsidRDefault="00B41B45" w:rsidP="00C54073">
      <w:pPr>
        <w:pStyle w:val="BodyText2"/>
        <w:spacing w:after="0" w:line="240" w:lineRule="auto"/>
        <w:jc w:val="both"/>
        <w:rPr>
          <w:rFonts w:ascii="Times New Roman" w:hAnsi="Times New Roman"/>
          <w:sz w:val="24"/>
          <w:szCs w:val="24"/>
        </w:rPr>
      </w:pPr>
    </w:p>
    <w:p w:rsidR="00B41B45" w:rsidRPr="00D8248C" w:rsidRDefault="00C54073" w:rsidP="00040FE8">
      <w:pPr>
        <w:pStyle w:val="BodyText2"/>
        <w:numPr>
          <w:ilvl w:val="0"/>
          <w:numId w:val="3"/>
        </w:numPr>
        <w:spacing w:after="0" w:line="240" w:lineRule="auto"/>
        <w:jc w:val="both"/>
        <w:rPr>
          <w:rFonts w:ascii="Times New Roman" w:hAnsi="Times New Roman"/>
          <w:sz w:val="24"/>
          <w:szCs w:val="24"/>
        </w:rPr>
      </w:pPr>
      <w:r>
        <w:rPr>
          <w:rFonts w:ascii="Times New Roman" w:hAnsi="Times New Roman"/>
          <w:sz w:val="24"/>
          <w:szCs w:val="24"/>
        </w:rPr>
        <w:t>L</w:t>
      </w:r>
      <w:r w:rsidR="00DD59C6" w:rsidRPr="00DD59C6">
        <w:rPr>
          <w:rFonts w:ascii="Times New Roman" w:hAnsi="Times New Roman"/>
          <w:sz w:val="24"/>
          <w:szCs w:val="24"/>
        </w:rPr>
        <w:t>a faible implication des hommes.</w:t>
      </w:r>
    </w:p>
    <w:p w:rsidR="00337E69" w:rsidRPr="00D8248C" w:rsidRDefault="00337E69" w:rsidP="00337E69">
      <w:pPr>
        <w:pStyle w:val="BodyText2"/>
        <w:spacing w:after="0" w:line="240" w:lineRule="auto"/>
        <w:jc w:val="both"/>
        <w:rPr>
          <w:rFonts w:ascii="Times New Roman" w:hAnsi="Times New Roman"/>
          <w:sz w:val="24"/>
          <w:szCs w:val="24"/>
        </w:rPr>
      </w:pPr>
    </w:p>
    <w:p w:rsidR="00337E69" w:rsidRPr="00D8248C" w:rsidRDefault="00DD59C6" w:rsidP="00337E69">
      <w:pPr>
        <w:pStyle w:val="BodyText2"/>
        <w:spacing w:after="0" w:line="240" w:lineRule="auto"/>
        <w:jc w:val="both"/>
        <w:rPr>
          <w:rFonts w:ascii="Times New Roman" w:hAnsi="Times New Roman"/>
          <w:sz w:val="24"/>
          <w:szCs w:val="24"/>
          <w:u w:val="single"/>
        </w:rPr>
      </w:pPr>
      <w:r w:rsidRPr="00DD59C6">
        <w:rPr>
          <w:rFonts w:ascii="Times New Roman" w:hAnsi="Times New Roman"/>
          <w:sz w:val="24"/>
          <w:szCs w:val="24"/>
          <w:u w:val="single"/>
        </w:rPr>
        <w:t>Environnement</w:t>
      </w:r>
      <w:r w:rsidR="00E64440">
        <w:rPr>
          <w:rFonts w:ascii="Times New Roman" w:hAnsi="Times New Roman"/>
          <w:sz w:val="24"/>
          <w:szCs w:val="24"/>
          <w:u w:val="single"/>
        </w:rPr>
        <w:t xml:space="preserve"> </w:t>
      </w:r>
      <w:r w:rsidRPr="00DD59C6">
        <w:rPr>
          <w:rFonts w:ascii="Times New Roman" w:hAnsi="Times New Roman"/>
          <w:sz w:val="24"/>
          <w:szCs w:val="24"/>
          <w:u w:val="single"/>
        </w:rPr>
        <w:t>politique et socioculturel</w:t>
      </w:r>
    </w:p>
    <w:p w:rsidR="007E1E9D" w:rsidRPr="00D8248C" w:rsidRDefault="007E1E9D" w:rsidP="00337E69">
      <w:pPr>
        <w:pStyle w:val="BodyText2"/>
        <w:spacing w:after="0" w:line="240" w:lineRule="auto"/>
        <w:jc w:val="both"/>
        <w:rPr>
          <w:rFonts w:ascii="Times New Roman" w:hAnsi="Times New Roman"/>
          <w:sz w:val="24"/>
          <w:szCs w:val="24"/>
          <w:u w:val="single"/>
        </w:rPr>
      </w:pPr>
    </w:p>
    <w:p w:rsidR="00CE50B3" w:rsidRPr="00D8248C" w:rsidRDefault="00DD59C6" w:rsidP="00040FE8">
      <w:pPr>
        <w:pStyle w:val="BodyText2"/>
        <w:numPr>
          <w:ilvl w:val="0"/>
          <w:numId w:val="3"/>
        </w:numPr>
        <w:spacing w:after="0" w:line="240" w:lineRule="auto"/>
        <w:jc w:val="both"/>
        <w:rPr>
          <w:rFonts w:ascii="Times New Roman" w:hAnsi="Times New Roman"/>
          <w:sz w:val="24"/>
          <w:szCs w:val="24"/>
        </w:rPr>
      </w:pPr>
      <w:r w:rsidRPr="00DD59C6">
        <w:rPr>
          <w:rFonts w:ascii="Times New Roman" w:hAnsi="Times New Roman"/>
          <w:sz w:val="24"/>
          <w:szCs w:val="24"/>
        </w:rPr>
        <w:t>L’insuffisance des textes et lois en faveur de la SR ;</w:t>
      </w:r>
    </w:p>
    <w:p w:rsidR="00CE50B3" w:rsidRPr="00D8248C" w:rsidRDefault="00E64440" w:rsidP="00040FE8">
      <w:pPr>
        <w:pStyle w:val="BodyText2"/>
        <w:numPr>
          <w:ilvl w:val="0"/>
          <w:numId w:val="3"/>
        </w:numPr>
        <w:spacing w:after="0" w:line="240" w:lineRule="auto"/>
        <w:jc w:val="both"/>
        <w:rPr>
          <w:rFonts w:ascii="Times New Roman" w:hAnsi="Times New Roman"/>
          <w:sz w:val="24"/>
          <w:szCs w:val="24"/>
        </w:rPr>
      </w:pPr>
      <w:r>
        <w:rPr>
          <w:rFonts w:ascii="Times New Roman" w:hAnsi="Times New Roman"/>
          <w:sz w:val="24"/>
          <w:szCs w:val="24"/>
        </w:rPr>
        <w:t>L</w:t>
      </w:r>
      <w:r w:rsidR="00DD59C6" w:rsidRPr="00DD59C6">
        <w:rPr>
          <w:rFonts w:ascii="Times New Roman" w:hAnsi="Times New Roman"/>
          <w:sz w:val="24"/>
          <w:szCs w:val="24"/>
        </w:rPr>
        <w:t>a faiblesse de la multi-sectorialité ;</w:t>
      </w:r>
    </w:p>
    <w:p w:rsidR="00CE50B3" w:rsidRPr="00D8248C" w:rsidRDefault="00E64440" w:rsidP="00040FE8">
      <w:pPr>
        <w:pStyle w:val="BodyText2"/>
        <w:numPr>
          <w:ilvl w:val="0"/>
          <w:numId w:val="3"/>
        </w:numPr>
        <w:spacing w:after="0" w:line="240" w:lineRule="auto"/>
        <w:jc w:val="both"/>
        <w:rPr>
          <w:rFonts w:ascii="Times New Roman" w:hAnsi="Times New Roman"/>
          <w:sz w:val="24"/>
          <w:szCs w:val="24"/>
        </w:rPr>
      </w:pPr>
      <w:r>
        <w:rPr>
          <w:rFonts w:ascii="Times New Roman" w:hAnsi="Times New Roman"/>
          <w:sz w:val="24"/>
          <w:szCs w:val="24"/>
        </w:rPr>
        <w:t>L</w:t>
      </w:r>
      <w:r w:rsidR="00DD59C6" w:rsidRPr="00DD59C6">
        <w:rPr>
          <w:rFonts w:ascii="Times New Roman" w:hAnsi="Times New Roman"/>
          <w:sz w:val="24"/>
          <w:szCs w:val="24"/>
        </w:rPr>
        <w:t>a faible implication du secteur privé et de la société civile ;</w:t>
      </w:r>
    </w:p>
    <w:p w:rsidR="00E64440" w:rsidRPr="00E64440" w:rsidRDefault="00E64440" w:rsidP="00040FE8">
      <w:pPr>
        <w:pStyle w:val="BodyText2"/>
        <w:numPr>
          <w:ilvl w:val="0"/>
          <w:numId w:val="3"/>
        </w:numPr>
        <w:spacing w:after="0" w:line="240" w:lineRule="auto"/>
        <w:jc w:val="both"/>
        <w:rPr>
          <w:rFonts w:ascii="Times New Roman" w:hAnsi="Times New Roman"/>
          <w:sz w:val="24"/>
          <w:szCs w:val="24"/>
        </w:rPr>
      </w:pPr>
      <w:r>
        <w:rPr>
          <w:rFonts w:ascii="Times New Roman" w:hAnsi="Times New Roman"/>
          <w:sz w:val="24"/>
          <w:szCs w:val="24"/>
        </w:rPr>
        <w:t>L</w:t>
      </w:r>
      <w:r w:rsidR="00DD59C6" w:rsidRPr="00DD59C6">
        <w:rPr>
          <w:rFonts w:ascii="Times New Roman" w:hAnsi="Times New Roman"/>
          <w:sz w:val="24"/>
          <w:szCs w:val="24"/>
        </w:rPr>
        <w:t>es pesanteurs ou barrières socioculturelles</w:t>
      </w:r>
      <w:r>
        <w:rPr>
          <w:rFonts w:ascii="Times New Roman" w:hAnsi="Times New Roman"/>
          <w:sz w:val="24"/>
          <w:szCs w:val="24"/>
        </w:rPr>
        <w:t> ;</w:t>
      </w:r>
    </w:p>
    <w:p w:rsidR="00331D79" w:rsidRPr="00D8248C" w:rsidRDefault="00E64440" w:rsidP="00040FE8">
      <w:pPr>
        <w:pStyle w:val="BodyText2"/>
        <w:numPr>
          <w:ilvl w:val="0"/>
          <w:numId w:val="3"/>
        </w:numPr>
        <w:spacing w:after="0" w:line="240" w:lineRule="auto"/>
        <w:jc w:val="both"/>
        <w:rPr>
          <w:rFonts w:ascii="Times New Roman" w:hAnsi="Times New Roman"/>
          <w:sz w:val="24"/>
          <w:szCs w:val="24"/>
        </w:rPr>
      </w:pPr>
      <w:r>
        <w:rPr>
          <w:rFonts w:ascii="Times New Roman" w:hAnsi="Times New Roman"/>
          <w:sz w:val="24"/>
          <w:szCs w:val="24"/>
        </w:rPr>
        <w:t>La faible mise en œuvre des engagements politiques</w:t>
      </w:r>
      <w:r w:rsidR="00DD59C6" w:rsidRPr="00DD59C6">
        <w:rPr>
          <w:rFonts w:ascii="Times New Roman" w:hAnsi="Times New Roman"/>
          <w:sz w:val="24"/>
          <w:szCs w:val="24"/>
        </w:rPr>
        <w:t>.</w:t>
      </w:r>
    </w:p>
    <w:p w:rsidR="009102CF" w:rsidRPr="00D8248C" w:rsidRDefault="009102CF" w:rsidP="000A4B68">
      <w:pPr>
        <w:jc w:val="both"/>
        <w:rPr>
          <w:rFonts w:ascii="Times New Roman" w:hAnsi="Times New Roman"/>
          <w:b/>
          <w:bCs/>
          <w:iCs/>
          <w:sz w:val="24"/>
          <w:szCs w:val="24"/>
        </w:rPr>
      </w:pPr>
    </w:p>
    <w:p w:rsidR="00CE50B3" w:rsidRPr="00D8248C" w:rsidRDefault="00DD59C6" w:rsidP="00427B04">
      <w:pPr>
        <w:ind w:firstLine="360"/>
        <w:jc w:val="both"/>
        <w:rPr>
          <w:rFonts w:ascii="Times New Roman" w:hAnsi="Times New Roman"/>
          <w:b/>
          <w:bCs/>
          <w:iCs/>
          <w:sz w:val="24"/>
          <w:szCs w:val="24"/>
        </w:rPr>
      </w:pPr>
      <w:r w:rsidRPr="00DD59C6">
        <w:rPr>
          <w:rFonts w:ascii="Times New Roman" w:hAnsi="Times New Roman"/>
          <w:b/>
          <w:bCs/>
          <w:iCs/>
          <w:sz w:val="24"/>
          <w:szCs w:val="24"/>
        </w:rPr>
        <w:t>4.5   Réponses</w:t>
      </w:r>
    </w:p>
    <w:p w:rsidR="00B063A2" w:rsidRPr="00D8248C" w:rsidRDefault="00DD59C6" w:rsidP="00AD105F">
      <w:pPr>
        <w:jc w:val="both"/>
        <w:rPr>
          <w:rFonts w:ascii="Times New Roman" w:hAnsi="Times New Roman"/>
          <w:sz w:val="24"/>
          <w:szCs w:val="24"/>
        </w:rPr>
      </w:pPr>
      <w:r w:rsidRPr="00DD59C6">
        <w:rPr>
          <w:rFonts w:ascii="Times New Roman" w:hAnsi="Times New Roman"/>
          <w:sz w:val="24"/>
          <w:szCs w:val="24"/>
        </w:rPr>
        <w:t>Au regard des problèmes identifiés,  des solutions ont été proposées et appliquées à travers la mise en place de stratégies, programmes et projets initiés par le Gouvernement en collaboration avec ses partenaires.</w:t>
      </w:r>
    </w:p>
    <w:p w:rsidR="00CE50B3" w:rsidRPr="00D8248C" w:rsidRDefault="00DD59C6" w:rsidP="00B063A2">
      <w:pPr>
        <w:jc w:val="both"/>
        <w:rPr>
          <w:rFonts w:ascii="Times New Roman" w:hAnsi="Times New Roman"/>
          <w:sz w:val="24"/>
          <w:szCs w:val="24"/>
        </w:rPr>
      </w:pPr>
      <w:r w:rsidRPr="00DD59C6">
        <w:rPr>
          <w:rFonts w:ascii="Times New Roman" w:hAnsi="Times New Roman"/>
          <w:sz w:val="24"/>
          <w:szCs w:val="24"/>
          <w:u w:val="single"/>
        </w:rPr>
        <w:t>Offre de services en SR</w:t>
      </w:r>
      <w:r w:rsidRPr="00DD59C6">
        <w:rPr>
          <w:rFonts w:ascii="Times New Roman" w:hAnsi="Times New Roman"/>
          <w:sz w:val="24"/>
          <w:szCs w:val="24"/>
        </w:rPr>
        <w:t xml:space="preserve"> </w:t>
      </w:r>
    </w:p>
    <w:p w:rsidR="00CE50B3"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rPr>
        <w:t>Elaboration de la Feuille de route et du plan opérationnel d’accélération de la réduction de la mortalité maternelle, néonatale et infantile;</w:t>
      </w:r>
    </w:p>
    <w:p w:rsidR="00725E46"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rPr>
        <w:t xml:space="preserve">Elaboration du </w:t>
      </w:r>
      <w:r w:rsidRPr="00DD59C6">
        <w:rPr>
          <w:rFonts w:ascii="Times New Roman" w:hAnsi="Times New Roman"/>
          <w:bCs/>
          <w:sz w:val="24"/>
          <w:szCs w:val="24"/>
          <w:lang w:eastAsia="en-GB"/>
        </w:rPr>
        <w:t>plan stratégique de la Sécurisation des Produits de la Santé de Reproduction au Tchad ;</w:t>
      </w:r>
    </w:p>
    <w:p w:rsidR="00725E46"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lang w:eastAsia="en-GB"/>
        </w:rPr>
        <w:t xml:space="preserve">Elaboration d’un plan pour la Campagne d’Accélération de la Réduction de la </w:t>
      </w:r>
      <w:r w:rsidR="00DA2DE4">
        <w:rPr>
          <w:rFonts w:ascii="Times New Roman" w:hAnsi="Times New Roman"/>
          <w:bCs/>
          <w:sz w:val="24"/>
          <w:szCs w:val="24"/>
          <w:lang w:eastAsia="en-GB"/>
        </w:rPr>
        <w:t>M</w:t>
      </w:r>
      <w:r w:rsidRPr="00DD59C6">
        <w:rPr>
          <w:rFonts w:ascii="Times New Roman" w:hAnsi="Times New Roman"/>
          <w:bCs/>
          <w:sz w:val="24"/>
          <w:szCs w:val="24"/>
          <w:lang w:eastAsia="en-GB"/>
        </w:rPr>
        <w:t>ortalité Maternelle en Afrique</w:t>
      </w:r>
      <w:r w:rsidR="00FF5C84">
        <w:rPr>
          <w:rFonts w:ascii="Times New Roman" w:hAnsi="Times New Roman"/>
          <w:bCs/>
          <w:sz w:val="24"/>
          <w:szCs w:val="24"/>
          <w:lang w:eastAsia="en-GB"/>
        </w:rPr>
        <w:t xml:space="preserve"> </w:t>
      </w:r>
      <w:r w:rsidRPr="00DD59C6">
        <w:rPr>
          <w:rFonts w:ascii="Times New Roman" w:hAnsi="Times New Roman"/>
          <w:bCs/>
          <w:sz w:val="24"/>
          <w:szCs w:val="24"/>
          <w:lang w:eastAsia="en-GB"/>
        </w:rPr>
        <w:t>(CARMMA) ;</w:t>
      </w:r>
    </w:p>
    <w:p w:rsidR="000D7F7A"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lang w:eastAsia="en-GB"/>
        </w:rPr>
        <w:t xml:space="preserve">Elaboration d’un plan stratégique de lutte contre les fistules </w:t>
      </w:r>
      <w:r w:rsidR="00DA2DE4">
        <w:rPr>
          <w:rFonts w:ascii="Times New Roman" w:hAnsi="Times New Roman"/>
          <w:bCs/>
          <w:sz w:val="24"/>
          <w:szCs w:val="24"/>
          <w:lang w:eastAsia="en-GB"/>
        </w:rPr>
        <w:t>obstétricales</w:t>
      </w:r>
      <w:r w:rsidRPr="00DD59C6">
        <w:rPr>
          <w:rFonts w:ascii="Times New Roman" w:hAnsi="Times New Roman"/>
          <w:bCs/>
          <w:sz w:val="24"/>
          <w:szCs w:val="24"/>
          <w:lang w:eastAsia="en-GB"/>
        </w:rPr>
        <w:t xml:space="preserve"> au Tchad ;</w:t>
      </w:r>
    </w:p>
    <w:p w:rsidR="00DB7BEA" w:rsidRPr="00D8248C" w:rsidRDefault="00FF5C84" w:rsidP="00AD105F">
      <w:pPr>
        <w:numPr>
          <w:ilvl w:val="1"/>
          <w:numId w:val="1"/>
        </w:numPr>
        <w:spacing w:after="0" w:line="240" w:lineRule="auto"/>
        <w:jc w:val="both"/>
        <w:rPr>
          <w:rFonts w:ascii="Times New Roman" w:hAnsi="Times New Roman"/>
          <w:bCs/>
          <w:sz w:val="24"/>
          <w:szCs w:val="24"/>
        </w:rPr>
      </w:pPr>
      <w:r>
        <w:rPr>
          <w:rFonts w:ascii="Times New Roman" w:hAnsi="Times New Roman"/>
          <w:bCs/>
          <w:sz w:val="24"/>
          <w:szCs w:val="24"/>
          <w:lang w:eastAsia="en-GB"/>
        </w:rPr>
        <w:t xml:space="preserve">Elaboration de Politique et </w:t>
      </w:r>
      <w:r w:rsidR="00DD59C6" w:rsidRPr="00DD59C6">
        <w:rPr>
          <w:rFonts w:ascii="Times New Roman" w:hAnsi="Times New Roman"/>
          <w:bCs/>
          <w:sz w:val="24"/>
          <w:szCs w:val="24"/>
          <w:lang w:eastAsia="en-GB"/>
        </w:rPr>
        <w:t>procédures standard en matière de SR ;</w:t>
      </w:r>
    </w:p>
    <w:p w:rsidR="00B063A2" w:rsidRPr="00D8248C" w:rsidRDefault="00DD59C6" w:rsidP="00B063A2">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rPr>
        <w:t xml:space="preserve">Mise en œuvre d’un programme SOU/SONU ; </w:t>
      </w:r>
    </w:p>
    <w:p w:rsidR="00B063A2" w:rsidRPr="00D8248C" w:rsidRDefault="00DD59C6" w:rsidP="00B063A2">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rPr>
        <w:t>Mise en œuvre de la PCIME ;</w:t>
      </w:r>
    </w:p>
    <w:p w:rsidR="00B063A2" w:rsidRPr="00D8248C" w:rsidRDefault="00DD59C6" w:rsidP="00B063A2">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rPr>
        <w:t xml:space="preserve">Mise en œuvre de la stratégie PTME ; </w:t>
      </w:r>
    </w:p>
    <w:p w:rsidR="00FF5C84" w:rsidRDefault="00DD59C6" w:rsidP="00B063A2">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rPr>
        <w:t>Projet de prise en charge des FVV</w:t>
      </w:r>
      <w:r w:rsidR="00FF5C84">
        <w:rPr>
          <w:rFonts w:ascii="Times New Roman" w:hAnsi="Times New Roman"/>
          <w:bCs/>
          <w:sz w:val="24"/>
          <w:szCs w:val="24"/>
        </w:rPr>
        <w:t> ;</w:t>
      </w:r>
    </w:p>
    <w:p w:rsidR="00766080" w:rsidRPr="00D8248C" w:rsidRDefault="00FF5C84" w:rsidP="00B063A2">
      <w:pPr>
        <w:numPr>
          <w:ilvl w:val="1"/>
          <w:numId w:val="1"/>
        </w:numPr>
        <w:spacing w:after="0" w:line="240" w:lineRule="auto"/>
        <w:jc w:val="both"/>
        <w:rPr>
          <w:rFonts w:ascii="Times New Roman" w:hAnsi="Times New Roman"/>
          <w:bCs/>
          <w:sz w:val="24"/>
          <w:szCs w:val="24"/>
        </w:rPr>
      </w:pPr>
      <w:r>
        <w:rPr>
          <w:rFonts w:ascii="Times New Roman" w:hAnsi="Times New Roman"/>
          <w:bCs/>
          <w:sz w:val="24"/>
          <w:szCs w:val="24"/>
        </w:rPr>
        <w:t>Mise en œuvre du programme Paludisme</w:t>
      </w:r>
      <w:r w:rsidR="00DD59C6" w:rsidRPr="00DD59C6">
        <w:rPr>
          <w:rFonts w:ascii="Times New Roman" w:hAnsi="Times New Roman"/>
          <w:bCs/>
          <w:sz w:val="24"/>
          <w:szCs w:val="24"/>
        </w:rPr>
        <w:t>.</w:t>
      </w:r>
    </w:p>
    <w:p w:rsidR="00B063A2" w:rsidRPr="00D8248C" w:rsidRDefault="00B063A2" w:rsidP="00B063A2">
      <w:pPr>
        <w:spacing w:after="0" w:line="240" w:lineRule="auto"/>
        <w:ind w:left="1440"/>
        <w:jc w:val="both"/>
        <w:rPr>
          <w:rFonts w:ascii="Times New Roman" w:hAnsi="Times New Roman"/>
          <w:bCs/>
          <w:sz w:val="24"/>
          <w:szCs w:val="24"/>
        </w:rPr>
      </w:pPr>
    </w:p>
    <w:p w:rsidR="00B063A2" w:rsidRPr="00D8248C" w:rsidRDefault="00DD59C6" w:rsidP="00B063A2">
      <w:pPr>
        <w:spacing w:after="0" w:line="240" w:lineRule="auto"/>
        <w:jc w:val="both"/>
        <w:rPr>
          <w:rFonts w:ascii="Times New Roman" w:hAnsi="Times New Roman"/>
          <w:bCs/>
          <w:sz w:val="24"/>
          <w:szCs w:val="24"/>
          <w:u w:val="single"/>
          <w:lang w:eastAsia="en-GB"/>
        </w:rPr>
      </w:pPr>
      <w:r w:rsidRPr="00DD59C6">
        <w:rPr>
          <w:rFonts w:ascii="Times New Roman" w:hAnsi="Times New Roman"/>
          <w:bCs/>
          <w:sz w:val="24"/>
          <w:szCs w:val="24"/>
          <w:u w:val="single"/>
          <w:lang w:eastAsia="en-GB"/>
        </w:rPr>
        <w:t>Environnement politique et socioculturel</w:t>
      </w:r>
    </w:p>
    <w:p w:rsidR="00B063A2" w:rsidRPr="00D8248C" w:rsidRDefault="00B063A2" w:rsidP="00B063A2">
      <w:pPr>
        <w:spacing w:after="0" w:line="240" w:lineRule="auto"/>
        <w:ind w:left="720"/>
        <w:jc w:val="both"/>
        <w:rPr>
          <w:rFonts w:ascii="Times New Roman" w:hAnsi="Times New Roman"/>
          <w:bCs/>
          <w:sz w:val="24"/>
          <w:szCs w:val="24"/>
          <w:u w:val="single"/>
        </w:rPr>
      </w:pPr>
    </w:p>
    <w:p w:rsidR="00766080"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sz w:val="24"/>
          <w:szCs w:val="24"/>
        </w:rPr>
        <w:t>Stratégie Nationale de Réduction de la Pauvreté (SNRP) ;</w:t>
      </w:r>
    </w:p>
    <w:p w:rsidR="006B4F8C"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lang w:eastAsia="en-GB"/>
        </w:rPr>
        <w:t>Campagne nationale « Main dans la main » pour la Planification Familiale ;</w:t>
      </w:r>
    </w:p>
    <w:p w:rsidR="000D7F7A" w:rsidRPr="00D8248C" w:rsidRDefault="00DD59C6" w:rsidP="00B063A2">
      <w:pPr>
        <w:numPr>
          <w:ilvl w:val="1"/>
          <w:numId w:val="1"/>
        </w:numPr>
        <w:spacing w:after="0" w:line="240" w:lineRule="auto"/>
        <w:jc w:val="both"/>
        <w:rPr>
          <w:rFonts w:ascii="Times New Roman" w:hAnsi="Times New Roman"/>
          <w:bCs/>
          <w:sz w:val="24"/>
          <w:szCs w:val="24"/>
        </w:rPr>
      </w:pPr>
      <w:r w:rsidRPr="00DD59C6">
        <w:rPr>
          <w:rFonts w:ascii="Times New Roman" w:hAnsi="Times New Roman"/>
          <w:sz w:val="24"/>
          <w:szCs w:val="24"/>
        </w:rPr>
        <w:t>La gratuité des Soins Obstétricaux et Néonatals d’Urgence dans les structures de soins obstétricaux d’Urgence </w:t>
      </w:r>
      <w:r w:rsidRPr="00DD59C6">
        <w:rPr>
          <w:rFonts w:ascii="Times New Roman" w:hAnsi="Times New Roman"/>
          <w:bCs/>
          <w:sz w:val="24"/>
          <w:szCs w:val="24"/>
        </w:rPr>
        <w:t>;</w:t>
      </w:r>
    </w:p>
    <w:p w:rsidR="00B063A2"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rPr>
        <w:t>Engagement des parlementaires, des leaders religieux ;</w:t>
      </w:r>
    </w:p>
    <w:p w:rsidR="00B063A2"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rPr>
        <w:t xml:space="preserve">Mise en réseau des associations de PVVIH ; </w:t>
      </w:r>
    </w:p>
    <w:p w:rsidR="000C09ED"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rPr>
        <w:t>Gratuité des ARV et des tests de dépistage VIH ;</w:t>
      </w:r>
    </w:p>
    <w:p w:rsidR="000C09ED"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rPr>
        <w:t xml:space="preserve">Mise en œuvre du Projet multisectoriel de lutte contre le Sida ainsi que les plans sectoriels de lutte contre le VIH/Sida des ministères ; </w:t>
      </w:r>
    </w:p>
    <w:p w:rsidR="00766080"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sz w:val="24"/>
          <w:szCs w:val="24"/>
        </w:rPr>
        <w:lastRenderedPageBreak/>
        <w:t>Campagne TMN ;</w:t>
      </w:r>
    </w:p>
    <w:p w:rsidR="00766080"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sz w:val="24"/>
          <w:szCs w:val="24"/>
        </w:rPr>
        <w:t>Programme</w:t>
      </w:r>
      <w:r w:rsidRPr="00DD59C6">
        <w:rPr>
          <w:rFonts w:ascii="Times New Roman" w:hAnsi="Times New Roman"/>
          <w:bCs/>
          <w:sz w:val="24"/>
          <w:szCs w:val="24"/>
        </w:rPr>
        <w:t xml:space="preserve"> National de Lutte contre la Pratique de l’Excision ;</w:t>
      </w:r>
    </w:p>
    <w:p w:rsidR="00CD662D" w:rsidRPr="00D8248C" w:rsidRDefault="00DD59C6" w:rsidP="00AD105F">
      <w:pPr>
        <w:numPr>
          <w:ilvl w:val="1"/>
          <w:numId w:val="1"/>
        </w:numPr>
        <w:spacing w:after="0" w:line="240" w:lineRule="auto"/>
        <w:jc w:val="both"/>
        <w:rPr>
          <w:rFonts w:ascii="Times New Roman" w:hAnsi="Times New Roman"/>
          <w:bCs/>
          <w:sz w:val="24"/>
          <w:szCs w:val="24"/>
        </w:rPr>
      </w:pPr>
      <w:r w:rsidRPr="00DD59C6">
        <w:rPr>
          <w:rFonts w:ascii="Times New Roman" w:hAnsi="Times New Roman"/>
          <w:bCs/>
          <w:sz w:val="24"/>
          <w:szCs w:val="24"/>
        </w:rPr>
        <w:t>Stratégie d’Accélération de la Survie et du Développement de l’Enfant</w:t>
      </w:r>
      <w:r w:rsidRPr="00DD59C6">
        <w:rPr>
          <w:rFonts w:ascii="Times New Roman" w:hAnsi="Times New Roman"/>
          <w:sz w:val="24"/>
          <w:szCs w:val="24"/>
        </w:rPr>
        <w:t xml:space="preserve"> (</w:t>
      </w:r>
      <w:r w:rsidRPr="00DD59C6">
        <w:rPr>
          <w:rFonts w:ascii="Times New Roman" w:hAnsi="Times New Roman"/>
          <w:bCs/>
          <w:sz w:val="24"/>
          <w:szCs w:val="24"/>
        </w:rPr>
        <w:t>SASDE).</w:t>
      </w:r>
    </w:p>
    <w:p w:rsidR="009102CF" w:rsidRPr="00CD662D" w:rsidRDefault="009102CF" w:rsidP="00CD662D">
      <w:pPr>
        <w:spacing w:after="0" w:line="240" w:lineRule="auto"/>
        <w:ind w:left="1440"/>
        <w:jc w:val="both"/>
        <w:rPr>
          <w:rFonts w:ascii="Times New Roman" w:hAnsi="Times New Roman"/>
          <w:sz w:val="24"/>
          <w:szCs w:val="24"/>
        </w:rPr>
      </w:pPr>
    </w:p>
    <w:p w:rsidR="00CE50B3" w:rsidRPr="00D8248C" w:rsidRDefault="00DD59C6" w:rsidP="00AD105F">
      <w:pPr>
        <w:jc w:val="both"/>
        <w:rPr>
          <w:rFonts w:ascii="Times New Roman" w:hAnsi="Times New Roman"/>
          <w:sz w:val="24"/>
          <w:szCs w:val="24"/>
          <w:u w:val="single"/>
        </w:rPr>
      </w:pPr>
      <w:r w:rsidRPr="00DD59C6">
        <w:rPr>
          <w:rFonts w:ascii="Times New Roman" w:hAnsi="Times New Roman"/>
          <w:sz w:val="24"/>
          <w:szCs w:val="24"/>
          <w:u w:val="single"/>
        </w:rPr>
        <w:t>Plaidoyer/IEC</w:t>
      </w:r>
    </w:p>
    <w:p w:rsidR="000C09ED" w:rsidRPr="00D8248C" w:rsidRDefault="00DD59C6" w:rsidP="00040FE8">
      <w:pPr>
        <w:pStyle w:val="NoSpacing"/>
        <w:numPr>
          <w:ilvl w:val="0"/>
          <w:numId w:val="28"/>
        </w:numPr>
        <w:rPr>
          <w:rFonts w:ascii="Times New Roman" w:hAnsi="Times New Roman"/>
          <w:sz w:val="24"/>
          <w:szCs w:val="24"/>
        </w:rPr>
      </w:pPr>
      <w:r w:rsidRPr="00DD59C6">
        <w:rPr>
          <w:rFonts w:ascii="Times New Roman" w:hAnsi="Times New Roman"/>
          <w:sz w:val="24"/>
          <w:szCs w:val="24"/>
        </w:rPr>
        <w:t>Projet plaidoyer (Tchad-UNPFA) ;</w:t>
      </w:r>
    </w:p>
    <w:p w:rsidR="00D91FAC" w:rsidRDefault="00DD59C6" w:rsidP="00040FE8">
      <w:pPr>
        <w:pStyle w:val="NoSpacing"/>
        <w:numPr>
          <w:ilvl w:val="0"/>
          <w:numId w:val="28"/>
        </w:numPr>
        <w:rPr>
          <w:rFonts w:ascii="Times New Roman" w:hAnsi="Times New Roman"/>
          <w:sz w:val="24"/>
          <w:szCs w:val="24"/>
        </w:rPr>
      </w:pPr>
      <w:r w:rsidRPr="00DD59C6">
        <w:rPr>
          <w:rFonts w:ascii="Times New Roman" w:hAnsi="Times New Roman"/>
          <w:sz w:val="24"/>
          <w:szCs w:val="24"/>
        </w:rPr>
        <w:t>Projet appui à la Radio Rurale (Tchad-UNFPA) ;</w:t>
      </w:r>
    </w:p>
    <w:p w:rsidR="00FF5C84" w:rsidRPr="00D8248C" w:rsidRDefault="00FF5C84" w:rsidP="00040FE8">
      <w:pPr>
        <w:pStyle w:val="NoSpacing"/>
        <w:numPr>
          <w:ilvl w:val="0"/>
          <w:numId w:val="28"/>
        </w:numPr>
        <w:rPr>
          <w:rFonts w:ascii="Times New Roman" w:hAnsi="Times New Roman"/>
          <w:sz w:val="24"/>
          <w:szCs w:val="24"/>
        </w:rPr>
      </w:pPr>
      <w:r>
        <w:rPr>
          <w:rFonts w:ascii="Times New Roman" w:hAnsi="Times New Roman"/>
          <w:sz w:val="24"/>
          <w:szCs w:val="24"/>
        </w:rPr>
        <w:t>Existence du BIEC ;</w:t>
      </w:r>
    </w:p>
    <w:p w:rsidR="00D91FAC" w:rsidRPr="00D8248C" w:rsidRDefault="00DD59C6" w:rsidP="00040FE8">
      <w:pPr>
        <w:pStyle w:val="NoSpacing"/>
        <w:numPr>
          <w:ilvl w:val="0"/>
          <w:numId w:val="28"/>
        </w:numPr>
        <w:rPr>
          <w:rFonts w:ascii="Times New Roman" w:hAnsi="Times New Roman"/>
          <w:sz w:val="24"/>
          <w:szCs w:val="24"/>
        </w:rPr>
      </w:pPr>
      <w:r w:rsidRPr="00DD59C6">
        <w:rPr>
          <w:rFonts w:ascii="Times New Roman" w:hAnsi="Times New Roman"/>
          <w:sz w:val="24"/>
          <w:szCs w:val="24"/>
        </w:rPr>
        <w:t>Plans de communication de différentes structures impliquées dans la SR ;</w:t>
      </w:r>
    </w:p>
    <w:p w:rsidR="00D91FAC" w:rsidRPr="00D8248C" w:rsidRDefault="00DD59C6" w:rsidP="00040FE8">
      <w:pPr>
        <w:pStyle w:val="NoSpacing"/>
        <w:numPr>
          <w:ilvl w:val="0"/>
          <w:numId w:val="28"/>
        </w:numPr>
        <w:rPr>
          <w:rFonts w:ascii="Times New Roman" w:hAnsi="Times New Roman"/>
          <w:sz w:val="24"/>
          <w:szCs w:val="24"/>
        </w:rPr>
      </w:pPr>
      <w:r w:rsidRPr="00DD59C6">
        <w:rPr>
          <w:rFonts w:ascii="Times New Roman" w:hAnsi="Times New Roman"/>
          <w:sz w:val="24"/>
          <w:szCs w:val="24"/>
        </w:rPr>
        <w:t>Activités de communication dans les CIOJ ;</w:t>
      </w:r>
    </w:p>
    <w:p w:rsidR="00D91FAC" w:rsidRPr="00D8248C" w:rsidRDefault="00DD59C6" w:rsidP="00040FE8">
      <w:pPr>
        <w:pStyle w:val="NoSpacing"/>
        <w:numPr>
          <w:ilvl w:val="0"/>
          <w:numId w:val="28"/>
        </w:numPr>
        <w:rPr>
          <w:rFonts w:ascii="Times New Roman" w:hAnsi="Times New Roman"/>
          <w:sz w:val="24"/>
          <w:szCs w:val="24"/>
        </w:rPr>
      </w:pPr>
      <w:r w:rsidRPr="00DD59C6">
        <w:rPr>
          <w:rFonts w:ascii="Times New Roman" w:hAnsi="Times New Roman"/>
          <w:sz w:val="24"/>
          <w:szCs w:val="24"/>
        </w:rPr>
        <w:t>Activités de communication dans les services SR et dans les cliniques de modèles de l’ASTBEF.</w:t>
      </w:r>
    </w:p>
    <w:p w:rsidR="006C7357" w:rsidRPr="00D8248C" w:rsidRDefault="006C7357" w:rsidP="006C7357">
      <w:pPr>
        <w:pStyle w:val="NoSpacing"/>
        <w:ind w:left="1428"/>
        <w:rPr>
          <w:rFonts w:ascii="Times New Roman" w:hAnsi="Times New Roman"/>
          <w:sz w:val="24"/>
          <w:szCs w:val="24"/>
        </w:rPr>
      </w:pPr>
    </w:p>
    <w:p w:rsidR="00897D6F" w:rsidRPr="00D8248C" w:rsidRDefault="00DD59C6" w:rsidP="00427B04">
      <w:pPr>
        <w:ind w:firstLine="360"/>
        <w:jc w:val="both"/>
        <w:rPr>
          <w:rFonts w:ascii="Times New Roman" w:hAnsi="Times New Roman"/>
          <w:b/>
          <w:sz w:val="24"/>
          <w:szCs w:val="24"/>
        </w:rPr>
      </w:pPr>
      <w:r w:rsidRPr="00DD59C6">
        <w:rPr>
          <w:rFonts w:ascii="Times New Roman" w:hAnsi="Times New Roman"/>
          <w:b/>
          <w:sz w:val="24"/>
          <w:szCs w:val="24"/>
        </w:rPr>
        <w:t>4.6   Diagnostic organisationnel :</w:t>
      </w:r>
    </w:p>
    <w:p w:rsidR="00331D79" w:rsidRPr="00D8248C" w:rsidRDefault="00DD59C6" w:rsidP="00040FE8">
      <w:pPr>
        <w:numPr>
          <w:ilvl w:val="0"/>
          <w:numId w:val="44"/>
        </w:numPr>
        <w:jc w:val="both"/>
        <w:rPr>
          <w:rFonts w:ascii="Times New Roman" w:hAnsi="Times New Roman"/>
          <w:b/>
          <w:sz w:val="24"/>
          <w:szCs w:val="24"/>
        </w:rPr>
      </w:pPr>
      <w:r w:rsidRPr="00DD59C6">
        <w:rPr>
          <w:rFonts w:ascii="Times New Roman" w:hAnsi="Times New Roman"/>
          <w:b/>
          <w:sz w:val="24"/>
          <w:szCs w:val="24"/>
        </w:rPr>
        <w:t>Les partenaires du secteur public</w:t>
      </w:r>
    </w:p>
    <w:p w:rsidR="008468AF" w:rsidRPr="00D8248C" w:rsidRDefault="00DD59C6" w:rsidP="00040FE8">
      <w:pPr>
        <w:numPr>
          <w:ilvl w:val="0"/>
          <w:numId w:val="3"/>
        </w:numPr>
        <w:tabs>
          <w:tab w:val="left" w:pos="3960"/>
        </w:tabs>
        <w:jc w:val="both"/>
        <w:rPr>
          <w:rFonts w:ascii="Times New Roman" w:hAnsi="Times New Roman"/>
          <w:bCs/>
          <w:sz w:val="24"/>
          <w:szCs w:val="24"/>
        </w:rPr>
      </w:pPr>
      <w:r w:rsidRPr="00DD59C6">
        <w:rPr>
          <w:rFonts w:ascii="Times New Roman" w:hAnsi="Times New Roman"/>
          <w:bCs/>
          <w:sz w:val="24"/>
          <w:szCs w:val="24"/>
        </w:rPr>
        <w:t>Dans le domaine de la SR :</w:t>
      </w:r>
    </w:p>
    <w:p w:rsidR="00FF5C84" w:rsidRPr="00FF5C84" w:rsidRDefault="00DD59C6" w:rsidP="00216643">
      <w:pPr>
        <w:pStyle w:val="xl47"/>
        <w:numPr>
          <w:ilvl w:val="1"/>
          <w:numId w:val="1"/>
        </w:numPr>
        <w:spacing w:before="0" w:beforeAutospacing="0" w:after="0" w:afterAutospacing="0"/>
        <w:jc w:val="both"/>
        <w:rPr>
          <w:rFonts w:ascii="Times New Roman" w:eastAsia="Times New Roman" w:hAnsi="Times New Roman" w:cs="Times New Roman"/>
          <w:b w:val="0"/>
          <w:bCs w:val="0"/>
          <w:color w:val="auto"/>
          <w:szCs w:val="24"/>
        </w:rPr>
      </w:pPr>
      <w:r w:rsidRPr="00DD59C6">
        <w:rPr>
          <w:rFonts w:ascii="Times New Roman" w:hAnsi="Times New Roman" w:cs="Times New Roman"/>
          <w:b w:val="0"/>
          <w:bCs w:val="0"/>
          <w:szCs w:val="24"/>
        </w:rPr>
        <w:t>Le Ministère de la Santé Publique, à travers la Direction de la  Santé de la Reproduction et de la Vaccination, assure la coordination de la SR.</w:t>
      </w:r>
      <w:r w:rsidRPr="00DD59C6">
        <w:rPr>
          <w:rFonts w:ascii="Times New Roman" w:hAnsi="Times New Roman" w:cs="Times New Roman"/>
          <w:b w:val="0"/>
          <w:bCs w:val="0"/>
          <w:color w:val="FF0000"/>
          <w:szCs w:val="24"/>
        </w:rPr>
        <w:t xml:space="preserve"> </w:t>
      </w:r>
      <w:r w:rsidRPr="00DD59C6">
        <w:rPr>
          <w:rFonts w:ascii="Times New Roman" w:hAnsi="Times New Roman" w:cs="Times New Roman"/>
          <w:b w:val="0"/>
          <w:bCs w:val="0"/>
          <w:color w:val="auto"/>
          <w:szCs w:val="24"/>
        </w:rPr>
        <w:t>Les</w:t>
      </w:r>
      <w:r w:rsidRPr="00DD59C6">
        <w:rPr>
          <w:rFonts w:ascii="Times New Roman" w:hAnsi="Times New Roman" w:cs="Times New Roman"/>
          <w:b w:val="0"/>
          <w:bCs w:val="0"/>
          <w:szCs w:val="24"/>
        </w:rPr>
        <w:t xml:space="preserve"> Délégations Régionales Sanitaires, en collaboration avec les organisations de la société civile, assure la mise en œuvre</w:t>
      </w:r>
      <w:r w:rsidR="00FF5C84">
        <w:rPr>
          <w:rFonts w:ascii="Times New Roman" w:hAnsi="Times New Roman" w:cs="Times New Roman"/>
          <w:b w:val="0"/>
          <w:bCs w:val="0"/>
          <w:szCs w:val="24"/>
        </w:rPr>
        <w:t>.</w:t>
      </w:r>
    </w:p>
    <w:p w:rsidR="00317B08" w:rsidRPr="00D8248C" w:rsidRDefault="00DD59C6" w:rsidP="00FF5C84">
      <w:pPr>
        <w:pStyle w:val="xl47"/>
        <w:spacing w:before="0" w:beforeAutospacing="0" w:after="0" w:afterAutospacing="0"/>
        <w:ind w:left="1440"/>
        <w:jc w:val="both"/>
        <w:rPr>
          <w:rFonts w:ascii="Times New Roman" w:eastAsia="Times New Roman" w:hAnsi="Times New Roman" w:cs="Times New Roman"/>
          <w:b w:val="0"/>
          <w:bCs w:val="0"/>
          <w:color w:val="auto"/>
          <w:szCs w:val="24"/>
        </w:rPr>
      </w:pPr>
      <w:r w:rsidRPr="00DD59C6">
        <w:rPr>
          <w:rFonts w:ascii="Times New Roman" w:hAnsi="Times New Roman" w:cs="Times New Roman"/>
          <w:b w:val="0"/>
          <w:bCs w:val="0"/>
          <w:color w:val="auto"/>
          <w:szCs w:val="24"/>
        </w:rPr>
        <w:t>Le BIEC est un service rattaché au</w:t>
      </w:r>
      <w:r w:rsidRPr="00DD59C6">
        <w:rPr>
          <w:rFonts w:ascii="Times New Roman" w:hAnsi="Times New Roman" w:cs="Times New Roman"/>
          <w:b w:val="0"/>
          <w:bCs w:val="0"/>
          <w:szCs w:val="24"/>
        </w:rPr>
        <w:t xml:space="preserve"> </w:t>
      </w:r>
      <w:r w:rsidR="00FF5C84">
        <w:rPr>
          <w:rFonts w:ascii="Times New Roman" w:hAnsi="Times New Roman" w:cs="Times New Roman"/>
          <w:b w:val="0"/>
          <w:bCs w:val="0"/>
          <w:color w:val="auto"/>
          <w:szCs w:val="24"/>
        </w:rPr>
        <w:t>M</w:t>
      </w:r>
      <w:r w:rsidRPr="00DD59C6">
        <w:rPr>
          <w:rFonts w:ascii="Times New Roman" w:hAnsi="Times New Roman" w:cs="Times New Roman"/>
          <w:b w:val="0"/>
          <w:bCs w:val="0"/>
          <w:color w:val="auto"/>
          <w:szCs w:val="24"/>
        </w:rPr>
        <w:t xml:space="preserve">inistère qui </w:t>
      </w:r>
      <w:r w:rsidRPr="00DD59C6">
        <w:rPr>
          <w:rFonts w:ascii="Times New Roman" w:hAnsi="Times New Roman" w:cs="Times New Roman"/>
          <w:b w:val="0"/>
          <w:bCs w:val="0"/>
          <w:i/>
          <w:iCs/>
          <w:color w:val="auto"/>
          <w:szCs w:val="24"/>
        </w:rPr>
        <w:t>« a pour mission la conception et la mise en œuvre des programmes d’information, d’éducation et de communication en vue d’une mobilisation sociale effective des populations autour des questions prioritaires de santé publique</w:t>
      </w:r>
      <w:r w:rsidRPr="00DD59C6">
        <w:rPr>
          <w:rFonts w:ascii="Times New Roman" w:hAnsi="Times New Roman" w:cs="Times New Roman"/>
          <w:b w:val="0"/>
          <w:bCs w:val="0"/>
          <w:color w:val="auto"/>
          <w:szCs w:val="24"/>
        </w:rPr>
        <w:t> »</w:t>
      </w:r>
      <w:r w:rsidRPr="00DD59C6">
        <w:rPr>
          <w:rFonts w:ascii="Times New Roman" w:hAnsi="Times New Roman" w:cs="Times New Roman"/>
          <w:b w:val="0"/>
          <w:bCs w:val="0"/>
          <w:color w:val="FF0000"/>
          <w:szCs w:val="24"/>
        </w:rPr>
        <w:t xml:space="preserve">  </w:t>
      </w:r>
      <w:r w:rsidRPr="00DD59C6">
        <w:rPr>
          <w:rFonts w:ascii="Times New Roman" w:hAnsi="Times New Roman" w:cs="Times New Roman"/>
          <w:b w:val="0"/>
          <w:bCs w:val="0"/>
          <w:color w:val="auto"/>
          <w:szCs w:val="24"/>
        </w:rPr>
        <w:t xml:space="preserve">Il est en particulier chargé de coordonner la production du matériel d’IEC, de fournir un appui technique aux services en matière d’IEC et d’assurer des prestations de services d’IEC dans le domaine sanitaire. </w:t>
      </w:r>
    </w:p>
    <w:p w:rsidR="00804722" w:rsidRPr="00D8248C" w:rsidRDefault="00DD59C6" w:rsidP="00216643">
      <w:pPr>
        <w:numPr>
          <w:ilvl w:val="1"/>
          <w:numId w:val="1"/>
        </w:numPr>
        <w:spacing w:before="120" w:after="0" w:line="240" w:lineRule="auto"/>
        <w:jc w:val="both"/>
        <w:rPr>
          <w:rFonts w:ascii="Times New Roman" w:hAnsi="Times New Roman"/>
          <w:bCs/>
          <w:sz w:val="24"/>
          <w:szCs w:val="24"/>
        </w:rPr>
      </w:pPr>
      <w:r w:rsidRPr="00DD59C6">
        <w:rPr>
          <w:rFonts w:ascii="Times New Roman" w:hAnsi="Times New Roman"/>
          <w:bCs/>
          <w:sz w:val="24"/>
          <w:szCs w:val="24"/>
        </w:rPr>
        <w:t>Le Ministère de l’Action Sociale</w:t>
      </w:r>
      <w:r w:rsidR="009B33DC">
        <w:rPr>
          <w:rFonts w:ascii="Times New Roman" w:hAnsi="Times New Roman"/>
          <w:bCs/>
          <w:sz w:val="24"/>
          <w:szCs w:val="24"/>
        </w:rPr>
        <w:t>,</w:t>
      </w:r>
      <w:r w:rsidRPr="00DD59C6">
        <w:rPr>
          <w:rFonts w:ascii="Times New Roman" w:hAnsi="Times New Roman"/>
          <w:bCs/>
          <w:sz w:val="24"/>
          <w:szCs w:val="24"/>
        </w:rPr>
        <w:t xml:space="preserve"> de la Famille</w:t>
      </w:r>
      <w:r w:rsidR="009B33DC">
        <w:rPr>
          <w:rFonts w:ascii="Times New Roman" w:hAnsi="Times New Roman"/>
          <w:bCs/>
          <w:sz w:val="24"/>
          <w:szCs w:val="24"/>
        </w:rPr>
        <w:t xml:space="preserve"> et de la Solidarité Nationale</w:t>
      </w:r>
      <w:r w:rsidRPr="00DD59C6">
        <w:rPr>
          <w:rFonts w:ascii="Times New Roman" w:hAnsi="Times New Roman"/>
          <w:bCs/>
          <w:sz w:val="24"/>
          <w:szCs w:val="24"/>
        </w:rPr>
        <w:t>, intervient activement dans les activités de lutte contre l’excision, la promotion du genre et la prévention du SIDA chez les femmes</w:t>
      </w:r>
      <w:r w:rsidR="009B33DC">
        <w:rPr>
          <w:rFonts w:ascii="Times New Roman" w:hAnsi="Times New Roman"/>
          <w:bCs/>
          <w:sz w:val="24"/>
          <w:szCs w:val="24"/>
        </w:rPr>
        <w:t xml:space="preserve"> </w:t>
      </w:r>
      <w:r w:rsidR="009B33DC" w:rsidRPr="00DD59C6">
        <w:rPr>
          <w:rFonts w:ascii="Times New Roman" w:hAnsi="Times New Roman"/>
          <w:bCs/>
          <w:sz w:val="24"/>
          <w:szCs w:val="24"/>
        </w:rPr>
        <w:t>à travers les centres sociaux.</w:t>
      </w:r>
    </w:p>
    <w:p w:rsidR="009B33DC" w:rsidRPr="009B33DC" w:rsidRDefault="00DD59C6" w:rsidP="00216643">
      <w:pPr>
        <w:pStyle w:val="xl47"/>
        <w:numPr>
          <w:ilvl w:val="1"/>
          <w:numId w:val="1"/>
        </w:numPr>
        <w:spacing w:before="0" w:beforeAutospacing="0" w:after="0" w:afterAutospacing="0"/>
        <w:jc w:val="both"/>
        <w:rPr>
          <w:rFonts w:ascii="Times New Roman" w:eastAsia="Times New Roman" w:hAnsi="Times New Roman" w:cs="Times New Roman"/>
          <w:b w:val="0"/>
          <w:bCs w:val="0"/>
          <w:color w:val="auto"/>
          <w:szCs w:val="24"/>
        </w:rPr>
      </w:pPr>
      <w:r w:rsidRPr="00DD59C6">
        <w:rPr>
          <w:rFonts w:ascii="Times New Roman" w:hAnsi="Times New Roman" w:cs="Times New Roman"/>
          <w:b w:val="0"/>
          <w:szCs w:val="24"/>
        </w:rPr>
        <w:t>Le Ministère de l’Agriculture, à travers les centres de formation pour la promotion rurale (CFPR) contribue à la promotion de la SR/SRA et la prévention des IST/SIDA en milieu rural</w:t>
      </w:r>
      <w:r w:rsidR="009B33DC">
        <w:rPr>
          <w:rFonts w:ascii="Times New Roman" w:hAnsi="Times New Roman" w:cs="Times New Roman"/>
          <w:b w:val="0"/>
          <w:szCs w:val="24"/>
        </w:rPr>
        <w:t> ;</w:t>
      </w:r>
    </w:p>
    <w:p w:rsidR="00317B08" w:rsidRPr="00D8248C" w:rsidRDefault="00317B08" w:rsidP="009B33DC">
      <w:pPr>
        <w:pStyle w:val="xl47"/>
        <w:spacing w:before="0" w:beforeAutospacing="0" w:after="0" w:afterAutospacing="0"/>
        <w:ind w:left="1440"/>
        <w:jc w:val="both"/>
        <w:rPr>
          <w:rFonts w:ascii="Times New Roman" w:eastAsia="Times New Roman" w:hAnsi="Times New Roman" w:cs="Times New Roman"/>
          <w:b w:val="0"/>
          <w:bCs w:val="0"/>
          <w:color w:val="auto"/>
          <w:szCs w:val="24"/>
        </w:rPr>
      </w:pPr>
    </w:p>
    <w:p w:rsidR="009B33DC" w:rsidRDefault="00DD59C6" w:rsidP="00216643">
      <w:pPr>
        <w:numPr>
          <w:ilvl w:val="1"/>
          <w:numId w:val="1"/>
        </w:numPr>
        <w:jc w:val="both"/>
        <w:rPr>
          <w:rFonts w:ascii="Times New Roman" w:hAnsi="Times New Roman"/>
          <w:bCs/>
          <w:sz w:val="24"/>
          <w:szCs w:val="24"/>
        </w:rPr>
      </w:pPr>
      <w:r w:rsidRPr="00DD59C6">
        <w:rPr>
          <w:rFonts w:ascii="Times New Roman" w:hAnsi="Times New Roman"/>
          <w:bCs/>
          <w:sz w:val="24"/>
          <w:szCs w:val="24"/>
        </w:rPr>
        <w:t>Le</w:t>
      </w:r>
      <w:r w:rsidR="009B33DC">
        <w:rPr>
          <w:rFonts w:ascii="Times New Roman" w:hAnsi="Times New Roman"/>
          <w:bCs/>
          <w:sz w:val="24"/>
          <w:szCs w:val="24"/>
        </w:rPr>
        <w:t>s</w:t>
      </w:r>
      <w:r w:rsidRPr="00DD59C6">
        <w:rPr>
          <w:rFonts w:ascii="Times New Roman" w:hAnsi="Times New Roman"/>
          <w:bCs/>
          <w:sz w:val="24"/>
          <w:szCs w:val="24"/>
        </w:rPr>
        <w:t xml:space="preserve"> Ministère de la Défense Nationale, par le renforcement des capacités techniques et institutionnelles des structures de santé militaire participe à la prévention des IST/VIH/SIDA et aux activités  de la promotion de SR</w:t>
      </w:r>
      <w:r w:rsidR="009B33DC">
        <w:rPr>
          <w:rFonts w:ascii="Times New Roman" w:hAnsi="Times New Roman"/>
          <w:bCs/>
          <w:sz w:val="24"/>
          <w:szCs w:val="24"/>
        </w:rPr>
        <w:t> ;</w:t>
      </w:r>
    </w:p>
    <w:p w:rsidR="00317B08" w:rsidRPr="00D8248C" w:rsidRDefault="009B33DC" w:rsidP="00216643">
      <w:pPr>
        <w:numPr>
          <w:ilvl w:val="1"/>
          <w:numId w:val="1"/>
        </w:numPr>
        <w:jc w:val="both"/>
        <w:rPr>
          <w:rFonts w:ascii="Times New Roman" w:hAnsi="Times New Roman"/>
          <w:bCs/>
          <w:sz w:val="24"/>
          <w:szCs w:val="24"/>
        </w:rPr>
      </w:pPr>
      <w:r>
        <w:rPr>
          <w:rFonts w:ascii="Times New Roman" w:hAnsi="Times New Roman"/>
          <w:bCs/>
          <w:sz w:val="24"/>
          <w:szCs w:val="24"/>
        </w:rPr>
        <w:t>Le Ministère de la Sécurité Publique abrite en son sein une cellule de lutte contre le VIH et SIDA ;</w:t>
      </w:r>
    </w:p>
    <w:p w:rsidR="00975846" w:rsidRPr="00D8248C" w:rsidRDefault="00DD59C6" w:rsidP="00216643">
      <w:pPr>
        <w:numPr>
          <w:ilvl w:val="1"/>
          <w:numId w:val="1"/>
        </w:numPr>
        <w:jc w:val="both"/>
        <w:rPr>
          <w:rFonts w:ascii="Times New Roman" w:hAnsi="Times New Roman"/>
          <w:bCs/>
          <w:sz w:val="24"/>
          <w:szCs w:val="24"/>
        </w:rPr>
      </w:pPr>
      <w:r w:rsidRPr="00DD59C6">
        <w:rPr>
          <w:rFonts w:ascii="Times New Roman" w:hAnsi="Times New Roman"/>
          <w:bCs/>
          <w:sz w:val="24"/>
          <w:szCs w:val="24"/>
        </w:rPr>
        <w:t>Le Ministère de l’Education Nationale, avec son programme d’enseignement et de sensibilisation de l’</w:t>
      </w:r>
      <w:proofErr w:type="spellStart"/>
      <w:r w:rsidRPr="00DD59C6">
        <w:rPr>
          <w:rFonts w:ascii="Times New Roman" w:hAnsi="Times New Roman"/>
          <w:bCs/>
          <w:sz w:val="24"/>
          <w:szCs w:val="24"/>
        </w:rPr>
        <w:t>E</w:t>
      </w:r>
      <w:r w:rsidR="009B33DC">
        <w:rPr>
          <w:rFonts w:ascii="Times New Roman" w:hAnsi="Times New Roman"/>
          <w:bCs/>
          <w:sz w:val="24"/>
          <w:szCs w:val="24"/>
        </w:rPr>
        <w:t>v</w:t>
      </w:r>
      <w:r w:rsidRPr="00DD59C6">
        <w:rPr>
          <w:rFonts w:ascii="Times New Roman" w:hAnsi="Times New Roman"/>
          <w:bCs/>
          <w:sz w:val="24"/>
          <w:szCs w:val="24"/>
        </w:rPr>
        <w:t>F</w:t>
      </w:r>
      <w:proofErr w:type="spellEnd"/>
      <w:r w:rsidRPr="00DD59C6">
        <w:rPr>
          <w:rFonts w:ascii="Times New Roman" w:hAnsi="Times New Roman"/>
          <w:bCs/>
          <w:sz w:val="24"/>
          <w:szCs w:val="24"/>
        </w:rPr>
        <w:t>/</w:t>
      </w:r>
      <w:proofErr w:type="spellStart"/>
      <w:r w:rsidRPr="00DD59C6">
        <w:rPr>
          <w:rFonts w:ascii="Times New Roman" w:hAnsi="Times New Roman"/>
          <w:bCs/>
          <w:sz w:val="24"/>
          <w:szCs w:val="24"/>
        </w:rPr>
        <w:t>Em</w:t>
      </w:r>
      <w:r w:rsidR="009B33DC">
        <w:rPr>
          <w:rFonts w:ascii="Times New Roman" w:hAnsi="Times New Roman"/>
          <w:bCs/>
          <w:sz w:val="24"/>
          <w:szCs w:val="24"/>
        </w:rPr>
        <w:t>P</w:t>
      </w:r>
      <w:proofErr w:type="spellEnd"/>
      <w:r w:rsidRPr="00DD59C6">
        <w:rPr>
          <w:rFonts w:ascii="Times New Roman" w:hAnsi="Times New Roman"/>
          <w:bCs/>
          <w:sz w:val="24"/>
          <w:szCs w:val="24"/>
        </w:rPr>
        <w:t xml:space="preserve"> dans le primaire et son introduction dans le </w:t>
      </w:r>
      <w:r w:rsidRPr="00DD59C6">
        <w:rPr>
          <w:rFonts w:ascii="Times New Roman" w:hAnsi="Times New Roman"/>
          <w:bCs/>
          <w:sz w:val="24"/>
          <w:szCs w:val="24"/>
        </w:rPr>
        <w:lastRenderedPageBreak/>
        <w:t>secondaire. Le Centre National des Curricula fournit un appui technique dans l’adaptation linguistique des messages.</w:t>
      </w:r>
    </w:p>
    <w:p w:rsidR="00317B08" w:rsidRPr="00D8248C" w:rsidRDefault="00DD59C6" w:rsidP="00216643">
      <w:pPr>
        <w:numPr>
          <w:ilvl w:val="1"/>
          <w:numId w:val="1"/>
        </w:numPr>
        <w:jc w:val="both"/>
        <w:rPr>
          <w:rFonts w:ascii="Times New Roman" w:hAnsi="Times New Roman"/>
          <w:bCs/>
          <w:sz w:val="24"/>
          <w:szCs w:val="24"/>
        </w:rPr>
      </w:pPr>
      <w:r w:rsidRPr="00DD59C6">
        <w:rPr>
          <w:rFonts w:ascii="Times New Roman" w:hAnsi="Times New Roman"/>
          <w:bCs/>
          <w:sz w:val="24"/>
          <w:szCs w:val="24"/>
        </w:rPr>
        <w:t xml:space="preserve">Le Ministère de la Jeunesse et des Sports  et la cellule sectorielle de lutte contre le Sida intervient en SRA à travers les maisons des jeunes. </w:t>
      </w:r>
    </w:p>
    <w:p w:rsidR="009B33DC" w:rsidRDefault="00DD59C6" w:rsidP="00216643">
      <w:pPr>
        <w:numPr>
          <w:ilvl w:val="1"/>
          <w:numId w:val="1"/>
        </w:numPr>
        <w:jc w:val="both"/>
        <w:rPr>
          <w:rFonts w:ascii="Times New Roman" w:hAnsi="Times New Roman"/>
          <w:bCs/>
          <w:sz w:val="24"/>
          <w:szCs w:val="24"/>
        </w:rPr>
      </w:pPr>
      <w:r w:rsidRPr="00DD59C6">
        <w:rPr>
          <w:rFonts w:ascii="Times New Roman" w:hAnsi="Times New Roman"/>
          <w:bCs/>
          <w:sz w:val="24"/>
          <w:szCs w:val="24"/>
        </w:rPr>
        <w:t>Le Ministère de la Communication</w:t>
      </w:r>
      <w:r w:rsidR="009B33DC">
        <w:rPr>
          <w:rFonts w:ascii="Times New Roman" w:hAnsi="Times New Roman"/>
          <w:bCs/>
          <w:sz w:val="24"/>
          <w:szCs w:val="24"/>
        </w:rPr>
        <w:t>, à travers les media tant publics que privés, contribue à la promotion de la SR ;</w:t>
      </w:r>
    </w:p>
    <w:p w:rsidR="003B2700" w:rsidRPr="00D8248C" w:rsidRDefault="00DD59C6" w:rsidP="00975846">
      <w:pPr>
        <w:numPr>
          <w:ilvl w:val="1"/>
          <w:numId w:val="1"/>
        </w:numPr>
        <w:jc w:val="both"/>
        <w:rPr>
          <w:rFonts w:ascii="Times New Roman" w:hAnsi="Times New Roman"/>
          <w:bCs/>
          <w:sz w:val="24"/>
          <w:szCs w:val="24"/>
        </w:rPr>
      </w:pPr>
      <w:r w:rsidRPr="009B33DC">
        <w:rPr>
          <w:rFonts w:ascii="Times New Roman" w:hAnsi="Times New Roman"/>
          <w:bCs/>
          <w:sz w:val="24"/>
          <w:szCs w:val="24"/>
        </w:rPr>
        <w:t>Le Ministère de l’Enseignement Supérieur, de la Recherche Scientifique et de la Formation Professionnelle mène d</w:t>
      </w:r>
      <w:r w:rsidRPr="00DD59C6">
        <w:rPr>
          <w:rFonts w:ascii="Times New Roman" w:hAnsi="Times New Roman"/>
          <w:sz w:val="24"/>
          <w:szCs w:val="24"/>
        </w:rPr>
        <w:t>es actions de formation et de recherche en population et développement</w:t>
      </w:r>
      <w:r w:rsidR="00021851">
        <w:rPr>
          <w:rFonts w:ascii="Times New Roman" w:hAnsi="Times New Roman"/>
          <w:sz w:val="24"/>
          <w:szCs w:val="24"/>
        </w:rPr>
        <w:t>.</w:t>
      </w:r>
    </w:p>
    <w:p w:rsidR="00B93AA2" w:rsidRPr="00D8248C" w:rsidRDefault="00DD59C6" w:rsidP="00040FE8">
      <w:pPr>
        <w:pStyle w:val="BodyTextIndent2"/>
        <w:numPr>
          <w:ilvl w:val="0"/>
          <w:numId w:val="38"/>
        </w:numPr>
        <w:spacing w:line="276" w:lineRule="auto"/>
        <w:jc w:val="both"/>
        <w:rPr>
          <w:rFonts w:ascii="Times New Roman" w:hAnsi="Times New Roman"/>
          <w:b/>
          <w:color w:val="000000"/>
          <w:sz w:val="24"/>
          <w:szCs w:val="24"/>
        </w:rPr>
      </w:pPr>
      <w:r w:rsidRPr="00DD59C6">
        <w:rPr>
          <w:rFonts w:ascii="Times New Roman" w:hAnsi="Times New Roman"/>
          <w:b/>
          <w:color w:val="000000"/>
          <w:sz w:val="24"/>
          <w:szCs w:val="24"/>
        </w:rPr>
        <w:t>Les ONG et organisations de la Société Civile</w:t>
      </w:r>
    </w:p>
    <w:p w:rsidR="00317B08" w:rsidRPr="00D8248C" w:rsidRDefault="00DD59C6" w:rsidP="00216643">
      <w:pPr>
        <w:pStyle w:val="BodyTextIndent2"/>
        <w:spacing w:line="276" w:lineRule="auto"/>
        <w:ind w:left="0"/>
        <w:jc w:val="both"/>
        <w:rPr>
          <w:rFonts w:ascii="Times New Roman" w:hAnsi="Times New Roman"/>
          <w:color w:val="000000"/>
          <w:sz w:val="24"/>
          <w:szCs w:val="24"/>
        </w:rPr>
      </w:pPr>
      <w:r w:rsidRPr="00DD59C6">
        <w:rPr>
          <w:rFonts w:ascii="Times New Roman" w:hAnsi="Times New Roman"/>
          <w:color w:val="000000"/>
          <w:sz w:val="24"/>
          <w:szCs w:val="24"/>
        </w:rPr>
        <w:t>Les ONG et de nombreuses organisations de la société civile contribuent chacune dans son domaine, au développement des services en  SR :</w:t>
      </w:r>
    </w:p>
    <w:p w:rsidR="00317B08" w:rsidRPr="00D8248C" w:rsidRDefault="00DD59C6" w:rsidP="00040FE8">
      <w:pPr>
        <w:pStyle w:val="BodyTextIndent2"/>
        <w:numPr>
          <w:ilvl w:val="0"/>
          <w:numId w:val="10"/>
        </w:numPr>
        <w:spacing w:after="0" w:line="276" w:lineRule="auto"/>
        <w:jc w:val="both"/>
        <w:rPr>
          <w:rFonts w:ascii="Times New Roman" w:hAnsi="Times New Roman"/>
          <w:color w:val="000000"/>
          <w:sz w:val="24"/>
          <w:szCs w:val="24"/>
        </w:rPr>
      </w:pPr>
      <w:r w:rsidRPr="00DD59C6">
        <w:rPr>
          <w:rFonts w:ascii="Times New Roman" w:hAnsi="Times New Roman"/>
          <w:color w:val="000000"/>
          <w:sz w:val="24"/>
          <w:szCs w:val="24"/>
        </w:rPr>
        <w:t xml:space="preserve">Le Réseau des parlementaires </w:t>
      </w:r>
      <w:r w:rsidR="009D62DC">
        <w:rPr>
          <w:rFonts w:ascii="Times New Roman" w:hAnsi="Times New Roman"/>
          <w:color w:val="000000"/>
          <w:sz w:val="24"/>
          <w:szCs w:val="24"/>
        </w:rPr>
        <w:t>en</w:t>
      </w:r>
      <w:r w:rsidRPr="00DD59C6">
        <w:rPr>
          <w:rFonts w:ascii="Times New Roman" w:hAnsi="Times New Roman"/>
          <w:color w:val="000000"/>
          <w:sz w:val="24"/>
          <w:szCs w:val="24"/>
        </w:rPr>
        <w:t xml:space="preserve"> </w:t>
      </w:r>
      <w:r w:rsidR="009D62DC">
        <w:rPr>
          <w:rFonts w:ascii="Times New Roman" w:hAnsi="Times New Roman"/>
          <w:color w:val="000000"/>
          <w:sz w:val="24"/>
          <w:szCs w:val="24"/>
        </w:rPr>
        <w:t>P</w:t>
      </w:r>
      <w:r w:rsidRPr="00DD59C6">
        <w:rPr>
          <w:rFonts w:ascii="Times New Roman" w:hAnsi="Times New Roman"/>
          <w:color w:val="000000"/>
          <w:sz w:val="24"/>
          <w:szCs w:val="24"/>
        </w:rPr>
        <w:t xml:space="preserve">opulation et </w:t>
      </w:r>
      <w:r w:rsidR="009D62DC">
        <w:rPr>
          <w:rFonts w:ascii="Times New Roman" w:hAnsi="Times New Roman"/>
          <w:color w:val="000000"/>
          <w:sz w:val="24"/>
          <w:szCs w:val="24"/>
        </w:rPr>
        <w:t>D</w:t>
      </w:r>
      <w:r w:rsidRPr="00DD59C6">
        <w:rPr>
          <w:rFonts w:ascii="Times New Roman" w:hAnsi="Times New Roman"/>
          <w:color w:val="000000"/>
          <w:sz w:val="24"/>
          <w:szCs w:val="24"/>
        </w:rPr>
        <w:t>éveloppement qui développe le dialogue politique sur la SR ;</w:t>
      </w:r>
    </w:p>
    <w:p w:rsidR="00317B08" w:rsidRPr="00D8248C" w:rsidRDefault="00DD59C6" w:rsidP="00040FE8">
      <w:pPr>
        <w:pStyle w:val="BodyTextIndent2"/>
        <w:numPr>
          <w:ilvl w:val="0"/>
          <w:numId w:val="10"/>
        </w:numPr>
        <w:spacing w:after="0" w:line="276" w:lineRule="auto"/>
        <w:jc w:val="both"/>
        <w:rPr>
          <w:rFonts w:ascii="Times New Roman" w:hAnsi="Times New Roman"/>
          <w:color w:val="000000"/>
          <w:sz w:val="24"/>
          <w:szCs w:val="24"/>
        </w:rPr>
      </w:pPr>
      <w:r w:rsidRPr="00DD59C6">
        <w:rPr>
          <w:rFonts w:ascii="Times New Roman" w:hAnsi="Times New Roman"/>
          <w:color w:val="000000"/>
          <w:sz w:val="24"/>
          <w:szCs w:val="24"/>
        </w:rPr>
        <w:t>Le Réseau des femmes ministres et parlementaires qui anime le  plaidoyer pour la SR ;</w:t>
      </w:r>
    </w:p>
    <w:p w:rsidR="00317B08" w:rsidRPr="00D8248C" w:rsidRDefault="00DD59C6" w:rsidP="00040FE8">
      <w:pPr>
        <w:pStyle w:val="BodyTextIndent2"/>
        <w:numPr>
          <w:ilvl w:val="0"/>
          <w:numId w:val="10"/>
        </w:numPr>
        <w:spacing w:after="0" w:line="276" w:lineRule="auto"/>
        <w:jc w:val="both"/>
        <w:rPr>
          <w:rFonts w:ascii="Times New Roman" w:hAnsi="Times New Roman"/>
          <w:sz w:val="24"/>
          <w:szCs w:val="24"/>
        </w:rPr>
      </w:pPr>
      <w:r w:rsidRPr="00DD59C6">
        <w:rPr>
          <w:rFonts w:ascii="Times New Roman" w:hAnsi="Times New Roman"/>
          <w:sz w:val="24"/>
          <w:szCs w:val="24"/>
        </w:rPr>
        <w:t>La CELIAF, à travers ses différentes antennes, forme ses membres sur le concept</w:t>
      </w:r>
      <w:r w:rsidRPr="00DD59C6">
        <w:rPr>
          <w:rFonts w:ascii="Times New Roman" w:hAnsi="Times New Roman"/>
          <w:color w:val="000000"/>
          <w:sz w:val="24"/>
          <w:szCs w:val="24"/>
        </w:rPr>
        <w:t xml:space="preserve"> de SR ;</w:t>
      </w:r>
    </w:p>
    <w:p w:rsidR="00317B08" w:rsidRPr="00D8248C" w:rsidRDefault="00DD59C6" w:rsidP="00040FE8">
      <w:pPr>
        <w:pStyle w:val="BodyTextIndent2"/>
        <w:numPr>
          <w:ilvl w:val="0"/>
          <w:numId w:val="10"/>
        </w:numPr>
        <w:spacing w:after="0" w:line="276" w:lineRule="auto"/>
        <w:jc w:val="both"/>
        <w:rPr>
          <w:rFonts w:ascii="Times New Roman" w:hAnsi="Times New Roman"/>
          <w:sz w:val="24"/>
          <w:szCs w:val="24"/>
        </w:rPr>
      </w:pPr>
      <w:r w:rsidRPr="00DD59C6">
        <w:rPr>
          <w:rFonts w:ascii="Times New Roman" w:hAnsi="Times New Roman"/>
          <w:sz w:val="24"/>
          <w:szCs w:val="24"/>
        </w:rPr>
        <w:t>L’AFJT collecte et vulgarise les textes relatives à la SR ;</w:t>
      </w:r>
    </w:p>
    <w:p w:rsidR="00317B08" w:rsidRPr="00D8248C" w:rsidRDefault="00DD59C6" w:rsidP="00040FE8">
      <w:pPr>
        <w:pStyle w:val="BodyTextIndent2"/>
        <w:numPr>
          <w:ilvl w:val="0"/>
          <w:numId w:val="10"/>
        </w:numPr>
        <w:spacing w:after="0" w:line="276" w:lineRule="auto"/>
        <w:jc w:val="both"/>
        <w:rPr>
          <w:rFonts w:ascii="Times New Roman" w:hAnsi="Times New Roman"/>
          <w:sz w:val="24"/>
          <w:szCs w:val="24"/>
        </w:rPr>
      </w:pPr>
      <w:r w:rsidRPr="00DD59C6">
        <w:rPr>
          <w:rFonts w:ascii="Times New Roman" w:hAnsi="Times New Roman"/>
          <w:sz w:val="24"/>
          <w:szCs w:val="24"/>
        </w:rPr>
        <w:t>L’ASTBEF, à travers les centres d’orientation et les cliniques modernes, fait la promotion de la SRA et du BEF ;</w:t>
      </w:r>
    </w:p>
    <w:p w:rsidR="00317B08" w:rsidRPr="00D8248C" w:rsidRDefault="00DD59C6" w:rsidP="00040FE8">
      <w:pPr>
        <w:pStyle w:val="BodyTextIndent2"/>
        <w:numPr>
          <w:ilvl w:val="0"/>
          <w:numId w:val="10"/>
        </w:numPr>
        <w:spacing w:after="0" w:line="276" w:lineRule="auto"/>
        <w:jc w:val="both"/>
        <w:rPr>
          <w:rFonts w:ascii="Times New Roman" w:hAnsi="Times New Roman"/>
          <w:sz w:val="24"/>
          <w:szCs w:val="24"/>
        </w:rPr>
      </w:pPr>
      <w:r w:rsidRPr="00DD59C6">
        <w:rPr>
          <w:rFonts w:ascii="Times New Roman" w:hAnsi="Times New Roman"/>
          <w:sz w:val="24"/>
          <w:szCs w:val="24"/>
        </w:rPr>
        <w:t>L’ATEP produit les données sur les questions de  population et soutient la formation en population et développement au Département de Géographie;</w:t>
      </w:r>
    </w:p>
    <w:p w:rsidR="00317B08" w:rsidRPr="00D8248C" w:rsidRDefault="00DD59C6" w:rsidP="00040FE8">
      <w:pPr>
        <w:pStyle w:val="BodyTextIndent2"/>
        <w:numPr>
          <w:ilvl w:val="0"/>
          <w:numId w:val="10"/>
        </w:numPr>
        <w:spacing w:after="0" w:line="276" w:lineRule="auto"/>
        <w:jc w:val="both"/>
        <w:rPr>
          <w:rFonts w:ascii="Times New Roman" w:hAnsi="Times New Roman"/>
          <w:sz w:val="24"/>
          <w:szCs w:val="24"/>
        </w:rPr>
      </w:pPr>
      <w:r w:rsidRPr="00DD59C6">
        <w:rPr>
          <w:rFonts w:ascii="Times New Roman" w:hAnsi="Times New Roman"/>
          <w:sz w:val="24"/>
          <w:szCs w:val="24"/>
        </w:rPr>
        <w:t>Le Réseau des leaders musulmans pour la population et le développement sensibilise en SR ;</w:t>
      </w:r>
    </w:p>
    <w:p w:rsidR="00317B08" w:rsidRPr="00D8248C" w:rsidRDefault="00DD59C6" w:rsidP="00040FE8">
      <w:pPr>
        <w:pStyle w:val="BodyTextIndent2"/>
        <w:numPr>
          <w:ilvl w:val="0"/>
          <w:numId w:val="10"/>
        </w:numPr>
        <w:spacing w:after="0" w:line="276" w:lineRule="auto"/>
        <w:jc w:val="both"/>
        <w:rPr>
          <w:rFonts w:ascii="Times New Roman" w:hAnsi="Times New Roman"/>
          <w:sz w:val="24"/>
          <w:szCs w:val="24"/>
        </w:rPr>
      </w:pPr>
      <w:r w:rsidRPr="00DD59C6">
        <w:rPr>
          <w:rFonts w:ascii="Times New Roman" w:hAnsi="Times New Roman"/>
          <w:sz w:val="24"/>
          <w:szCs w:val="24"/>
        </w:rPr>
        <w:t>L’Entente des Eglises et Missions Evangéliques au Tchad et l</w:t>
      </w:r>
      <w:r w:rsidR="009D62DC">
        <w:rPr>
          <w:rFonts w:ascii="Times New Roman" w:hAnsi="Times New Roman"/>
          <w:sz w:val="24"/>
          <w:szCs w:val="24"/>
        </w:rPr>
        <w:t>’</w:t>
      </w:r>
      <w:r w:rsidRPr="00DD59C6">
        <w:rPr>
          <w:rFonts w:ascii="Times New Roman" w:hAnsi="Times New Roman"/>
          <w:sz w:val="24"/>
          <w:szCs w:val="24"/>
        </w:rPr>
        <w:t xml:space="preserve">Eglise </w:t>
      </w:r>
      <w:r w:rsidR="009D62DC">
        <w:rPr>
          <w:rFonts w:ascii="Times New Roman" w:hAnsi="Times New Roman"/>
          <w:sz w:val="24"/>
          <w:szCs w:val="24"/>
        </w:rPr>
        <w:t>C</w:t>
      </w:r>
      <w:r w:rsidRPr="00DD59C6">
        <w:rPr>
          <w:rFonts w:ascii="Times New Roman" w:hAnsi="Times New Roman"/>
          <w:sz w:val="24"/>
          <w:szCs w:val="24"/>
        </w:rPr>
        <w:t>atholique offrent des services de SR dans leurs structures sanitaires ;</w:t>
      </w:r>
    </w:p>
    <w:p w:rsidR="00317B08" w:rsidRPr="00D8248C" w:rsidRDefault="00DD59C6" w:rsidP="00040FE8">
      <w:pPr>
        <w:pStyle w:val="BodyTextIndent2"/>
        <w:numPr>
          <w:ilvl w:val="0"/>
          <w:numId w:val="10"/>
        </w:numPr>
        <w:spacing w:after="0" w:line="276" w:lineRule="auto"/>
        <w:jc w:val="both"/>
        <w:rPr>
          <w:rFonts w:ascii="Times New Roman" w:hAnsi="Times New Roman"/>
          <w:sz w:val="24"/>
          <w:szCs w:val="24"/>
        </w:rPr>
      </w:pPr>
      <w:r w:rsidRPr="00DD59C6">
        <w:rPr>
          <w:rFonts w:ascii="Times New Roman" w:hAnsi="Times New Roman"/>
          <w:sz w:val="24"/>
          <w:szCs w:val="24"/>
        </w:rPr>
        <w:t>La CONA-CIAF, à travers ses antennes, organise des séances de sensibilisation en direction des groupes cibles ;</w:t>
      </w:r>
    </w:p>
    <w:p w:rsidR="008468AF" w:rsidRPr="00D8248C" w:rsidRDefault="00DD59C6" w:rsidP="00040FE8">
      <w:pPr>
        <w:pStyle w:val="BodyTextIndent2"/>
        <w:numPr>
          <w:ilvl w:val="0"/>
          <w:numId w:val="10"/>
        </w:numPr>
        <w:spacing w:after="0" w:line="276" w:lineRule="auto"/>
        <w:jc w:val="both"/>
        <w:rPr>
          <w:rFonts w:ascii="Times New Roman" w:hAnsi="Times New Roman"/>
          <w:sz w:val="24"/>
          <w:szCs w:val="24"/>
        </w:rPr>
      </w:pPr>
      <w:r w:rsidRPr="00DD59C6">
        <w:rPr>
          <w:rFonts w:ascii="Times New Roman" w:hAnsi="Times New Roman"/>
          <w:sz w:val="24"/>
          <w:szCs w:val="24"/>
        </w:rPr>
        <w:t>Le FORET/FAWE fait la promotion de la SR pour les filles ;</w:t>
      </w:r>
    </w:p>
    <w:p w:rsidR="00975846" w:rsidRDefault="00DD59C6" w:rsidP="00040FE8">
      <w:pPr>
        <w:pStyle w:val="BodyTextIndent2"/>
        <w:numPr>
          <w:ilvl w:val="0"/>
          <w:numId w:val="10"/>
        </w:numPr>
        <w:spacing w:after="0" w:line="276" w:lineRule="auto"/>
        <w:jc w:val="both"/>
        <w:rPr>
          <w:rFonts w:ascii="Times New Roman" w:hAnsi="Times New Roman"/>
          <w:sz w:val="24"/>
          <w:szCs w:val="24"/>
        </w:rPr>
      </w:pPr>
      <w:r w:rsidRPr="00DD59C6">
        <w:rPr>
          <w:rFonts w:ascii="Times New Roman" w:hAnsi="Times New Roman"/>
          <w:sz w:val="24"/>
          <w:szCs w:val="24"/>
        </w:rPr>
        <w:t xml:space="preserve">Le </w:t>
      </w:r>
      <w:r w:rsidR="009D62DC">
        <w:rPr>
          <w:rFonts w:ascii="Times New Roman" w:hAnsi="Times New Roman"/>
          <w:sz w:val="24"/>
          <w:szCs w:val="24"/>
        </w:rPr>
        <w:t>R</w:t>
      </w:r>
      <w:r w:rsidRPr="00DD59C6">
        <w:rPr>
          <w:rFonts w:ascii="Times New Roman" w:hAnsi="Times New Roman"/>
          <w:sz w:val="24"/>
          <w:szCs w:val="24"/>
        </w:rPr>
        <w:t xml:space="preserve">éseau des </w:t>
      </w:r>
      <w:r w:rsidR="009D62DC">
        <w:rPr>
          <w:rFonts w:ascii="Times New Roman" w:hAnsi="Times New Roman"/>
          <w:sz w:val="24"/>
          <w:szCs w:val="24"/>
        </w:rPr>
        <w:t>J</w:t>
      </w:r>
      <w:r w:rsidRPr="00DD59C6">
        <w:rPr>
          <w:rFonts w:ascii="Times New Roman" w:hAnsi="Times New Roman"/>
          <w:sz w:val="24"/>
          <w:szCs w:val="24"/>
        </w:rPr>
        <w:t xml:space="preserve">ournalistes en </w:t>
      </w:r>
      <w:r w:rsidR="009D62DC">
        <w:rPr>
          <w:rFonts w:ascii="Times New Roman" w:hAnsi="Times New Roman"/>
          <w:sz w:val="24"/>
          <w:szCs w:val="24"/>
        </w:rPr>
        <w:t>P</w:t>
      </w:r>
      <w:r w:rsidRPr="00DD59C6">
        <w:rPr>
          <w:rFonts w:ascii="Times New Roman" w:hAnsi="Times New Roman"/>
          <w:sz w:val="24"/>
          <w:szCs w:val="24"/>
        </w:rPr>
        <w:t>opulation et Développement</w:t>
      </w:r>
      <w:r w:rsidR="009D62DC">
        <w:rPr>
          <w:rFonts w:ascii="Times New Roman" w:hAnsi="Times New Roman"/>
          <w:sz w:val="24"/>
          <w:szCs w:val="24"/>
        </w:rPr>
        <w:t>.</w:t>
      </w:r>
    </w:p>
    <w:p w:rsidR="00DF3DD0" w:rsidRDefault="00DF3DD0" w:rsidP="00040FE8">
      <w:pPr>
        <w:pStyle w:val="BodyTextIndent2"/>
        <w:spacing w:after="0" w:line="276" w:lineRule="auto"/>
        <w:jc w:val="both"/>
        <w:rPr>
          <w:rFonts w:ascii="Times New Roman" w:hAnsi="Times New Roman"/>
          <w:sz w:val="24"/>
          <w:szCs w:val="24"/>
        </w:rPr>
      </w:pPr>
    </w:p>
    <w:p w:rsidR="00DF3DD0" w:rsidRDefault="00DF3DD0" w:rsidP="00040FE8">
      <w:pPr>
        <w:pStyle w:val="BodyTextIndent2"/>
        <w:spacing w:after="0" w:line="276" w:lineRule="auto"/>
        <w:jc w:val="both"/>
        <w:rPr>
          <w:rFonts w:ascii="Times New Roman" w:hAnsi="Times New Roman"/>
          <w:sz w:val="24"/>
          <w:szCs w:val="24"/>
        </w:rPr>
      </w:pPr>
    </w:p>
    <w:p w:rsidR="00DF3DD0" w:rsidRDefault="00DF3DD0" w:rsidP="00040FE8">
      <w:pPr>
        <w:pStyle w:val="BodyTextIndent2"/>
        <w:spacing w:after="0" w:line="276" w:lineRule="auto"/>
        <w:jc w:val="both"/>
        <w:rPr>
          <w:rFonts w:ascii="Times New Roman" w:hAnsi="Times New Roman"/>
          <w:sz w:val="24"/>
          <w:szCs w:val="24"/>
        </w:rPr>
      </w:pPr>
    </w:p>
    <w:p w:rsidR="00DF3DD0" w:rsidRDefault="00DF3DD0" w:rsidP="00040FE8">
      <w:pPr>
        <w:pStyle w:val="BodyTextIndent2"/>
        <w:spacing w:after="0" w:line="276" w:lineRule="auto"/>
        <w:jc w:val="both"/>
        <w:rPr>
          <w:rFonts w:ascii="Times New Roman" w:hAnsi="Times New Roman"/>
          <w:sz w:val="24"/>
          <w:szCs w:val="24"/>
        </w:rPr>
      </w:pPr>
    </w:p>
    <w:p w:rsidR="00DF3DD0" w:rsidRDefault="00DF3DD0" w:rsidP="00040FE8">
      <w:pPr>
        <w:pStyle w:val="BodyTextIndent2"/>
        <w:spacing w:after="0" w:line="276" w:lineRule="auto"/>
        <w:jc w:val="both"/>
        <w:rPr>
          <w:rFonts w:ascii="Times New Roman" w:hAnsi="Times New Roman"/>
          <w:sz w:val="24"/>
          <w:szCs w:val="24"/>
        </w:rPr>
      </w:pPr>
    </w:p>
    <w:p w:rsidR="00DF3DD0" w:rsidRDefault="00DF3DD0" w:rsidP="00040FE8">
      <w:pPr>
        <w:pStyle w:val="BodyTextIndent2"/>
        <w:spacing w:after="0" w:line="276" w:lineRule="auto"/>
        <w:jc w:val="both"/>
        <w:rPr>
          <w:rFonts w:ascii="Times New Roman" w:hAnsi="Times New Roman"/>
          <w:sz w:val="24"/>
          <w:szCs w:val="24"/>
        </w:rPr>
      </w:pPr>
    </w:p>
    <w:p w:rsidR="00DF3DD0" w:rsidRDefault="00DF3DD0" w:rsidP="00040FE8">
      <w:pPr>
        <w:pStyle w:val="BodyTextIndent2"/>
        <w:spacing w:after="0" w:line="276" w:lineRule="auto"/>
        <w:jc w:val="both"/>
        <w:rPr>
          <w:rFonts w:ascii="Times New Roman" w:hAnsi="Times New Roman"/>
          <w:sz w:val="24"/>
          <w:szCs w:val="24"/>
        </w:rPr>
      </w:pPr>
    </w:p>
    <w:p w:rsidR="00DF3DD0" w:rsidRPr="00D8248C" w:rsidRDefault="00DF3DD0" w:rsidP="00040FE8">
      <w:pPr>
        <w:pStyle w:val="BodyTextIndent2"/>
        <w:spacing w:after="0" w:line="276" w:lineRule="auto"/>
        <w:jc w:val="both"/>
        <w:rPr>
          <w:rFonts w:ascii="Times New Roman" w:hAnsi="Times New Roman"/>
          <w:sz w:val="24"/>
          <w:szCs w:val="24"/>
        </w:rPr>
      </w:pPr>
    </w:p>
    <w:p w:rsidR="008468AF" w:rsidRPr="009D62DC" w:rsidRDefault="008468AF" w:rsidP="00AD105F">
      <w:pPr>
        <w:pStyle w:val="BodyTextIndent2"/>
        <w:spacing w:after="0" w:line="276" w:lineRule="auto"/>
        <w:ind w:left="0"/>
        <w:jc w:val="both"/>
        <w:rPr>
          <w:rFonts w:ascii="Times New Roman" w:hAnsi="Times New Roman"/>
          <w:sz w:val="24"/>
          <w:szCs w:val="24"/>
        </w:rPr>
      </w:pPr>
    </w:p>
    <w:p w:rsidR="00E7219A" w:rsidRPr="00D8248C" w:rsidRDefault="00DD59C6" w:rsidP="00040FE8">
      <w:pPr>
        <w:numPr>
          <w:ilvl w:val="0"/>
          <w:numId w:val="3"/>
        </w:numPr>
        <w:tabs>
          <w:tab w:val="left" w:pos="3960"/>
        </w:tabs>
        <w:jc w:val="both"/>
        <w:rPr>
          <w:rFonts w:ascii="Times New Roman" w:hAnsi="Times New Roman"/>
          <w:bCs/>
          <w:sz w:val="24"/>
          <w:szCs w:val="24"/>
        </w:rPr>
      </w:pPr>
      <w:r w:rsidRPr="00DD59C6">
        <w:rPr>
          <w:rFonts w:ascii="Times New Roman" w:hAnsi="Times New Roman"/>
          <w:bCs/>
          <w:sz w:val="24"/>
          <w:szCs w:val="24"/>
        </w:rPr>
        <w:lastRenderedPageBreak/>
        <w:t>Dans le domaine Genre et Droits Humains :</w:t>
      </w:r>
    </w:p>
    <w:p w:rsidR="001A3B78" w:rsidRDefault="00DD59C6" w:rsidP="00E7219A">
      <w:pPr>
        <w:tabs>
          <w:tab w:val="left" w:pos="3960"/>
        </w:tabs>
        <w:jc w:val="both"/>
        <w:rPr>
          <w:rFonts w:ascii="Times New Roman" w:hAnsi="Times New Roman"/>
          <w:bCs/>
          <w:sz w:val="24"/>
          <w:szCs w:val="24"/>
        </w:rPr>
      </w:pPr>
      <w:r w:rsidRPr="00DD59C6">
        <w:rPr>
          <w:rFonts w:ascii="Times New Roman" w:hAnsi="Times New Roman"/>
          <w:bCs/>
          <w:sz w:val="24"/>
          <w:szCs w:val="24"/>
        </w:rPr>
        <w:t xml:space="preserve">Les principaux acteurs </w:t>
      </w:r>
      <w:r w:rsidR="009D62DC">
        <w:rPr>
          <w:rFonts w:ascii="Times New Roman" w:hAnsi="Times New Roman"/>
          <w:bCs/>
          <w:sz w:val="24"/>
          <w:szCs w:val="24"/>
        </w:rPr>
        <w:t xml:space="preserve">suivants </w:t>
      </w:r>
      <w:r w:rsidRPr="00DD59C6">
        <w:rPr>
          <w:rFonts w:ascii="Times New Roman" w:hAnsi="Times New Roman"/>
          <w:bCs/>
          <w:sz w:val="24"/>
          <w:szCs w:val="24"/>
        </w:rPr>
        <w:t>œuvrent particulièrement pour  la promotion de l’égalité, de l’équité de genre, l’alphabétisation des femmes et la scolarisation et la formation des filles</w:t>
      </w:r>
      <w:r w:rsidR="009D62DC">
        <w:rPr>
          <w:rFonts w:ascii="Times New Roman" w:hAnsi="Times New Roman"/>
          <w:bCs/>
          <w:sz w:val="24"/>
          <w:szCs w:val="24"/>
        </w:rPr>
        <w:t xml:space="preserve"> : </w:t>
      </w:r>
      <w:r w:rsidR="009D62DC" w:rsidRPr="00DD59C6">
        <w:rPr>
          <w:rFonts w:ascii="Times New Roman" w:hAnsi="Times New Roman"/>
          <w:bCs/>
          <w:sz w:val="24"/>
          <w:szCs w:val="24"/>
        </w:rPr>
        <w:t>les Ministères de l’Agriculture, de l’Action Sociale</w:t>
      </w:r>
      <w:r w:rsidR="001A3B78">
        <w:rPr>
          <w:rFonts w:ascii="Times New Roman" w:hAnsi="Times New Roman"/>
          <w:bCs/>
          <w:sz w:val="24"/>
          <w:szCs w:val="24"/>
        </w:rPr>
        <w:t>,</w:t>
      </w:r>
      <w:r w:rsidR="009D62DC" w:rsidRPr="00DD59C6">
        <w:rPr>
          <w:rFonts w:ascii="Times New Roman" w:hAnsi="Times New Roman"/>
          <w:bCs/>
          <w:sz w:val="24"/>
          <w:szCs w:val="24"/>
        </w:rPr>
        <w:t xml:space="preserve"> de la Famille</w:t>
      </w:r>
      <w:r w:rsidR="001A3B78">
        <w:rPr>
          <w:rFonts w:ascii="Times New Roman" w:hAnsi="Times New Roman"/>
          <w:bCs/>
          <w:sz w:val="24"/>
          <w:szCs w:val="24"/>
        </w:rPr>
        <w:t xml:space="preserve"> et de la Solidarité Nationale, de l’Education Nationale et des Droits de l’Homme et des Libertés Fondamentales</w:t>
      </w:r>
    </w:p>
    <w:p w:rsidR="006E56FA" w:rsidRPr="00D8248C" w:rsidRDefault="00DD59C6" w:rsidP="00AD105F">
      <w:pPr>
        <w:jc w:val="both"/>
        <w:rPr>
          <w:rFonts w:ascii="Times New Roman" w:hAnsi="Times New Roman"/>
          <w:sz w:val="24"/>
          <w:szCs w:val="24"/>
        </w:rPr>
      </w:pPr>
      <w:r w:rsidRPr="00DD59C6">
        <w:rPr>
          <w:rFonts w:ascii="Times New Roman" w:hAnsi="Times New Roman"/>
          <w:sz w:val="24"/>
          <w:szCs w:val="24"/>
        </w:rPr>
        <w:t xml:space="preserve">Le Ministère de l’Action Sociale et  de la Famille coordonne les actions d’intégration du genre dans les plans et programmes, coordonne les travaux d’élaboration de la politique nationale Genre, et en assurera le suivi de la mise en œuvre ; </w:t>
      </w:r>
    </w:p>
    <w:p w:rsidR="00317B08" w:rsidRPr="00D8248C" w:rsidRDefault="00DD59C6" w:rsidP="00AD105F">
      <w:pPr>
        <w:jc w:val="both"/>
        <w:rPr>
          <w:rFonts w:ascii="Times New Roman" w:hAnsi="Times New Roman"/>
          <w:sz w:val="24"/>
          <w:szCs w:val="24"/>
        </w:rPr>
      </w:pPr>
      <w:r w:rsidRPr="00DD59C6">
        <w:rPr>
          <w:rFonts w:ascii="Times New Roman" w:hAnsi="Times New Roman"/>
          <w:sz w:val="24"/>
          <w:szCs w:val="24"/>
        </w:rPr>
        <w:t>Le Ministère de l’Education, de la Jeunesse et des Sports : (a) s’attèle à l’alphabétisation, la scolarisation des filles tout en assurant leur maintien dans le système éducatif ; (b) encourage les candidatures féminines dans les études supérieures et professionnelles ;</w:t>
      </w:r>
    </w:p>
    <w:p w:rsidR="00317B08" w:rsidRPr="00D8248C" w:rsidRDefault="00DD59C6" w:rsidP="00AD105F">
      <w:pPr>
        <w:jc w:val="both"/>
        <w:rPr>
          <w:rFonts w:ascii="Times New Roman" w:hAnsi="Times New Roman"/>
          <w:sz w:val="24"/>
          <w:szCs w:val="24"/>
        </w:rPr>
      </w:pPr>
      <w:r w:rsidRPr="00DD59C6">
        <w:rPr>
          <w:rFonts w:ascii="Times New Roman" w:hAnsi="Times New Roman"/>
          <w:sz w:val="24"/>
          <w:szCs w:val="24"/>
        </w:rPr>
        <w:t>Le Ministère de l’Economie, du Plan et de la Coopération prône l’intégration du Genre dans les politiques et programmes du Gouvernement ;</w:t>
      </w:r>
    </w:p>
    <w:p w:rsidR="001A3B78" w:rsidRDefault="00DD59C6" w:rsidP="00AD105F">
      <w:pPr>
        <w:jc w:val="both"/>
        <w:rPr>
          <w:rFonts w:ascii="Times New Roman" w:hAnsi="Times New Roman"/>
          <w:sz w:val="24"/>
          <w:szCs w:val="24"/>
        </w:rPr>
      </w:pPr>
      <w:r w:rsidRPr="00DD59C6">
        <w:rPr>
          <w:rFonts w:ascii="Times New Roman" w:hAnsi="Times New Roman"/>
          <w:sz w:val="24"/>
          <w:szCs w:val="24"/>
        </w:rPr>
        <w:t>Le Ministère de l’Agriculture coordonne et exécute les actions de promotion socio-économique de la femme rurale et de sensibilisation sur la scolarisation des filles</w:t>
      </w:r>
      <w:r w:rsidR="001A3B78">
        <w:rPr>
          <w:rFonts w:ascii="Times New Roman" w:hAnsi="Times New Roman"/>
          <w:sz w:val="24"/>
          <w:szCs w:val="24"/>
        </w:rPr>
        <w:t> ;</w:t>
      </w:r>
    </w:p>
    <w:p w:rsidR="005F0635" w:rsidRPr="00D8248C" w:rsidRDefault="001A3B78" w:rsidP="00AD105F">
      <w:pPr>
        <w:jc w:val="both"/>
        <w:rPr>
          <w:rFonts w:ascii="Times New Roman" w:hAnsi="Times New Roman"/>
          <w:sz w:val="24"/>
          <w:szCs w:val="24"/>
        </w:rPr>
      </w:pPr>
      <w:r>
        <w:rPr>
          <w:rFonts w:ascii="Times New Roman" w:hAnsi="Times New Roman"/>
          <w:bCs/>
          <w:sz w:val="24"/>
          <w:szCs w:val="24"/>
        </w:rPr>
        <w:t>L</w:t>
      </w:r>
      <w:r w:rsidRPr="00DD59C6">
        <w:rPr>
          <w:rFonts w:ascii="Times New Roman" w:hAnsi="Times New Roman"/>
          <w:bCs/>
          <w:sz w:val="24"/>
          <w:szCs w:val="24"/>
        </w:rPr>
        <w:t>es ONG et les associations telles que la CELIAF, FORET/FAWE, ASTBEF, AFJT, les Réseaux des femmes ministres et parlementaires, des parlementaires pour la population et le développement, le</w:t>
      </w:r>
      <w:r>
        <w:rPr>
          <w:rFonts w:ascii="Times New Roman" w:hAnsi="Times New Roman"/>
          <w:bCs/>
          <w:sz w:val="24"/>
          <w:szCs w:val="24"/>
        </w:rPr>
        <w:t xml:space="preserve"> Ré</w:t>
      </w:r>
      <w:r w:rsidRPr="00DD59C6">
        <w:rPr>
          <w:rFonts w:ascii="Times New Roman" w:hAnsi="Times New Roman"/>
          <w:bCs/>
          <w:sz w:val="24"/>
          <w:szCs w:val="24"/>
        </w:rPr>
        <w:t>s</w:t>
      </w:r>
      <w:r>
        <w:rPr>
          <w:rFonts w:ascii="Times New Roman" w:hAnsi="Times New Roman"/>
          <w:bCs/>
          <w:sz w:val="24"/>
          <w:szCs w:val="24"/>
        </w:rPr>
        <w:t>eau des associations islamiques en P</w:t>
      </w:r>
      <w:r w:rsidRPr="00DD59C6">
        <w:rPr>
          <w:rFonts w:ascii="Times New Roman" w:hAnsi="Times New Roman"/>
          <w:bCs/>
          <w:sz w:val="24"/>
          <w:szCs w:val="24"/>
        </w:rPr>
        <w:t xml:space="preserve">opulation et </w:t>
      </w:r>
      <w:r>
        <w:rPr>
          <w:rFonts w:ascii="Times New Roman" w:hAnsi="Times New Roman"/>
          <w:bCs/>
          <w:sz w:val="24"/>
          <w:szCs w:val="24"/>
        </w:rPr>
        <w:t>D</w:t>
      </w:r>
      <w:r w:rsidRPr="00DD59C6">
        <w:rPr>
          <w:rFonts w:ascii="Times New Roman" w:hAnsi="Times New Roman"/>
          <w:bCs/>
          <w:sz w:val="24"/>
          <w:szCs w:val="24"/>
        </w:rPr>
        <w:t>éveloppement, l’Entente des Eglises et Missions Evangéliques au Tchad, la Conférence Episcopale</w:t>
      </w:r>
      <w:r>
        <w:rPr>
          <w:rFonts w:ascii="Times New Roman" w:hAnsi="Times New Roman"/>
          <w:sz w:val="24"/>
          <w:szCs w:val="24"/>
        </w:rPr>
        <w:t>.</w:t>
      </w:r>
    </w:p>
    <w:p w:rsidR="00C04052" w:rsidRPr="00D8248C" w:rsidRDefault="00DD59C6" w:rsidP="00040FE8">
      <w:pPr>
        <w:numPr>
          <w:ilvl w:val="1"/>
          <w:numId w:val="57"/>
        </w:numPr>
        <w:jc w:val="both"/>
        <w:rPr>
          <w:rFonts w:ascii="Times New Roman" w:hAnsi="Times New Roman"/>
          <w:b/>
          <w:bCs/>
          <w:sz w:val="24"/>
          <w:szCs w:val="24"/>
        </w:rPr>
      </w:pPr>
      <w:r w:rsidRPr="00DD59C6">
        <w:rPr>
          <w:rFonts w:ascii="Times New Roman" w:hAnsi="Times New Roman"/>
          <w:b/>
          <w:bCs/>
          <w:sz w:val="24"/>
          <w:szCs w:val="24"/>
        </w:rPr>
        <w:t xml:space="preserve">   Ressources en communication</w:t>
      </w:r>
    </w:p>
    <w:p w:rsidR="00F73309" w:rsidRPr="00D8248C" w:rsidRDefault="00DD59C6" w:rsidP="00AD105F">
      <w:pPr>
        <w:jc w:val="both"/>
        <w:rPr>
          <w:rFonts w:ascii="Times New Roman" w:hAnsi="Times New Roman"/>
          <w:sz w:val="24"/>
          <w:szCs w:val="24"/>
        </w:rPr>
      </w:pPr>
      <w:r w:rsidRPr="00DD59C6">
        <w:rPr>
          <w:rFonts w:ascii="Times New Roman" w:hAnsi="Times New Roman"/>
          <w:sz w:val="24"/>
          <w:szCs w:val="24"/>
        </w:rPr>
        <w:t>Depuis l’avènement de la démocratie au Tchad, le paysage médiatique s’est libéralisé et permet à des promoteurs privés d’informer le public sur les ondes émises en modulation de fréquence. Mais les médias publics occupent une place prépondérante</w:t>
      </w:r>
      <w:r w:rsidR="0095103F">
        <w:rPr>
          <w:rFonts w:ascii="Times New Roman" w:hAnsi="Times New Roman"/>
          <w:sz w:val="24"/>
          <w:szCs w:val="24"/>
        </w:rPr>
        <w:t xml:space="preserve"> à cause de leur large couverture et l’importance des moyens mis à leur disposition.</w:t>
      </w:r>
    </w:p>
    <w:p w:rsidR="00F73309" w:rsidRPr="00D8248C" w:rsidRDefault="00DD59C6" w:rsidP="00AD105F">
      <w:pPr>
        <w:jc w:val="both"/>
        <w:rPr>
          <w:rFonts w:ascii="Times New Roman" w:hAnsi="Times New Roman"/>
          <w:sz w:val="24"/>
          <w:szCs w:val="24"/>
        </w:rPr>
      </w:pPr>
      <w:r w:rsidRPr="00DD59C6">
        <w:rPr>
          <w:rFonts w:ascii="Times New Roman" w:hAnsi="Times New Roman"/>
          <w:sz w:val="24"/>
          <w:szCs w:val="24"/>
        </w:rPr>
        <w:t>Le paysage communicationnel est composé de :</w:t>
      </w:r>
    </w:p>
    <w:p w:rsidR="00DD59C6" w:rsidRPr="00960996" w:rsidRDefault="00DD59C6" w:rsidP="00040FE8">
      <w:pPr>
        <w:numPr>
          <w:ilvl w:val="0"/>
          <w:numId w:val="33"/>
        </w:numPr>
        <w:jc w:val="both"/>
        <w:rPr>
          <w:rFonts w:ascii="Times New Roman" w:hAnsi="Times New Roman"/>
          <w:sz w:val="24"/>
          <w:szCs w:val="24"/>
        </w:rPr>
      </w:pPr>
      <w:r w:rsidRPr="00DD59C6">
        <w:rPr>
          <w:rFonts w:ascii="Times New Roman" w:hAnsi="Times New Roman"/>
          <w:sz w:val="24"/>
          <w:szCs w:val="24"/>
        </w:rPr>
        <w:t>L’Office National de Radiotélévision qui comprend l</w:t>
      </w:r>
      <w:r w:rsidR="001A3B78">
        <w:rPr>
          <w:rFonts w:ascii="Times New Roman" w:hAnsi="Times New Roman"/>
          <w:sz w:val="24"/>
          <w:szCs w:val="24"/>
        </w:rPr>
        <w:t>es</w:t>
      </w:r>
      <w:r w:rsidRPr="00DD59C6">
        <w:rPr>
          <w:rFonts w:ascii="Times New Roman" w:hAnsi="Times New Roman"/>
          <w:sz w:val="24"/>
          <w:szCs w:val="24"/>
        </w:rPr>
        <w:t xml:space="preserve"> station</w:t>
      </w:r>
      <w:r w:rsidR="001A3B78">
        <w:rPr>
          <w:rFonts w:ascii="Times New Roman" w:hAnsi="Times New Roman"/>
          <w:sz w:val="24"/>
          <w:szCs w:val="24"/>
        </w:rPr>
        <w:t>s</w:t>
      </w:r>
      <w:r w:rsidRPr="00DD59C6">
        <w:rPr>
          <w:rFonts w:ascii="Times New Roman" w:hAnsi="Times New Roman"/>
          <w:sz w:val="24"/>
          <w:szCs w:val="24"/>
        </w:rPr>
        <w:t xml:space="preserve"> </w:t>
      </w:r>
      <w:r w:rsidR="001A3B78">
        <w:rPr>
          <w:rFonts w:ascii="Times New Roman" w:hAnsi="Times New Roman"/>
          <w:sz w:val="24"/>
          <w:szCs w:val="24"/>
        </w:rPr>
        <w:t xml:space="preserve">mères de </w:t>
      </w:r>
      <w:r w:rsidRPr="00DD59C6">
        <w:rPr>
          <w:rFonts w:ascii="Times New Roman" w:hAnsi="Times New Roman"/>
          <w:sz w:val="24"/>
          <w:szCs w:val="24"/>
        </w:rPr>
        <w:t xml:space="preserve">radio </w:t>
      </w:r>
      <w:r w:rsidR="001A3B78">
        <w:rPr>
          <w:rFonts w:ascii="Times New Roman" w:hAnsi="Times New Roman"/>
          <w:sz w:val="24"/>
          <w:szCs w:val="24"/>
        </w:rPr>
        <w:t>et de télévision</w:t>
      </w:r>
      <w:r w:rsidRPr="00DD59C6">
        <w:rPr>
          <w:rFonts w:ascii="Times New Roman" w:hAnsi="Times New Roman"/>
          <w:sz w:val="24"/>
          <w:szCs w:val="24"/>
        </w:rPr>
        <w:t xml:space="preserve"> et </w:t>
      </w:r>
      <w:r w:rsidR="001A3B78">
        <w:rPr>
          <w:rFonts w:ascii="Times New Roman" w:hAnsi="Times New Roman"/>
          <w:sz w:val="24"/>
          <w:szCs w:val="24"/>
        </w:rPr>
        <w:t>des</w:t>
      </w:r>
      <w:r w:rsidRPr="00DD59C6">
        <w:rPr>
          <w:rFonts w:ascii="Times New Roman" w:hAnsi="Times New Roman"/>
          <w:sz w:val="24"/>
          <w:szCs w:val="24"/>
        </w:rPr>
        <w:t xml:space="preserve"> antennes régionales. La Radio  couvre l’ensemble du territoire et bénéficie d’une forte audience. En revanche, la télévision a une audience essentiellement urbaine</w:t>
      </w:r>
      <w:r w:rsidR="0095103F">
        <w:rPr>
          <w:rFonts w:ascii="Times New Roman" w:hAnsi="Times New Roman"/>
          <w:sz w:val="24"/>
          <w:szCs w:val="24"/>
        </w:rPr>
        <w:t>.</w:t>
      </w:r>
    </w:p>
    <w:p w:rsidR="00DF3DD0" w:rsidRDefault="0095103F" w:rsidP="00040FE8">
      <w:pPr>
        <w:numPr>
          <w:ilvl w:val="0"/>
          <w:numId w:val="33"/>
        </w:numPr>
        <w:jc w:val="both"/>
        <w:rPr>
          <w:rFonts w:ascii="Times New Roman" w:hAnsi="Times New Roman"/>
          <w:sz w:val="24"/>
          <w:szCs w:val="24"/>
        </w:rPr>
      </w:pPr>
      <w:r>
        <w:rPr>
          <w:rFonts w:ascii="Times New Roman" w:hAnsi="Times New Roman"/>
          <w:sz w:val="24"/>
          <w:szCs w:val="24"/>
        </w:rPr>
        <w:t>Une trentaine de</w:t>
      </w:r>
      <w:r w:rsidR="00DD59C6" w:rsidRPr="0095103F">
        <w:rPr>
          <w:rFonts w:ascii="Times New Roman" w:hAnsi="Times New Roman"/>
          <w:sz w:val="24"/>
          <w:szCs w:val="24"/>
        </w:rPr>
        <w:t xml:space="preserve"> stations</w:t>
      </w:r>
      <w:r w:rsidR="00DD59C6" w:rsidRPr="00DD59C6">
        <w:rPr>
          <w:rFonts w:ascii="Times New Roman" w:hAnsi="Times New Roman"/>
          <w:sz w:val="24"/>
          <w:szCs w:val="24"/>
        </w:rPr>
        <w:t xml:space="preserve"> de radios privées, associatives, communautaires, commerciales et confessionnelles émettent sur le territoire national. Ces radios de proximité  regroupées au sein  de l’URPT (Union des Radios Privées du Tchad), véhiculent divers messages en santé, notamment en SR.  </w:t>
      </w:r>
    </w:p>
    <w:p w:rsidR="00DF3DD0" w:rsidRDefault="00DF3DD0" w:rsidP="00040FE8">
      <w:pPr>
        <w:jc w:val="both"/>
        <w:rPr>
          <w:rFonts w:ascii="Times New Roman" w:hAnsi="Times New Roman"/>
          <w:sz w:val="24"/>
          <w:szCs w:val="24"/>
        </w:rPr>
      </w:pPr>
    </w:p>
    <w:p w:rsidR="00DF3DD0" w:rsidRDefault="00DF3DD0" w:rsidP="00040FE8">
      <w:pPr>
        <w:jc w:val="both"/>
        <w:rPr>
          <w:rFonts w:ascii="Times New Roman" w:hAnsi="Times New Roman"/>
          <w:sz w:val="24"/>
          <w:szCs w:val="24"/>
        </w:rPr>
      </w:pPr>
    </w:p>
    <w:p w:rsidR="003C05A9" w:rsidRPr="00D8248C" w:rsidRDefault="00DD59C6" w:rsidP="00040FE8">
      <w:pPr>
        <w:numPr>
          <w:ilvl w:val="0"/>
          <w:numId w:val="33"/>
        </w:numPr>
        <w:jc w:val="both"/>
        <w:rPr>
          <w:rFonts w:ascii="Times New Roman" w:hAnsi="Times New Roman"/>
          <w:sz w:val="24"/>
          <w:szCs w:val="24"/>
        </w:rPr>
      </w:pPr>
      <w:r w:rsidRPr="00DD59C6">
        <w:rPr>
          <w:rFonts w:ascii="Times New Roman" w:hAnsi="Times New Roman"/>
          <w:sz w:val="24"/>
          <w:szCs w:val="24"/>
        </w:rPr>
        <w:lastRenderedPageBreak/>
        <w:t>L’audience  et l’influence qu’elles exercent sur les populations, font d’elles des canaux incontournables dans toute stratégie de communication cherchant à toucher le plus grand nombre possible. Même si des études ne sont pas disponibles en SR, des enquêtes réalisées dans d’autres domaines (projet médiation éleveurs/cultivateurs) ont montré qu’une action continue des radios locales sur une période relativement longue, peut contribuer à induire des changements de comportement.</w:t>
      </w:r>
      <w:r w:rsidR="0095103F" w:rsidRPr="0095103F">
        <w:rPr>
          <w:rFonts w:ascii="Times New Roman" w:hAnsi="Times New Roman"/>
          <w:sz w:val="24"/>
          <w:szCs w:val="24"/>
        </w:rPr>
        <w:t xml:space="preserve"> </w:t>
      </w:r>
      <w:r w:rsidR="005418D6">
        <w:rPr>
          <w:rFonts w:ascii="Times New Roman" w:hAnsi="Times New Roman"/>
          <w:sz w:val="24"/>
          <w:szCs w:val="24"/>
        </w:rPr>
        <w:t>Il faut noter que l</w:t>
      </w:r>
      <w:r w:rsidR="0095103F" w:rsidRPr="00DD59C6">
        <w:rPr>
          <w:rFonts w:ascii="Times New Roman" w:hAnsi="Times New Roman"/>
          <w:sz w:val="24"/>
          <w:szCs w:val="24"/>
        </w:rPr>
        <w:t xml:space="preserve">eur </w:t>
      </w:r>
      <w:r w:rsidR="005418D6">
        <w:rPr>
          <w:rFonts w:ascii="Times New Roman" w:hAnsi="Times New Roman"/>
          <w:sz w:val="24"/>
          <w:szCs w:val="24"/>
        </w:rPr>
        <w:t>rayonnement</w:t>
      </w:r>
      <w:r w:rsidR="0095103F" w:rsidRPr="00DD59C6">
        <w:rPr>
          <w:rFonts w:ascii="Times New Roman" w:hAnsi="Times New Roman"/>
          <w:sz w:val="24"/>
          <w:szCs w:val="24"/>
        </w:rPr>
        <w:t xml:space="preserve"> </w:t>
      </w:r>
      <w:r w:rsidR="005418D6">
        <w:rPr>
          <w:rFonts w:ascii="Times New Roman" w:hAnsi="Times New Roman"/>
          <w:sz w:val="24"/>
          <w:szCs w:val="24"/>
        </w:rPr>
        <w:t xml:space="preserve">ne dépasse pas </w:t>
      </w:r>
      <w:r w:rsidR="0095103F" w:rsidRPr="00DD59C6">
        <w:rPr>
          <w:rFonts w:ascii="Times New Roman" w:hAnsi="Times New Roman"/>
          <w:sz w:val="24"/>
          <w:szCs w:val="24"/>
        </w:rPr>
        <w:t>100 km</w:t>
      </w:r>
      <w:r w:rsidR="005418D6">
        <w:rPr>
          <w:rFonts w:ascii="Times New Roman" w:hAnsi="Times New Roman"/>
          <w:sz w:val="24"/>
          <w:szCs w:val="24"/>
        </w:rPr>
        <w:t>.</w:t>
      </w:r>
    </w:p>
    <w:p w:rsidR="001B46C5" w:rsidRPr="00D8248C" w:rsidRDefault="00DD59C6" w:rsidP="00040FE8">
      <w:pPr>
        <w:numPr>
          <w:ilvl w:val="0"/>
          <w:numId w:val="33"/>
        </w:numPr>
        <w:jc w:val="both"/>
        <w:rPr>
          <w:rFonts w:ascii="Times New Roman" w:hAnsi="Times New Roman"/>
          <w:sz w:val="24"/>
          <w:szCs w:val="24"/>
        </w:rPr>
      </w:pPr>
      <w:r w:rsidRPr="00DD59C6">
        <w:rPr>
          <w:rFonts w:ascii="Times New Roman" w:hAnsi="Times New Roman"/>
          <w:sz w:val="24"/>
          <w:szCs w:val="24"/>
        </w:rPr>
        <w:t xml:space="preserve">L’Agence Tchadienne de Presse </w:t>
      </w:r>
      <w:r w:rsidR="005418D6">
        <w:rPr>
          <w:rFonts w:ascii="Times New Roman" w:hAnsi="Times New Roman"/>
          <w:sz w:val="24"/>
          <w:szCs w:val="24"/>
        </w:rPr>
        <w:t xml:space="preserve">et d’Edition </w:t>
      </w:r>
      <w:r w:rsidRPr="00DD59C6">
        <w:rPr>
          <w:rFonts w:ascii="Times New Roman" w:hAnsi="Times New Roman"/>
          <w:sz w:val="24"/>
          <w:szCs w:val="24"/>
        </w:rPr>
        <w:t>(ATP</w:t>
      </w:r>
      <w:r w:rsidR="005418D6">
        <w:rPr>
          <w:rFonts w:ascii="Times New Roman" w:hAnsi="Times New Roman"/>
          <w:sz w:val="24"/>
          <w:szCs w:val="24"/>
        </w:rPr>
        <w:t>E</w:t>
      </w:r>
      <w:r w:rsidRPr="00DD59C6">
        <w:rPr>
          <w:rFonts w:ascii="Times New Roman" w:hAnsi="Times New Roman"/>
          <w:sz w:val="24"/>
          <w:szCs w:val="24"/>
        </w:rPr>
        <w:t>) est chargé</w:t>
      </w:r>
      <w:r w:rsidR="005418D6">
        <w:rPr>
          <w:rFonts w:ascii="Times New Roman" w:hAnsi="Times New Roman"/>
          <w:sz w:val="24"/>
          <w:szCs w:val="24"/>
        </w:rPr>
        <w:t>e</w:t>
      </w:r>
      <w:r w:rsidRPr="00DD59C6">
        <w:rPr>
          <w:rFonts w:ascii="Times New Roman" w:hAnsi="Times New Roman"/>
          <w:sz w:val="24"/>
          <w:szCs w:val="24"/>
        </w:rPr>
        <w:t xml:space="preserve"> de la collecte et de la diffusion d’information sur l’ensemble du territoire. Elle publie un journal imprimé bi hebdomadaire et dispose d’un site WEB.</w:t>
      </w:r>
    </w:p>
    <w:p w:rsidR="003C05A9" w:rsidRPr="00D8248C" w:rsidRDefault="00DD59C6" w:rsidP="00040FE8">
      <w:pPr>
        <w:numPr>
          <w:ilvl w:val="0"/>
          <w:numId w:val="33"/>
        </w:numPr>
        <w:jc w:val="both"/>
        <w:rPr>
          <w:rFonts w:ascii="Times New Roman" w:hAnsi="Times New Roman"/>
          <w:sz w:val="24"/>
          <w:szCs w:val="24"/>
        </w:rPr>
      </w:pPr>
      <w:r w:rsidRPr="00DD59C6">
        <w:rPr>
          <w:rFonts w:ascii="Times New Roman" w:hAnsi="Times New Roman"/>
          <w:sz w:val="24"/>
          <w:szCs w:val="24"/>
        </w:rPr>
        <w:t xml:space="preserve">On compte </w:t>
      </w:r>
      <w:r w:rsidR="005418D6">
        <w:rPr>
          <w:rFonts w:ascii="Times New Roman" w:hAnsi="Times New Roman"/>
          <w:sz w:val="24"/>
          <w:szCs w:val="24"/>
        </w:rPr>
        <w:t>une vingtaine d’</w:t>
      </w:r>
      <w:r w:rsidRPr="00DD59C6">
        <w:rPr>
          <w:rFonts w:ascii="Times New Roman" w:hAnsi="Times New Roman"/>
          <w:sz w:val="24"/>
          <w:szCs w:val="24"/>
        </w:rPr>
        <w:t xml:space="preserve">organes de presse écrite dont </w:t>
      </w:r>
      <w:r w:rsidR="005418D6">
        <w:rPr>
          <w:rFonts w:ascii="Times New Roman" w:hAnsi="Times New Roman"/>
          <w:sz w:val="24"/>
          <w:szCs w:val="24"/>
        </w:rPr>
        <w:t>la majorité est</w:t>
      </w:r>
      <w:r w:rsidRPr="00DD59C6">
        <w:rPr>
          <w:rFonts w:ascii="Times New Roman" w:hAnsi="Times New Roman"/>
          <w:sz w:val="24"/>
          <w:szCs w:val="24"/>
        </w:rPr>
        <w:t xml:space="preserve"> concentré</w:t>
      </w:r>
      <w:r w:rsidR="005418D6">
        <w:rPr>
          <w:rFonts w:ascii="Times New Roman" w:hAnsi="Times New Roman"/>
          <w:sz w:val="24"/>
          <w:szCs w:val="24"/>
        </w:rPr>
        <w:t>e</w:t>
      </w:r>
      <w:r w:rsidRPr="00DD59C6">
        <w:rPr>
          <w:rFonts w:ascii="Times New Roman" w:hAnsi="Times New Roman"/>
          <w:sz w:val="24"/>
          <w:szCs w:val="24"/>
        </w:rPr>
        <w:t xml:space="preserve"> </w:t>
      </w:r>
      <w:r w:rsidR="005418D6">
        <w:rPr>
          <w:rFonts w:ascii="Times New Roman" w:hAnsi="Times New Roman"/>
          <w:sz w:val="24"/>
          <w:szCs w:val="24"/>
        </w:rPr>
        <w:t>à N’Djamena</w:t>
      </w:r>
      <w:r w:rsidRPr="00DD59C6">
        <w:rPr>
          <w:rFonts w:ascii="Times New Roman" w:hAnsi="Times New Roman"/>
          <w:sz w:val="24"/>
          <w:szCs w:val="24"/>
        </w:rPr>
        <w:t>.</w:t>
      </w:r>
    </w:p>
    <w:p w:rsidR="001F30D1" w:rsidRPr="00D8248C" w:rsidRDefault="00DD59C6" w:rsidP="00040FE8">
      <w:pPr>
        <w:numPr>
          <w:ilvl w:val="0"/>
          <w:numId w:val="33"/>
        </w:numPr>
        <w:jc w:val="both"/>
        <w:rPr>
          <w:rFonts w:ascii="Times New Roman" w:hAnsi="Times New Roman"/>
          <w:sz w:val="24"/>
          <w:szCs w:val="24"/>
        </w:rPr>
      </w:pPr>
      <w:r w:rsidRPr="00DD59C6">
        <w:rPr>
          <w:rFonts w:ascii="Times New Roman" w:hAnsi="Times New Roman"/>
          <w:sz w:val="24"/>
          <w:szCs w:val="24"/>
        </w:rPr>
        <w:t xml:space="preserve">Une </w:t>
      </w:r>
      <w:r w:rsidRPr="00DD59C6">
        <w:rPr>
          <w:rFonts w:ascii="Times New Roman" w:hAnsi="Times New Roman"/>
          <w:i/>
          <w:iCs/>
          <w:sz w:val="24"/>
          <w:szCs w:val="24"/>
        </w:rPr>
        <w:t xml:space="preserve">Maison des médias, </w:t>
      </w:r>
      <w:r w:rsidRPr="00DD59C6">
        <w:rPr>
          <w:rFonts w:ascii="Times New Roman" w:hAnsi="Times New Roman"/>
          <w:iCs/>
          <w:sz w:val="24"/>
          <w:szCs w:val="24"/>
        </w:rPr>
        <w:t xml:space="preserve">œuvre des associations des professionnels des médias, a vu le jour et offre aux journalistes des outils, un cadre de formation et de concertation. </w:t>
      </w:r>
      <w:r w:rsidRPr="00DD59C6">
        <w:rPr>
          <w:rFonts w:ascii="Times New Roman" w:hAnsi="Times New Roman"/>
          <w:sz w:val="24"/>
          <w:szCs w:val="24"/>
        </w:rPr>
        <w:t xml:space="preserve"> </w:t>
      </w:r>
    </w:p>
    <w:p w:rsidR="001B46C5" w:rsidRPr="00D8248C" w:rsidRDefault="00DD59C6" w:rsidP="00040FE8">
      <w:pPr>
        <w:numPr>
          <w:ilvl w:val="0"/>
          <w:numId w:val="33"/>
        </w:numPr>
        <w:jc w:val="both"/>
        <w:rPr>
          <w:rFonts w:ascii="Times New Roman" w:hAnsi="Times New Roman"/>
          <w:sz w:val="24"/>
          <w:szCs w:val="24"/>
        </w:rPr>
      </w:pPr>
      <w:r w:rsidRPr="00DD59C6">
        <w:rPr>
          <w:rFonts w:ascii="Times New Roman" w:hAnsi="Times New Roman"/>
          <w:sz w:val="24"/>
          <w:szCs w:val="24"/>
        </w:rPr>
        <w:t xml:space="preserve">L’Internet est </w:t>
      </w:r>
      <w:r w:rsidR="005418D6">
        <w:rPr>
          <w:rFonts w:ascii="Times New Roman" w:hAnsi="Times New Roman"/>
          <w:sz w:val="24"/>
          <w:szCs w:val="24"/>
        </w:rPr>
        <w:t xml:space="preserve">certes </w:t>
      </w:r>
      <w:r w:rsidRPr="00DD59C6">
        <w:rPr>
          <w:rFonts w:ascii="Times New Roman" w:hAnsi="Times New Roman"/>
          <w:sz w:val="24"/>
          <w:szCs w:val="24"/>
        </w:rPr>
        <w:t>peu développé</w:t>
      </w:r>
      <w:r w:rsidR="005418D6">
        <w:rPr>
          <w:rFonts w:ascii="Times New Roman" w:hAnsi="Times New Roman"/>
          <w:sz w:val="24"/>
          <w:szCs w:val="24"/>
        </w:rPr>
        <w:t>, mais</w:t>
      </w:r>
      <w:r w:rsidRPr="00DD59C6">
        <w:rPr>
          <w:rFonts w:ascii="Times New Roman" w:hAnsi="Times New Roman"/>
          <w:sz w:val="24"/>
          <w:szCs w:val="24"/>
        </w:rPr>
        <w:t xml:space="preserve"> accessible dans </w:t>
      </w:r>
      <w:r w:rsidR="005418D6">
        <w:rPr>
          <w:rFonts w:ascii="Times New Roman" w:hAnsi="Times New Roman"/>
          <w:sz w:val="24"/>
          <w:szCs w:val="24"/>
        </w:rPr>
        <w:t>les</w:t>
      </w:r>
      <w:r w:rsidRPr="00DD59C6">
        <w:rPr>
          <w:rFonts w:ascii="Times New Roman" w:hAnsi="Times New Roman"/>
          <w:sz w:val="24"/>
          <w:szCs w:val="24"/>
        </w:rPr>
        <w:t xml:space="preserve"> cybercafés</w:t>
      </w:r>
      <w:r w:rsidR="005418D6">
        <w:rPr>
          <w:rFonts w:ascii="Times New Roman" w:hAnsi="Times New Roman"/>
          <w:sz w:val="24"/>
          <w:szCs w:val="24"/>
        </w:rPr>
        <w:t xml:space="preserve">. C’est un secteur </w:t>
      </w:r>
      <w:r w:rsidR="00336D9B">
        <w:rPr>
          <w:rFonts w:ascii="Times New Roman" w:hAnsi="Times New Roman"/>
          <w:sz w:val="24"/>
          <w:szCs w:val="24"/>
        </w:rPr>
        <w:t xml:space="preserve">d’avenir </w:t>
      </w:r>
      <w:r w:rsidR="005418D6">
        <w:rPr>
          <w:rFonts w:ascii="Times New Roman" w:hAnsi="Times New Roman"/>
          <w:sz w:val="24"/>
          <w:szCs w:val="24"/>
        </w:rPr>
        <w:t xml:space="preserve">qui est appelé </w:t>
      </w:r>
      <w:r w:rsidR="00336D9B">
        <w:rPr>
          <w:rFonts w:ascii="Times New Roman" w:hAnsi="Times New Roman"/>
          <w:sz w:val="24"/>
          <w:szCs w:val="24"/>
        </w:rPr>
        <w:t>à se développer avec l’avènement de la fibre optique</w:t>
      </w:r>
      <w:r w:rsidRPr="00DD59C6">
        <w:rPr>
          <w:rFonts w:ascii="Times New Roman" w:hAnsi="Times New Roman"/>
          <w:sz w:val="24"/>
          <w:szCs w:val="24"/>
        </w:rPr>
        <w:t>.</w:t>
      </w:r>
    </w:p>
    <w:p w:rsidR="00BD5BF0" w:rsidRPr="00D8248C" w:rsidRDefault="00DD59C6" w:rsidP="00040FE8">
      <w:pPr>
        <w:numPr>
          <w:ilvl w:val="0"/>
          <w:numId w:val="33"/>
        </w:numPr>
        <w:jc w:val="both"/>
        <w:rPr>
          <w:rFonts w:ascii="Times New Roman" w:hAnsi="Times New Roman"/>
          <w:sz w:val="24"/>
          <w:szCs w:val="24"/>
        </w:rPr>
      </w:pPr>
      <w:r w:rsidRPr="00DD59C6">
        <w:rPr>
          <w:rFonts w:ascii="Times New Roman" w:hAnsi="Times New Roman"/>
          <w:sz w:val="24"/>
          <w:szCs w:val="24"/>
        </w:rPr>
        <w:t>L</w:t>
      </w:r>
      <w:r w:rsidR="000239E4">
        <w:rPr>
          <w:rFonts w:ascii="Times New Roman" w:hAnsi="Times New Roman"/>
          <w:sz w:val="24"/>
          <w:szCs w:val="24"/>
        </w:rPr>
        <w:t>a</w:t>
      </w:r>
      <w:r w:rsidRPr="00DD59C6">
        <w:rPr>
          <w:rFonts w:ascii="Times New Roman" w:hAnsi="Times New Roman"/>
          <w:sz w:val="24"/>
          <w:szCs w:val="24"/>
        </w:rPr>
        <w:t xml:space="preserve"> téléphon</w:t>
      </w:r>
      <w:r w:rsidR="000239E4">
        <w:rPr>
          <w:rFonts w:ascii="Times New Roman" w:hAnsi="Times New Roman"/>
          <w:sz w:val="24"/>
          <w:szCs w:val="24"/>
        </w:rPr>
        <w:t>i</w:t>
      </w:r>
      <w:r w:rsidRPr="00DD59C6">
        <w:rPr>
          <w:rFonts w:ascii="Times New Roman" w:hAnsi="Times New Roman"/>
          <w:sz w:val="24"/>
          <w:szCs w:val="24"/>
        </w:rPr>
        <w:t>e mobile dont le nombre d’abonnés se chiffre à plusieurs centaines de milliers est en pleine expansion. Il sert assez régulièrement pour véhiculer quelques messages, y compris dans les domaines de la santé.</w:t>
      </w:r>
    </w:p>
    <w:p w:rsidR="00BD5BF0" w:rsidRPr="00D8248C" w:rsidRDefault="00DD59C6" w:rsidP="00040FE8">
      <w:pPr>
        <w:numPr>
          <w:ilvl w:val="0"/>
          <w:numId w:val="33"/>
        </w:numPr>
        <w:jc w:val="both"/>
        <w:rPr>
          <w:rFonts w:ascii="Times New Roman" w:hAnsi="Times New Roman"/>
          <w:sz w:val="24"/>
          <w:szCs w:val="24"/>
        </w:rPr>
      </w:pPr>
      <w:r w:rsidRPr="00DD59C6">
        <w:rPr>
          <w:rFonts w:ascii="Times New Roman" w:hAnsi="Times New Roman"/>
          <w:sz w:val="24"/>
          <w:szCs w:val="24"/>
        </w:rPr>
        <w:t xml:space="preserve">Divers supports de communication (affiches, dépliants, </w:t>
      </w:r>
      <w:r w:rsidR="000239E4">
        <w:rPr>
          <w:rFonts w:ascii="Times New Roman" w:hAnsi="Times New Roman"/>
          <w:sz w:val="24"/>
          <w:szCs w:val="24"/>
        </w:rPr>
        <w:t xml:space="preserve">boîtes à images, </w:t>
      </w:r>
      <w:r w:rsidRPr="00DD59C6">
        <w:rPr>
          <w:rFonts w:ascii="Times New Roman" w:hAnsi="Times New Roman"/>
          <w:sz w:val="24"/>
          <w:szCs w:val="24"/>
        </w:rPr>
        <w:t>calendriers, agendas, tee-shirts, panneaux publicitaires) sont communément utilisés par diverses structures intervenant dans la communication pour le changement de comportement.</w:t>
      </w:r>
    </w:p>
    <w:p w:rsidR="00DD59C6" w:rsidRPr="000239E4" w:rsidRDefault="00DD59C6" w:rsidP="00040FE8">
      <w:pPr>
        <w:numPr>
          <w:ilvl w:val="0"/>
          <w:numId w:val="33"/>
        </w:numPr>
        <w:jc w:val="both"/>
        <w:rPr>
          <w:rFonts w:ascii="Times New Roman" w:hAnsi="Times New Roman"/>
          <w:sz w:val="24"/>
          <w:szCs w:val="24"/>
        </w:rPr>
      </w:pPr>
      <w:r w:rsidRPr="00DD59C6">
        <w:rPr>
          <w:rFonts w:ascii="Times New Roman" w:hAnsi="Times New Roman"/>
          <w:sz w:val="24"/>
          <w:szCs w:val="24"/>
        </w:rPr>
        <w:t>Les canaux informels et traditionnels de communication jouent un rôle important : le tambour, le cor, les crieurs public, les conteurs, le théâtre, les jeux, la musique, les leaders d’opinion (chefs traditionnels et religieux)</w:t>
      </w:r>
      <w:r w:rsidR="000239E4">
        <w:rPr>
          <w:rFonts w:ascii="Times New Roman" w:hAnsi="Times New Roman"/>
          <w:sz w:val="24"/>
          <w:szCs w:val="24"/>
        </w:rPr>
        <w:t>,</w:t>
      </w:r>
      <w:r w:rsidRPr="00DD59C6">
        <w:rPr>
          <w:rFonts w:ascii="Times New Roman" w:hAnsi="Times New Roman"/>
          <w:sz w:val="24"/>
          <w:szCs w:val="24"/>
        </w:rPr>
        <w:t xml:space="preserve"> etc. </w:t>
      </w:r>
    </w:p>
    <w:p w:rsidR="00343BF2" w:rsidRPr="00D8248C" w:rsidRDefault="00DD59C6" w:rsidP="00040FE8">
      <w:pPr>
        <w:numPr>
          <w:ilvl w:val="0"/>
          <w:numId w:val="33"/>
        </w:numPr>
        <w:jc w:val="both"/>
        <w:rPr>
          <w:rFonts w:ascii="Times New Roman" w:hAnsi="Times New Roman"/>
          <w:sz w:val="24"/>
          <w:szCs w:val="24"/>
        </w:rPr>
      </w:pPr>
      <w:r w:rsidRPr="00DD59C6">
        <w:rPr>
          <w:rFonts w:ascii="Times New Roman" w:hAnsi="Times New Roman"/>
          <w:sz w:val="24"/>
          <w:szCs w:val="24"/>
        </w:rPr>
        <w:t xml:space="preserve">Sur le plan de la communication pour le développement, il faut signaler  l’existence de réseaux </w:t>
      </w:r>
      <w:r w:rsidR="000239E4">
        <w:rPr>
          <w:rFonts w:ascii="Times New Roman" w:hAnsi="Times New Roman"/>
          <w:sz w:val="24"/>
          <w:szCs w:val="24"/>
        </w:rPr>
        <w:t xml:space="preserve">et associations </w:t>
      </w:r>
      <w:r w:rsidRPr="00DD59C6">
        <w:rPr>
          <w:rFonts w:ascii="Times New Roman" w:hAnsi="Times New Roman"/>
          <w:sz w:val="24"/>
          <w:szCs w:val="24"/>
        </w:rPr>
        <w:t>qui constituent des relais non négligeables. On peut citer le REJPO</w:t>
      </w:r>
      <w:r w:rsidR="000239E4">
        <w:rPr>
          <w:rFonts w:ascii="Times New Roman" w:hAnsi="Times New Roman"/>
          <w:sz w:val="24"/>
          <w:szCs w:val="24"/>
        </w:rPr>
        <w:t>P</w:t>
      </w:r>
      <w:r w:rsidRPr="00DD59C6">
        <w:rPr>
          <w:rFonts w:ascii="Times New Roman" w:hAnsi="Times New Roman"/>
          <w:color w:val="FF0000"/>
          <w:sz w:val="24"/>
          <w:szCs w:val="24"/>
        </w:rPr>
        <w:t xml:space="preserve"> </w:t>
      </w:r>
      <w:r w:rsidRPr="00DD59C6">
        <w:rPr>
          <w:rFonts w:ascii="Times New Roman" w:hAnsi="Times New Roman"/>
          <w:sz w:val="24"/>
          <w:szCs w:val="24"/>
        </w:rPr>
        <w:t>(Réseau des Journalistes en population et Développement)</w:t>
      </w:r>
      <w:r w:rsidR="000239E4" w:rsidRPr="000239E4">
        <w:rPr>
          <w:rFonts w:ascii="Times New Roman" w:hAnsi="Times New Roman"/>
          <w:sz w:val="24"/>
          <w:szCs w:val="24"/>
        </w:rPr>
        <w:t xml:space="preserve"> </w:t>
      </w:r>
      <w:r w:rsidR="000239E4">
        <w:rPr>
          <w:rFonts w:ascii="Times New Roman" w:hAnsi="Times New Roman"/>
          <w:sz w:val="24"/>
          <w:szCs w:val="24"/>
        </w:rPr>
        <w:t>et le Cercle des Journalistes en Santé de la Reproduction et Violences basées sur le Genre</w:t>
      </w:r>
      <w:r w:rsidRPr="00DD59C6">
        <w:rPr>
          <w:rFonts w:ascii="Times New Roman" w:hAnsi="Times New Roman"/>
          <w:sz w:val="24"/>
          <w:szCs w:val="24"/>
        </w:rPr>
        <w:t xml:space="preserve"> qui mobilise</w:t>
      </w:r>
      <w:r w:rsidR="000239E4">
        <w:rPr>
          <w:rFonts w:ascii="Times New Roman" w:hAnsi="Times New Roman"/>
          <w:sz w:val="24"/>
          <w:szCs w:val="24"/>
        </w:rPr>
        <w:t>nt</w:t>
      </w:r>
      <w:r w:rsidRPr="00DD59C6">
        <w:rPr>
          <w:rFonts w:ascii="Times New Roman" w:hAnsi="Times New Roman"/>
          <w:sz w:val="24"/>
          <w:szCs w:val="24"/>
        </w:rPr>
        <w:t xml:space="preserve"> de</w:t>
      </w:r>
      <w:r w:rsidR="000239E4">
        <w:rPr>
          <w:rFonts w:ascii="Times New Roman" w:hAnsi="Times New Roman"/>
          <w:sz w:val="24"/>
          <w:szCs w:val="24"/>
        </w:rPr>
        <w:t>s</w:t>
      </w:r>
      <w:r w:rsidRPr="00DD59C6">
        <w:rPr>
          <w:rFonts w:ascii="Times New Roman" w:hAnsi="Times New Roman"/>
          <w:sz w:val="24"/>
          <w:szCs w:val="24"/>
        </w:rPr>
        <w:t xml:space="preserve"> journalistes sur les questions de population</w:t>
      </w:r>
      <w:r w:rsidR="000239E4">
        <w:rPr>
          <w:rFonts w:ascii="Times New Roman" w:hAnsi="Times New Roman"/>
          <w:sz w:val="24"/>
          <w:szCs w:val="24"/>
        </w:rPr>
        <w:t xml:space="preserve"> et développement</w:t>
      </w:r>
      <w:r w:rsidRPr="00DD59C6">
        <w:rPr>
          <w:rFonts w:ascii="Times New Roman" w:hAnsi="Times New Roman"/>
          <w:sz w:val="24"/>
          <w:szCs w:val="24"/>
        </w:rPr>
        <w:t>.</w:t>
      </w:r>
      <w:r w:rsidR="000239E4">
        <w:rPr>
          <w:rFonts w:ascii="Times New Roman" w:hAnsi="Times New Roman"/>
          <w:sz w:val="24"/>
          <w:szCs w:val="24"/>
        </w:rPr>
        <w:t xml:space="preserve"> </w:t>
      </w:r>
    </w:p>
    <w:p w:rsidR="001B19EE" w:rsidRPr="00D8248C" w:rsidRDefault="00DD59C6" w:rsidP="00040FE8">
      <w:pPr>
        <w:numPr>
          <w:ilvl w:val="0"/>
          <w:numId w:val="33"/>
        </w:numPr>
        <w:jc w:val="both"/>
        <w:rPr>
          <w:rFonts w:ascii="Times New Roman" w:hAnsi="Times New Roman"/>
          <w:sz w:val="24"/>
          <w:szCs w:val="24"/>
        </w:rPr>
      </w:pPr>
      <w:r w:rsidRPr="00DD59C6">
        <w:rPr>
          <w:rFonts w:ascii="Times New Roman" w:hAnsi="Times New Roman"/>
          <w:sz w:val="24"/>
          <w:szCs w:val="24"/>
        </w:rPr>
        <w:t>Il existe des lieux et des moments socio-traditionnels susceptibles d’être exploités pour la communication en SR. Il s’agit des grandes fêtes traditionnelles marquées par diverses manifestations dont la danse. En marge de ces manifestations, peuvent être organisés des réunions avec les leaders d’opinion et des causeries avec différentes couches de la population. Les mariages et les baptêmes qui regroupent un certain nombre de personnes, peu</w:t>
      </w:r>
      <w:r w:rsidR="00BD782D">
        <w:rPr>
          <w:rFonts w:ascii="Times New Roman" w:hAnsi="Times New Roman"/>
          <w:sz w:val="24"/>
          <w:szCs w:val="24"/>
        </w:rPr>
        <w:t>ven</w:t>
      </w:r>
      <w:r w:rsidRPr="00DD59C6">
        <w:rPr>
          <w:rFonts w:ascii="Times New Roman" w:hAnsi="Times New Roman"/>
          <w:sz w:val="24"/>
          <w:szCs w:val="24"/>
        </w:rPr>
        <w:t>t donner l’occasion à des relais communautaires et aux leaders d’opinion de faire passer un certain nombre de messages.</w:t>
      </w:r>
    </w:p>
    <w:p w:rsidR="00C04052" w:rsidRPr="00D8248C" w:rsidRDefault="00DD59C6" w:rsidP="000D0C52">
      <w:pPr>
        <w:ind w:firstLine="360"/>
        <w:jc w:val="both"/>
        <w:rPr>
          <w:rFonts w:ascii="Times New Roman" w:hAnsi="Times New Roman"/>
          <w:b/>
          <w:bCs/>
          <w:sz w:val="24"/>
          <w:szCs w:val="24"/>
        </w:rPr>
      </w:pPr>
      <w:r w:rsidRPr="00DD59C6">
        <w:rPr>
          <w:rFonts w:ascii="Times New Roman" w:hAnsi="Times New Roman"/>
          <w:b/>
          <w:bCs/>
          <w:sz w:val="24"/>
          <w:szCs w:val="24"/>
        </w:rPr>
        <w:lastRenderedPageBreak/>
        <w:t>4.9    Forces, faiblesses</w:t>
      </w:r>
      <w:r w:rsidR="00F37AF2">
        <w:rPr>
          <w:rFonts w:ascii="Times New Roman" w:hAnsi="Times New Roman"/>
          <w:b/>
          <w:bCs/>
          <w:sz w:val="24"/>
          <w:szCs w:val="24"/>
        </w:rPr>
        <w:t>,</w:t>
      </w:r>
      <w:r w:rsidRPr="00DD59C6">
        <w:rPr>
          <w:rFonts w:ascii="Times New Roman" w:hAnsi="Times New Roman"/>
          <w:b/>
          <w:bCs/>
          <w:sz w:val="24"/>
          <w:szCs w:val="24"/>
        </w:rPr>
        <w:t xml:space="preserve"> opportunités </w:t>
      </w:r>
      <w:r w:rsidR="00F37AF2">
        <w:rPr>
          <w:rFonts w:ascii="Times New Roman" w:hAnsi="Times New Roman"/>
          <w:b/>
          <w:bCs/>
          <w:sz w:val="24"/>
          <w:szCs w:val="24"/>
        </w:rPr>
        <w:t>et menaces</w:t>
      </w:r>
    </w:p>
    <w:p w:rsidR="00BA307D" w:rsidRPr="00D8248C" w:rsidRDefault="00DD59C6" w:rsidP="00AD105F">
      <w:pPr>
        <w:jc w:val="both"/>
        <w:rPr>
          <w:rFonts w:ascii="Times New Roman" w:hAnsi="Times New Roman"/>
          <w:sz w:val="24"/>
          <w:szCs w:val="24"/>
        </w:rPr>
      </w:pPr>
      <w:r w:rsidRPr="00DD59C6">
        <w:rPr>
          <w:rFonts w:ascii="Times New Roman" w:hAnsi="Times New Roman"/>
          <w:sz w:val="24"/>
          <w:szCs w:val="24"/>
        </w:rPr>
        <w:t>Les résultats de l’analyse de situation issue de la revue documentaire et des constats faits sur le terrain, ont abouti à la synthèse ci-après.</w:t>
      </w:r>
    </w:p>
    <w:p w:rsidR="00C04052" w:rsidRPr="00D8248C" w:rsidRDefault="00DD59C6" w:rsidP="00040FE8">
      <w:pPr>
        <w:pStyle w:val="ListParagraph"/>
        <w:numPr>
          <w:ilvl w:val="2"/>
          <w:numId w:val="58"/>
        </w:numPr>
        <w:jc w:val="both"/>
        <w:rPr>
          <w:b/>
          <w:bCs/>
          <w:iCs/>
        </w:rPr>
      </w:pPr>
      <w:r w:rsidRPr="00DD59C6">
        <w:rPr>
          <w:b/>
          <w:bCs/>
          <w:iCs/>
        </w:rPr>
        <w:t>Les Forces</w:t>
      </w:r>
    </w:p>
    <w:p w:rsidR="000D0C52" w:rsidRPr="00D8248C" w:rsidRDefault="000D0C52" w:rsidP="000D0C52">
      <w:pPr>
        <w:pStyle w:val="ListParagraph"/>
        <w:jc w:val="both"/>
        <w:rPr>
          <w:b/>
          <w:bCs/>
          <w:iCs/>
        </w:rPr>
      </w:pPr>
    </w:p>
    <w:p w:rsidR="00F61159" w:rsidRPr="00D8248C" w:rsidRDefault="00F61159" w:rsidP="00F61159">
      <w:pPr>
        <w:spacing w:before="60" w:after="0"/>
        <w:jc w:val="both"/>
        <w:rPr>
          <w:rFonts w:ascii="Times New Roman" w:hAnsi="Times New Roman"/>
          <w:sz w:val="24"/>
          <w:szCs w:val="24"/>
          <w:u w:val="single"/>
        </w:rPr>
      </w:pPr>
      <w:r w:rsidRPr="00DD59C6">
        <w:rPr>
          <w:rFonts w:ascii="Times New Roman" w:hAnsi="Times New Roman"/>
          <w:sz w:val="24"/>
          <w:szCs w:val="24"/>
          <w:u w:val="single"/>
        </w:rPr>
        <w:t>Plaidoyer</w:t>
      </w:r>
      <w:r>
        <w:rPr>
          <w:rFonts w:ascii="Times New Roman" w:hAnsi="Times New Roman"/>
          <w:sz w:val="24"/>
          <w:szCs w:val="24"/>
          <w:u w:val="single"/>
        </w:rPr>
        <w:t xml:space="preserve"> et engagement politique</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 xml:space="preserve">Volonté politique </w:t>
      </w:r>
      <w:r w:rsidR="00F37AF2">
        <w:rPr>
          <w:rFonts w:ascii="Times New Roman" w:hAnsi="Times New Roman"/>
          <w:sz w:val="24"/>
          <w:szCs w:val="24"/>
        </w:rPr>
        <w:t>du</w:t>
      </w:r>
      <w:r w:rsidRPr="00DD59C6">
        <w:rPr>
          <w:rFonts w:ascii="Times New Roman" w:hAnsi="Times New Roman"/>
          <w:sz w:val="24"/>
          <w:szCs w:val="24"/>
        </w:rPr>
        <w:t xml:space="preserve"> Président de </w:t>
      </w:r>
      <w:r w:rsidR="00F37AF2">
        <w:rPr>
          <w:rFonts w:ascii="Times New Roman" w:hAnsi="Times New Roman"/>
          <w:sz w:val="24"/>
          <w:szCs w:val="24"/>
        </w:rPr>
        <w:t>l</w:t>
      </w:r>
      <w:r w:rsidRPr="00DD59C6">
        <w:rPr>
          <w:rFonts w:ascii="Times New Roman" w:hAnsi="Times New Roman"/>
          <w:sz w:val="24"/>
          <w:szCs w:val="24"/>
        </w:rPr>
        <w:t>a République en faveur de la SR.</w:t>
      </w:r>
    </w:p>
    <w:p w:rsidR="00DF508B"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 xml:space="preserve">Engagement véritable du Gouvernement </w:t>
      </w:r>
      <w:r w:rsidR="00F37AF2">
        <w:rPr>
          <w:rFonts w:ascii="Times New Roman" w:hAnsi="Times New Roman"/>
          <w:sz w:val="24"/>
          <w:szCs w:val="24"/>
        </w:rPr>
        <w:t>et</w:t>
      </w:r>
      <w:r w:rsidRPr="00DD59C6">
        <w:rPr>
          <w:rFonts w:ascii="Times New Roman" w:hAnsi="Times New Roman"/>
          <w:sz w:val="24"/>
          <w:szCs w:val="24"/>
        </w:rPr>
        <w:t xml:space="preserve"> de la Première Dame pour la réduction de la mortalité maternelle</w:t>
      </w:r>
      <w:r w:rsidR="00F37AF2">
        <w:rPr>
          <w:rFonts w:ascii="Times New Roman" w:hAnsi="Times New Roman"/>
          <w:sz w:val="24"/>
          <w:szCs w:val="24"/>
        </w:rPr>
        <w:t>,</w:t>
      </w:r>
      <w:r w:rsidRPr="00DD59C6">
        <w:rPr>
          <w:rFonts w:ascii="Times New Roman" w:hAnsi="Times New Roman"/>
          <w:sz w:val="24"/>
          <w:szCs w:val="24"/>
        </w:rPr>
        <w:t xml:space="preserve"> néonatale</w:t>
      </w:r>
      <w:r w:rsidR="00F37AF2">
        <w:rPr>
          <w:rFonts w:ascii="Times New Roman" w:hAnsi="Times New Roman"/>
          <w:sz w:val="24"/>
          <w:szCs w:val="24"/>
        </w:rPr>
        <w:t xml:space="preserve"> et infantile</w:t>
      </w:r>
      <w:r w:rsidRPr="00DD59C6">
        <w:rPr>
          <w:rFonts w:ascii="Times New Roman" w:hAnsi="Times New Roman"/>
          <w:sz w:val="24"/>
          <w:szCs w:val="24"/>
        </w:rPr>
        <w:t>.</w:t>
      </w:r>
    </w:p>
    <w:p w:rsidR="00280707" w:rsidRPr="00280707" w:rsidRDefault="00280707"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 xml:space="preserve">Mise en œuvre du Financement Basé sur les résultats. Les indicateurs de la feuille de route font partie des résultats </w:t>
      </w:r>
      <w:r>
        <w:rPr>
          <w:rFonts w:ascii="Times New Roman" w:hAnsi="Times New Roman"/>
          <w:sz w:val="24"/>
          <w:szCs w:val="24"/>
        </w:rPr>
        <w:t>à vendre</w:t>
      </w:r>
      <w:r w:rsidRPr="00DD59C6">
        <w:rPr>
          <w:rFonts w:ascii="Times New Roman" w:hAnsi="Times New Roman"/>
          <w:sz w:val="24"/>
          <w:szCs w:val="24"/>
        </w:rPr>
        <w:t>.</w:t>
      </w:r>
    </w:p>
    <w:p w:rsidR="00F61159" w:rsidRPr="00D8248C" w:rsidRDefault="00F61159" w:rsidP="00040FE8">
      <w:pPr>
        <w:numPr>
          <w:ilvl w:val="0"/>
          <w:numId w:val="9"/>
        </w:numPr>
        <w:spacing w:before="60" w:after="0"/>
        <w:jc w:val="both"/>
        <w:rPr>
          <w:rFonts w:ascii="Times New Roman" w:hAnsi="Times New Roman"/>
          <w:sz w:val="24"/>
          <w:szCs w:val="24"/>
        </w:rPr>
      </w:pPr>
      <w:r>
        <w:rPr>
          <w:rFonts w:ascii="Times New Roman" w:hAnsi="Times New Roman"/>
          <w:sz w:val="24"/>
          <w:szCs w:val="24"/>
        </w:rPr>
        <w:t>Mise en route d’une stratégie mobile de SR dans sept (7) régions.</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Existence de la loi relative à la santé de la reproduction.</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Mise en place du Conseil National de Lutte contre le Sida, de ses démembrements et des  Cellules Sectorielles de lutte contre le Sida au sein des départements ministériels.</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 xml:space="preserve">Adoption par le Gouvernement du Cadre Stratégique National de Lutte contre le Sida. </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Existence d’un</w:t>
      </w:r>
      <w:r w:rsidR="00F37AF2">
        <w:rPr>
          <w:rFonts w:ascii="Times New Roman" w:hAnsi="Times New Roman"/>
          <w:sz w:val="24"/>
          <w:szCs w:val="24"/>
        </w:rPr>
        <w:t>e Feuille de Route Nationale pour l’Accélération de la Réduction de la Mortalité Maternelle, Néonatale et Infantile</w:t>
      </w:r>
      <w:r w:rsidRPr="00DD59C6">
        <w:rPr>
          <w:rFonts w:ascii="Times New Roman" w:hAnsi="Times New Roman"/>
          <w:sz w:val="24"/>
          <w:szCs w:val="24"/>
        </w:rPr>
        <w:t>.</w:t>
      </w:r>
    </w:p>
    <w:p w:rsidR="00550CA6"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Actions entreprises pour le repositionnement de la PF à travers l’organisation de la campagne nationale en faveur de la promotion de la PF.</w:t>
      </w:r>
    </w:p>
    <w:p w:rsidR="00544E6B"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Gratuité des accouchements, de la césarienne, des ARV et des tests de dépistage du VIH/SIDA et des soins d’urgence.</w:t>
      </w:r>
    </w:p>
    <w:p w:rsidR="00550CA6"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Implication des leaders religieux et d’opinion dans les activités de SR.</w:t>
      </w:r>
    </w:p>
    <w:p w:rsidR="00550CA6"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 xml:space="preserve">Implication du réseau des Femmes Parlementaires et Ministres. </w:t>
      </w:r>
    </w:p>
    <w:p w:rsidR="00550CA6" w:rsidRDefault="00550CA6" w:rsidP="00A25F03">
      <w:pPr>
        <w:spacing w:before="60" w:after="0"/>
        <w:ind w:left="360"/>
        <w:jc w:val="both"/>
        <w:rPr>
          <w:rFonts w:ascii="Times New Roman" w:hAnsi="Times New Roman"/>
          <w:sz w:val="24"/>
          <w:szCs w:val="24"/>
          <w:u w:val="single"/>
        </w:rPr>
      </w:pPr>
    </w:p>
    <w:p w:rsidR="00550CA6" w:rsidRPr="00D8248C" w:rsidRDefault="00DD59C6" w:rsidP="00BA307D">
      <w:pPr>
        <w:spacing w:before="60" w:after="0"/>
        <w:ind w:left="360"/>
        <w:jc w:val="both"/>
        <w:rPr>
          <w:rFonts w:ascii="Times New Roman" w:hAnsi="Times New Roman"/>
          <w:sz w:val="24"/>
          <w:szCs w:val="24"/>
          <w:u w:val="single"/>
        </w:rPr>
      </w:pPr>
      <w:r w:rsidRPr="00DD59C6">
        <w:rPr>
          <w:rFonts w:ascii="Times New Roman" w:hAnsi="Times New Roman"/>
          <w:sz w:val="24"/>
          <w:szCs w:val="24"/>
          <w:u w:val="single"/>
        </w:rPr>
        <w:t>IEC/CCC/Mobilisation sociale</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Expérience de l’éducation par les pairs en SR.</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Formation du personnel : toutes les régions disposent d’une équipe de formateurs en IEC/SR.</w:t>
      </w:r>
    </w:p>
    <w:p w:rsidR="00550CA6"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Existence des radios de proximité susceptibles d’être les véhicules importants des messages en SR.</w:t>
      </w:r>
    </w:p>
    <w:p w:rsidR="008E016E"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 xml:space="preserve">Existence des campagnes de JNV, des campagnes de vaccination contre le tétanos maternel et néonatal. </w:t>
      </w:r>
    </w:p>
    <w:p w:rsidR="004C37AB" w:rsidRDefault="004C37AB" w:rsidP="003A6428">
      <w:pPr>
        <w:spacing w:before="60" w:after="0"/>
        <w:ind w:left="720"/>
        <w:jc w:val="both"/>
        <w:rPr>
          <w:rFonts w:ascii="Times New Roman" w:hAnsi="Times New Roman"/>
          <w:sz w:val="24"/>
          <w:szCs w:val="24"/>
        </w:rPr>
      </w:pPr>
    </w:p>
    <w:p w:rsidR="00DF3DD0" w:rsidRDefault="00DF3DD0" w:rsidP="003A6428">
      <w:pPr>
        <w:spacing w:before="60" w:after="0"/>
        <w:ind w:left="720"/>
        <w:jc w:val="both"/>
        <w:rPr>
          <w:rFonts w:ascii="Times New Roman" w:hAnsi="Times New Roman"/>
          <w:sz w:val="24"/>
          <w:szCs w:val="24"/>
        </w:rPr>
      </w:pPr>
    </w:p>
    <w:p w:rsidR="00DF3DD0" w:rsidRDefault="00DF3DD0" w:rsidP="003A6428">
      <w:pPr>
        <w:spacing w:before="60" w:after="0"/>
        <w:ind w:left="720"/>
        <w:jc w:val="both"/>
        <w:rPr>
          <w:rFonts w:ascii="Times New Roman" w:hAnsi="Times New Roman"/>
          <w:sz w:val="24"/>
          <w:szCs w:val="24"/>
        </w:rPr>
      </w:pPr>
    </w:p>
    <w:p w:rsidR="00DF3DD0" w:rsidRDefault="00DF3DD0" w:rsidP="003A6428">
      <w:pPr>
        <w:spacing w:before="60" w:after="0"/>
        <w:ind w:left="720"/>
        <w:jc w:val="both"/>
        <w:rPr>
          <w:rFonts w:ascii="Times New Roman" w:hAnsi="Times New Roman"/>
          <w:sz w:val="24"/>
          <w:szCs w:val="24"/>
        </w:rPr>
      </w:pPr>
    </w:p>
    <w:p w:rsidR="00DF3DD0" w:rsidRPr="00D8248C" w:rsidRDefault="00DF3DD0" w:rsidP="003A6428">
      <w:pPr>
        <w:spacing w:before="60" w:after="0"/>
        <w:ind w:left="720"/>
        <w:jc w:val="both"/>
        <w:rPr>
          <w:rFonts w:ascii="Times New Roman" w:hAnsi="Times New Roman"/>
          <w:sz w:val="24"/>
          <w:szCs w:val="24"/>
        </w:rPr>
      </w:pPr>
    </w:p>
    <w:p w:rsidR="00393D65" w:rsidRPr="00D8248C" w:rsidRDefault="00DD59C6" w:rsidP="00040FE8">
      <w:pPr>
        <w:numPr>
          <w:ilvl w:val="2"/>
          <w:numId w:val="58"/>
        </w:numPr>
        <w:jc w:val="both"/>
        <w:rPr>
          <w:rFonts w:ascii="Times New Roman" w:hAnsi="Times New Roman"/>
          <w:b/>
          <w:bCs/>
          <w:i/>
          <w:iCs/>
          <w:sz w:val="24"/>
          <w:szCs w:val="24"/>
        </w:rPr>
      </w:pPr>
      <w:r w:rsidRPr="00DD59C6">
        <w:rPr>
          <w:rFonts w:ascii="Times New Roman" w:hAnsi="Times New Roman"/>
          <w:b/>
          <w:bCs/>
          <w:i/>
          <w:iCs/>
          <w:sz w:val="24"/>
          <w:szCs w:val="24"/>
        </w:rPr>
        <w:t xml:space="preserve">Les faiblesses </w:t>
      </w:r>
    </w:p>
    <w:p w:rsidR="00B12ECC" w:rsidRPr="00D8248C" w:rsidRDefault="00DD59C6" w:rsidP="00AD105F">
      <w:pPr>
        <w:jc w:val="both"/>
        <w:rPr>
          <w:rFonts w:ascii="Times New Roman" w:hAnsi="Times New Roman"/>
          <w:bCs/>
          <w:iCs/>
          <w:sz w:val="24"/>
          <w:szCs w:val="24"/>
          <w:u w:val="single"/>
        </w:rPr>
      </w:pPr>
      <w:r w:rsidRPr="00DD59C6">
        <w:rPr>
          <w:rFonts w:ascii="Times New Roman" w:hAnsi="Times New Roman"/>
          <w:bCs/>
          <w:iCs/>
          <w:sz w:val="24"/>
          <w:szCs w:val="24"/>
          <w:u w:val="single"/>
        </w:rPr>
        <w:t>Mise en œuvre des programmes en SR</w:t>
      </w:r>
    </w:p>
    <w:p w:rsidR="00B12ECC" w:rsidRPr="00D8248C" w:rsidRDefault="00DD59C6" w:rsidP="00040FE8">
      <w:pPr>
        <w:pStyle w:val="NoSpacing"/>
        <w:numPr>
          <w:ilvl w:val="0"/>
          <w:numId w:val="29"/>
        </w:numPr>
        <w:rPr>
          <w:rFonts w:ascii="Times New Roman" w:hAnsi="Times New Roman"/>
          <w:sz w:val="24"/>
          <w:szCs w:val="24"/>
        </w:rPr>
      </w:pPr>
      <w:r w:rsidRPr="00DD59C6">
        <w:rPr>
          <w:rFonts w:ascii="Times New Roman" w:hAnsi="Times New Roman"/>
          <w:sz w:val="24"/>
          <w:szCs w:val="24"/>
        </w:rPr>
        <w:t>Faiblesse de la coordination des activités et des interven</w:t>
      </w:r>
      <w:r w:rsidR="008F03DE">
        <w:rPr>
          <w:rFonts w:ascii="Times New Roman" w:hAnsi="Times New Roman"/>
          <w:sz w:val="24"/>
          <w:szCs w:val="24"/>
        </w:rPr>
        <w:t>tions</w:t>
      </w:r>
      <w:r w:rsidRPr="00DD59C6">
        <w:rPr>
          <w:rFonts w:ascii="Times New Roman" w:hAnsi="Times New Roman"/>
          <w:sz w:val="24"/>
          <w:szCs w:val="24"/>
        </w:rPr>
        <w:t xml:space="preserve"> dans le domaine de la SR.</w:t>
      </w:r>
    </w:p>
    <w:p w:rsidR="00B12ECC" w:rsidRPr="00D8248C" w:rsidRDefault="00DD59C6" w:rsidP="00040FE8">
      <w:pPr>
        <w:pStyle w:val="NoSpacing"/>
        <w:numPr>
          <w:ilvl w:val="0"/>
          <w:numId w:val="29"/>
        </w:numPr>
        <w:rPr>
          <w:rFonts w:ascii="Times New Roman" w:hAnsi="Times New Roman"/>
          <w:sz w:val="24"/>
          <w:szCs w:val="24"/>
        </w:rPr>
      </w:pPr>
      <w:r w:rsidRPr="00DD59C6">
        <w:rPr>
          <w:rFonts w:ascii="Times New Roman" w:hAnsi="Times New Roman"/>
          <w:sz w:val="24"/>
          <w:szCs w:val="24"/>
        </w:rPr>
        <w:t>Insuffisance de suivi et d’évaluation des activités SR.</w:t>
      </w:r>
    </w:p>
    <w:p w:rsidR="00C04052" w:rsidRPr="00D8248C" w:rsidRDefault="00DD59C6" w:rsidP="00040FE8">
      <w:pPr>
        <w:pStyle w:val="NoSpacing"/>
        <w:numPr>
          <w:ilvl w:val="0"/>
          <w:numId w:val="29"/>
        </w:numPr>
        <w:rPr>
          <w:rFonts w:ascii="Times New Roman" w:hAnsi="Times New Roman"/>
          <w:sz w:val="24"/>
          <w:szCs w:val="24"/>
        </w:rPr>
      </w:pPr>
      <w:r w:rsidRPr="00DD59C6">
        <w:rPr>
          <w:rFonts w:ascii="Times New Roman" w:hAnsi="Times New Roman"/>
          <w:sz w:val="24"/>
          <w:szCs w:val="24"/>
        </w:rPr>
        <w:t>Les documents de politique et de stratégie ainsi que les approches normes et procédures de la SR ne sont pas disséminés auprès du personnel des ONG et des structures techniques du ministère de la santé Publique.</w:t>
      </w:r>
    </w:p>
    <w:p w:rsidR="00B12ECC" w:rsidRPr="00D8248C" w:rsidRDefault="008F03DE" w:rsidP="00040FE8">
      <w:pPr>
        <w:numPr>
          <w:ilvl w:val="0"/>
          <w:numId w:val="9"/>
        </w:numPr>
        <w:spacing w:before="60" w:after="0"/>
        <w:jc w:val="both"/>
        <w:rPr>
          <w:rFonts w:ascii="Times New Roman" w:hAnsi="Times New Roman"/>
          <w:sz w:val="24"/>
          <w:szCs w:val="24"/>
        </w:rPr>
      </w:pPr>
      <w:r>
        <w:rPr>
          <w:rFonts w:ascii="Times New Roman" w:hAnsi="Times New Roman"/>
          <w:sz w:val="24"/>
          <w:szCs w:val="24"/>
        </w:rPr>
        <w:t>Absence de</w:t>
      </w:r>
      <w:r w:rsidR="00DD59C6" w:rsidRPr="00DD59C6">
        <w:rPr>
          <w:rFonts w:ascii="Times New Roman" w:hAnsi="Times New Roman"/>
          <w:sz w:val="24"/>
          <w:szCs w:val="24"/>
        </w:rPr>
        <w:t xml:space="preserve">s textes d’application de la </w:t>
      </w:r>
      <w:r>
        <w:rPr>
          <w:rFonts w:ascii="Times New Roman" w:hAnsi="Times New Roman"/>
          <w:sz w:val="24"/>
          <w:szCs w:val="24"/>
        </w:rPr>
        <w:t>L</w:t>
      </w:r>
      <w:r w:rsidR="00DD59C6" w:rsidRPr="00DD59C6">
        <w:rPr>
          <w:rFonts w:ascii="Times New Roman" w:hAnsi="Times New Roman"/>
          <w:sz w:val="24"/>
          <w:szCs w:val="24"/>
        </w:rPr>
        <w:t xml:space="preserve">oi </w:t>
      </w:r>
      <w:r>
        <w:rPr>
          <w:rFonts w:ascii="Times New Roman" w:hAnsi="Times New Roman"/>
          <w:sz w:val="24"/>
          <w:szCs w:val="24"/>
        </w:rPr>
        <w:t xml:space="preserve">006/PR/2002 </w:t>
      </w:r>
      <w:r w:rsidR="00DD59C6" w:rsidRPr="00DD59C6">
        <w:rPr>
          <w:rFonts w:ascii="Times New Roman" w:hAnsi="Times New Roman"/>
          <w:sz w:val="24"/>
          <w:szCs w:val="24"/>
        </w:rPr>
        <w:t>relative à la SR.</w:t>
      </w:r>
    </w:p>
    <w:p w:rsidR="00B12ECC"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Absence de ligne budgétaire pour les contraceptifs.</w:t>
      </w:r>
    </w:p>
    <w:p w:rsidR="00B12ECC"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Insuffisance de la multi-sectorialité pour la SR.</w:t>
      </w:r>
    </w:p>
    <w:p w:rsidR="00155995"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Faiblesse de la capitalisation des expériences réussies et de leur réplication à l’échelle nationale.</w:t>
      </w:r>
    </w:p>
    <w:p w:rsidR="00155995"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Faiblesse du leadership au niveau décentralisé pour une réponse locale effective aux questions de SR.</w:t>
      </w:r>
    </w:p>
    <w:p w:rsidR="00B12ECC" w:rsidRPr="00D8248C" w:rsidRDefault="00DD59C6" w:rsidP="00B12ECC">
      <w:pPr>
        <w:spacing w:before="60" w:after="0"/>
        <w:jc w:val="both"/>
        <w:rPr>
          <w:rFonts w:ascii="Times New Roman" w:hAnsi="Times New Roman"/>
          <w:sz w:val="24"/>
          <w:szCs w:val="24"/>
          <w:u w:val="single"/>
        </w:rPr>
      </w:pPr>
      <w:r w:rsidRPr="00DD59C6">
        <w:rPr>
          <w:rFonts w:ascii="Times New Roman" w:hAnsi="Times New Roman"/>
          <w:sz w:val="24"/>
          <w:szCs w:val="24"/>
          <w:u w:val="single"/>
        </w:rPr>
        <w:t>Utilisation et qualités des services</w:t>
      </w:r>
    </w:p>
    <w:p w:rsidR="00B12ECC" w:rsidRPr="00D8248C" w:rsidRDefault="008F03DE" w:rsidP="00040FE8">
      <w:pPr>
        <w:numPr>
          <w:ilvl w:val="0"/>
          <w:numId w:val="9"/>
        </w:numPr>
        <w:spacing w:before="60" w:after="0"/>
        <w:jc w:val="both"/>
        <w:rPr>
          <w:rFonts w:ascii="Times New Roman" w:hAnsi="Times New Roman"/>
          <w:sz w:val="24"/>
          <w:szCs w:val="24"/>
        </w:rPr>
      </w:pPr>
      <w:r>
        <w:rPr>
          <w:rFonts w:ascii="Times New Roman" w:hAnsi="Times New Roman"/>
          <w:sz w:val="24"/>
          <w:szCs w:val="24"/>
        </w:rPr>
        <w:t>Faible</w:t>
      </w:r>
      <w:r w:rsidR="00DD59C6" w:rsidRPr="00DD59C6">
        <w:rPr>
          <w:rFonts w:ascii="Times New Roman" w:hAnsi="Times New Roman"/>
          <w:sz w:val="24"/>
          <w:szCs w:val="24"/>
        </w:rPr>
        <w:t xml:space="preserve"> utilisation des services par la population.</w:t>
      </w:r>
    </w:p>
    <w:p w:rsidR="00B12ECC"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Problème lié aux trois retards (prise de décision, transport et offre des services).</w:t>
      </w:r>
    </w:p>
    <w:p w:rsidR="00B12ECC"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Insuffisance du personnel qualifié et compétent en matière de communication en SR.</w:t>
      </w:r>
    </w:p>
    <w:p w:rsidR="00B12ECC"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Insuffisance, mauvaise répartition et instabilité du personnel.</w:t>
      </w:r>
    </w:p>
    <w:p w:rsidR="00B12ECC"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Faible implication du secteur privé dans les activités de SR.</w:t>
      </w:r>
    </w:p>
    <w:p w:rsidR="00B12ECC"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Insuffisance de l’accueil par les prestataires</w:t>
      </w:r>
      <w:r w:rsidR="008F03DE">
        <w:rPr>
          <w:rFonts w:ascii="Times New Roman" w:hAnsi="Times New Roman"/>
          <w:sz w:val="24"/>
          <w:szCs w:val="24"/>
        </w:rPr>
        <w:t>.</w:t>
      </w:r>
    </w:p>
    <w:p w:rsidR="00B12ECC" w:rsidRPr="00D8248C" w:rsidRDefault="00DD59C6" w:rsidP="00B12ECC">
      <w:pPr>
        <w:spacing w:before="60" w:after="0"/>
        <w:jc w:val="both"/>
        <w:rPr>
          <w:rFonts w:ascii="Times New Roman" w:hAnsi="Times New Roman"/>
          <w:sz w:val="24"/>
          <w:szCs w:val="24"/>
          <w:u w:val="single"/>
        </w:rPr>
      </w:pPr>
      <w:r w:rsidRPr="00DD59C6">
        <w:rPr>
          <w:rFonts w:ascii="Times New Roman" w:hAnsi="Times New Roman"/>
          <w:sz w:val="24"/>
          <w:szCs w:val="24"/>
          <w:u w:val="single"/>
        </w:rPr>
        <w:t>IEC/CCC</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Faible production et utilisation des matériels et supports de communication en SR.</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Insuffisance de la formation du personnel de santé ainsi que ceux des médias.</w:t>
      </w:r>
    </w:p>
    <w:p w:rsidR="00B12ECC"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Absence d’une stratégie de communication en SR.</w:t>
      </w:r>
    </w:p>
    <w:p w:rsidR="006B0385"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Absence de coordination des interventions.</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Faiblesse des approches de communication en SR en direction des populations rurales.</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 xml:space="preserve">Insuffisance  de réponses appropriées aux </w:t>
      </w:r>
      <w:r w:rsidR="008F03DE">
        <w:rPr>
          <w:rFonts w:ascii="Times New Roman" w:hAnsi="Times New Roman"/>
          <w:sz w:val="24"/>
          <w:szCs w:val="24"/>
        </w:rPr>
        <w:t>b</w:t>
      </w:r>
      <w:r w:rsidRPr="00DD59C6">
        <w:rPr>
          <w:rFonts w:ascii="Times New Roman" w:hAnsi="Times New Roman"/>
          <w:sz w:val="24"/>
          <w:szCs w:val="24"/>
        </w:rPr>
        <w:t xml:space="preserve">esoins </w:t>
      </w:r>
      <w:r w:rsidR="008F03DE">
        <w:rPr>
          <w:rFonts w:ascii="Times New Roman" w:hAnsi="Times New Roman"/>
          <w:sz w:val="24"/>
          <w:szCs w:val="24"/>
        </w:rPr>
        <w:t>n</w:t>
      </w:r>
      <w:r w:rsidRPr="00DD59C6">
        <w:rPr>
          <w:rFonts w:ascii="Times New Roman" w:hAnsi="Times New Roman"/>
          <w:sz w:val="24"/>
          <w:szCs w:val="24"/>
        </w:rPr>
        <w:t xml:space="preserve">on </w:t>
      </w:r>
      <w:r w:rsidR="008F03DE">
        <w:rPr>
          <w:rFonts w:ascii="Times New Roman" w:hAnsi="Times New Roman"/>
          <w:sz w:val="24"/>
          <w:szCs w:val="24"/>
        </w:rPr>
        <w:t>s</w:t>
      </w:r>
      <w:r w:rsidRPr="00DD59C6">
        <w:rPr>
          <w:rFonts w:ascii="Times New Roman" w:hAnsi="Times New Roman"/>
          <w:sz w:val="24"/>
          <w:szCs w:val="24"/>
        </w:rPr>
        <w:t>atisfaits en PF.</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Faible implication des hommes dans les activités de SR.</w:t>
      </w:r>
    </w:p>
    <w:p w:rsidR="00C04052" w:rsidRPr="00D8248C" w:rsidRDefault="00DD59C6" w:rsidP="00040FE8">
      <w:pPr>
        <w:numPr>
          <w:ilvl w:val="0"/>
          <w:numId w:val="9"/>
        </w:numPr>
        <w:spacing w:before="60" w:after="0"/>
        <w:jc w:val="both"/>
        <w:rPr>
          <w:rFonts w:ascii="Times New Roman" w:hAnsi="Times New Roman"/>
          <w:sz w:val="24"/>
          <w:szCs w:val="24"/>
        </w:rPr>
      </w:pPr>
      <w:r w:rsidRPr="00DD59C6">
        <w:rPr>
          <w:rFonts w:ascii="Times New Roman" w:hAnsi="Times New Roman"/>
          <w:sz w:val="24"/>
          <w:szCs w:val="24"/>
        </w:rPr>
        <w:t>Faible prise en compte des problèmes de SR des hommes.</w:t>
      </w:r>
    </w:p>
    <w:p w:rsidR="004C37AB" w:rsidRPr="00D8248C" w:rsidRDefault="004C37AB" w:rsidP="0017078D">
      <w:pPr>
        <w:spacing w:before="60" w:after="0"/>
        <w:jc w:val="both"/>
        <w:rPr>
          <w:rFonts w:ascii="Times New Roman" w:hAnsi="Times New Roman"/>
          <w:sz w:val="24"/>
          <w:szCs w:val="24"/>
        </w:rPr>
      </w:pPr>
    </w:p>
    <w:p w:rsidR="00DF3DD0" w:rsidRDefault="00DF3DD0" w:rsidP="00AD105F">
      <w:pPr>
        <w:spacing w:before="60" w:after="0"/>
        <w:jc w:val="both"/>
        <w:rPr>
          <w:rFonts w:ascii="Times New Roman" w:hAnsi="Times New Roman"/>
          <w:b/>
          <w:sz w:val="24"/>
          <w:szCs w:val="24"/>
        </w:rPr>
      </w:pPr>
    </w:p>
    <w:p w:rsidR="00DF3DD0" w:rsidRDefault="00DF3DD0" w:rsidP="00AD105F">
      <w:pPr>
        <w:spacing w:before="60" w:after="0"/>
        <w:jc w:val="both"/>
        <w:rPr>
          <w:rFonts w:ascii="Times New Roman" w:hAnsi="Times New Roman"/>
          <w:b/>
          <w:sz w:val="24"/>
          <w:szCs w:val="24"/>
        </w:rPr>
      </w:pPr>
    </w:p>
    <w:p w:rsidR="00DF3DD0" w:rsidRDefault="00DF3DD0" w:rsidP="00AD105F">
      <w:pPr>
        <w:spacing w:before="60" w:after="0"/>
        <w:jc w:val="both"/>
        <w:rPr>
          <w:rFonts w:ascii="Times New Roman" w:hAnsi="Times New Roman"/>
          <w:b/>
          <w:sz w:val="24"/>
          <w:szCs w:val="24"/>
        </w:rPr>
      </w:pPr>
    </w:p>
    <w:p w:rsidR="00DF3DD0" w:rsidRDefault="00DF3DD0" w:rsidP="00AD105F">
      <w:pPr>
        <w:spacing w:before="60" w:after="0"/>
        <w:jc w:val="both"/>
        <w:rPr>
          <w:rFonts w:ascii="Times New Roman" w:hAnsi="Times New Roman"/>
          <w:b/>
          <w:sz w:val="24"/>
          <w:szCs w:val="24"/>
        </w:rPr>
      </w:pPr>
    </w:p>
    <w:p w:rsidR="00041059" w:rsidRPr="00D8248C" w:rsidRDefault="00DD59C6" w:rsidP="00AD105F">
      <w:pPr>
        <w:spacing w:before="60" w:after="0"/>
        <w:jc w:val="both"/>
        <w:rPr>
          <w:rFonts w:ascii="Times New Roman" w:hAnsi="Times New Roman"/>
          <w:b/>
          <w:sz w:val="24"/>
          <w:szCs w:val="24"/>
        </w:rPr>
      </w:pPr>
      <w:r w:rsidRPr="00DD59C6">
        <w:rPr>
          <w:rFonts w:ascii="Times New Roman" w:hAnsi="Times New Roman"/>
          <w:b/>
          <w:sz w:val="24"/>
          <w:szCs w:val="24"/>
        </w:rPr>
        <w:lastRenderedPageBreak/>
        <w:t>4.9.3      Opportunités </w:t>
      </w:r>
    </w:p>
    <w:p w:rsidR="00863E20" w:rsidRPr="00D8248C" w:rsidRDefault="00DD59C6" w:rsidP="00040FE8">
      <w:pPr>
        <w:numPr>
          <w:ilvl w:val="0"/>
          <w:numId w:val="11"/>
        </w:numPr>
        <w:spacing w:before="60" w:after="0"/>
        <w:jc w:val="both"/>
        <w:rPr>
          <w:rFonts w:ascii="Times New Roman" w:hAnsi="Times New Roman"/>
          <w:sz w:val="24"/>
          <w:szCs w:val="24"/>
        </w:rPr>
      </w:pPr>
      <w:r w:rsidRPr="00DD59C6">
        <w:rPr>
          <w:rFonts w:ascii="Times New Roman" w:hAnsi="Times New Roman"/>
          <w:sz w:val="24"/>
          <w:szCs w:val="24"/>
        </w:rPr>
        <w:t>La Gratuité des soins d’urgence : inclut effectivement les urgences obstétricales</w:t>
      </w:r>
    </w:p>
    <w:p w:rsidR="00863E20" w:rsidRPr="00D8248C" w:rsidRDefault="00DD59C6" w:rsidP="00040FE8">
      <w:pPr>
        <w:numPr>
          <w:ilvl w:val="0"/>
          <w:numId w:val="11"/>
        </w:numPr>
        <w:spacing w:before="60" w:after="0"/>
        <w:jc w:val="both"/>
        <w:rPr>
          <w:rFonts w:ascii="Times New Roman" w:hAnsi="Times New Roman"/>
          <w:sz w:val="24"/>
          <w:szCs w:val="24"/>
        </w:rPr>
      </w:pPr>
      <w:r w:rsidRPr="00DD59C6">
        <w:rPr>
          <w:rFonts w:ascii="Times New Roman" w:hAnsi="Times New Roman"/>
          <w:sz w:val="24"/>
          <w:szCs w:val="24"/>
        </w:rPr>
        <w:t>Appui pour le Relèvement du Système de Santé</w:t>
      </w:r>
    </w:p>
    <w:p w:rsidR="00155995" w:rsidRDefault="00DD59C6" w:rsidP="00040FE8">
      <w:pPr>
        <w:numPr>
          <w:ilvl w:val="0"/>
          <w:numId w:val="11"/>
        </w:numPr>
        <w:spacing w:before="60" w:after="0"/>
        <w:jc w:val="both"/>
        <w:rPr>
          <w:rFonts w:ascii="Times New Roman" w:hAnsi="Times New Roman"/>
          <w:sz w:val="24"/>
          <w:szCs w:val="24"/>
        </w:rPr>
      </w:pPr>
      <w:r w:rsidRPr="00DD59C6">
        <w:rPr>
          <w:rFonts w:ascii="Times New Roman" w:hAnsi="Times New Roman"/>
          <w:sz w:val="24"/>
          <w:szCs w:val="24"/>
        </w:rPr>
        <w:t>Engagement continu du Chef de l’Etat et du gouvernement en faveur du couple mère enfant</w:t>
      </w:r>
    </w:p>
    <w:p w:rsidR="00F61159" w:rsidRDefault="00F61159" w:rsidP="00040FE8">
      <w:pPr>
        <w:numPr>
          <w:ilvl w:val="0"/>
          <w:numId w:val="11"/>
        </w:numPr>
        <w:spacing w:before="60" w:after="0"/>
        <w:jc w:val="both"/>
        <w:rPr>
          <w:rFonts w:ascii="Times New Roman" w:hAnsi="Times New Roman"/>
          <w:sz w:val="24"/>
          <w:szCs w:val="24"/>
        </w:rPr>
      </w:pPr>
      <w:r>
        <w:rPr>
          <w:rFonts w:ascii="Times New Roman" w:hAnsi="Times New Roman"/>
          <w:sz w:val="24"/>
          <w:szCs w:val="24"/>
        </w:rPr>
        <w:t>Implication des Parlementaires dans la mise en œuvre de la Feuille de Route Nationale.</w:t>
      </w:r>
    </w:p>
    <w:p w:rsidR="00F61159" w:rsidRPr="00F61159" w:rsidRDefault="00F61159" w:rsidP="00040FE8">
      <w:pPr>
        <w:numPr>
          <w:ilvl w:val="0"/>
          <w:numId w:val="11"/>
        </w:numPr>
        <w:spacing w:before="60" w:after="0"/>
        <w:jc w:val="both"/>
        <w:rPr>
          <w:rFonts w:ascii="Times New Roman" w:hAnsi="Times New Roman"/>
          <w:sz w:val="24"/>
          <w:szCs w:val="24"/>
        </w:rPr>
      </w:pPr>
      <w:r w:rsidRPr="00DD59C6">
        <w:rPr>
          <w:rFonts w:ascii="Times New Roman" w:hAnsi="Times New Roman"/>
          <w:sz w:val="24"/>
          <w:szCs w:val="24"/>
        </w:rPr>
        <w:t>Engagement des partenaires techniques et financiers pour soutenir l’effort du gouvernement à renforcer l’implication effective des ONG et associations.</w:t>
      </w:r>
    </w:p>
    <w:p w:rsidR="0073696C" w:rsidRPr="00D8248C" w:rsidRDefault="00DD59C6" w:rsidP="00040FE8">
      <w:pPr>
        <w:numPr>
          <w:ilvl w:val="0"/>
          <w:numId w:val="11"/>
        </w:numPr>
        <w:spacing w:before="60" w:after="0"/>
        <w:jc w:val="both"/>
        <w:rPr>
          <w:rFonts w:ascii="Times New Roman" w:hAnsi="Times New Roman"/>
          <w:sz w:val="24"/>
          <w:szCs w:val="24"/>
        </w:rPr>
      </w:pPr>
      <w:r w:rsidRPr="00DD59C6">
        <w:rPr>
          <w:rFonts w:ascii="Times New Roman" w:hAnsi="Times New Roman"/>
          <w:sz w:val="24"/>
          <w:szCs w:val="24"/>
        </w:rPr>
        <w:t>Investissement accru dans le domaine de la SR.</w:t>
      </w:r>
    </w:p>
    <w:p w:rsidR="000D0C52" w:rsidRPr="00D8248C" w:rsidRDefault="00DD59C6" w:rsidP="00040FE8">
      <w:pPr>
        <w:numPr>
          <w:ilvl w:val="0"/>
          <w:numId w:val="11"/>
        </w:numPr>
        <w:spacing w:before="60" w:after="0"/>
        <w:jc w:val="both"/>
        <w:rPr>
          <w:rFonts w:ascii="Times New Roman" w:hAnsi="Times New Roman"/>
          <w:sz w:val="24"/>
          <w:szCs w:val="24"/>
        </w:rPr>
      </w:pPr>
      <w:r w:rsidRPr="00DD59C6">
        <w:rPr>
          <w:rFonts w:ascii="Times New Roman" w:hAnsi="Times New Roman"/>
          <w:sz w:val="24"/>
          <w:szCs w:val="24"/>
        </w:rPr>
        <w:t>Engagement pris au niveau national et international (Feuille de route nationale et la CARMMA)</w:t>
      </w:r>
    </w:p>
    <w:p w:rsidR="000D0C52" w:rsidRPr="00D8248C" w:rsidRDefault="000D0C52" w:rsidP="000D0C52">
      <w:pPr>
        <w:spacing w:before="60" w:after="0"/>
        <w:ind w:left="720"/>
        <w:jc w:val="both"/>
        <w:rPr>
          <w:rFonts w:ascii="Times New Roman" w:hAnsi="Times New Roman"/>
          <w:sz w:val="24"/>
          <w:szCs w:val="24"/>
        </w:rPr>
      </w:pPr>
    </w:p>
    <w:p w:rsidR="00CF6902" w:rsidRPr="00D8248C" w:rsidRDefault="00DD59C6" w:rsidP="000D0C52">
      <w:pPr>
        <w:spacing w:before="60" w:after="0"/>
        <w:ind w:left="360"/>
        <w:jc w:val="both"/>
        <w:rPr>
          <w:rFonts w:ascii="Times New Roman" w:hAnsi="Times New Roman"/>
          <w:b/>
          <w:sz w:val="24"/>
          <w:szCs w:val="24"/>
        </w:rPr>
      </w:pPr>
      <w:r w:rsidRPr="00DD59C6">
        <w:rPr>
          <w:rFonts w:ascii="Times New Roman" w:hAnsi="Times New Roman"/>
          <w:b/>
          <w:sz w:val="24"/>
          <w:szCs w:val="24"/>
        </w:rPr>
        <w:t xml:space="preserve"> 4.9.4.    Menaces</w:t>
      </w:r>
    </w:p>
    <w:p w:rsidR="000D0C52" w:rsidRPr="00D8248C" w:rsidRDefault="000D0C52" w:rsidP="000D0C52">
      <w:pPr>
        <w:spacing w:before="60" w:after="0"/>
        <w:ind w:left="360"/>
        <w:jc w:val="both"/>
        <w:rPr>
          <w:rFonts w:ascii="Times New Roman" w:hAnsi="Times New Roman"/>
          <w:sz w:val="24"/>
          <w:szCs w:val="24"/>
        </w:rPr>
      </w:pPr>
    </w:p>
    <w:p w:rsidR="00CF6902" w:rsidRPr="00D8248C" w:rsidRDefault="00DD59C6" w:rsidP="00040FE8">
      <w:pPr>
        <w:pStyle w:val="ListParagraph"/>
        <w:numPr>
          <w:ilvl w:val="0"/>
          <w:numId w:val="39"/>
        </w:numPr>
        <w:jc w:val="both"/>
      </w:pPr>
      <w:r w:rsidRPr="00DD59C6">
        <w:t xml:space="preserve">Le code de la famille n’a toujours pas été adopté obligeant au recours à plusieurs documents désuets. </w:t>
      </w:r>
    </w:p>
    <w:p w:rsidR="00CF6902" w:rsidRDefault="00DD59C6" w:rsidP="00040FE8">
      <w:pPr>
        <w:pStyle w:val="ListParagraph"/>
        <w:numPr>
          <w:ilvl w:val="0"/>
          <w:numId w:val="39"/>
        </w:numPr>
        <w:jc w:val="both"/>
      </w:pPr>
      <w:r w:rsidRPr="00DD59C6">
        <w:t xml:space="preserve">La montée du radicalisme religieux </w:t>
      </w:r>
      <w:r w:rsidR="008F03DE">
        <w:t>à nos frontières</w:t>
      </w:r>
    </w:p>
    <w:p w:rsidR="0017078D" w:rsidRPr="00D8248C" w:rsidRDefault="0017078D" w:rsidP="0017078D">
      <w:pPr>
        <w:pStyle w:val="ListParagraph"/>
        <w:jc w:val="both"/>
      </w:pPr>
    </w:p>
    <w:p w:rsidR="00CF6902" w:rsidRPr="00D8248C" w:rsidRDefault="00CF6902" w:rsidP="00CF6902">
      <w:pPr>
        <w:pStyle w:val="ListParagraph"/>
        <w:spacing w:before="60"/>
        <w:jc w:val="both"/>
      </w:pPr>
    </w:p>
    <w:p w:rsidR="005F5989" w:rsidRPr="00D8248C" w:rsidRDefault="00DD59C6" w:rsidP="001C7858">
      <w:pPr>
        <w:jc w:val="both"/>
        <w:rPr>
          <w:rFonts w:ascii="Times New Roman" w:hAnsi="Times New Roman"/>
          <w:b/>
          <w:sz w:val="24"/>
          <w:szCs w:val="24"/>
        </w:rPr>
      </w:pPr>
      <w:r w:rsidRPr="00DD59C6">
        <w:rPr>
          <w:rFonts w:ascii="Times New Roman" w:hAnsi="Times New Roman"/>
          <w:b/>
          <w:sz w:val="24"/>
          <w:szCs w:val="24"/>
        </w:rPr>
        <w:t>V/ CADRE  STRATEGIQUE DE COMMUNICATION</w:t>
      </w:r>
    </w:p>
    <w:p w:rsidR="001353C0" w:rsidRPr="00D8248C" w:rsidRDefault="00DD59C6" w:rsidP="00040FE8">
      <w:pPr>
        <w:pStyle w:val="ListParagraph"/>
        <w:numPr>
          <w:ilvl w:val="1"/>
          <w:numId w:val="59"/>
        </w:numPr>
        <w:jc w:val="both"/>
        <w:rPr>
          <w:b/>
        </w:rPr>
      </w:pPr>
      <w:r w:rsidRPr="00DD59C6">
        <w:rPr>
          <w:b/>
        </w:rPr>
        <w:t xml:space="preserve"> Problèmes </w:t>
      </w:r>
      <w:r w:rsidR="00280707">
        <w:rPr>
          <w:b/>
        </w:rPr>
        <w:t>prioritaires identifiés en</w:t>
      </w:r>
      <w:r w:rsidRPr="00DD59C6">
        <w:rPr>
          <w:b/>
        </w:rPr>
        <w:t xml:space="preserve"> SR </w:t>
      </w:r>
    </w:p>
    <w:p w:rsidR="00320CEF" w:rsidRPr="00D8248C" w:rsidRDefault="00320CEF" w:rsidP="00320CEF">
      <w:pPr>
        <w:pStyle w:val="ListParagraph"/>
        <w:ind w:left="360"/>
        <w:jc w:val="both"/>
        <w:rPr>
          <w:b/>
        </w:rPr>
      </w:pPr>
    </w:p>
    <w:p w:rsidR="001C7858" w:rsidRPr="00D8248C" w:rsidRDefault="00DD59C6" w:rsidP="00040FE8">
      <w:pPr>
        <w:pStyle w:val="ListParagraph"/>
        <w:numPr>
          <w:ilvl w:val="0"/>
          <w:numId w:val="38"/>
        </w:numPr>
        <w:jc w:val="both"/>
        <w:rPr>
          <w:b/>
        </w:rPr>
      </w:pPr>
      <w:r w:rsidRPr="00DD59C6">
        <w:rPr>
          <w:b/>
        </w:rPr>
        <w:t>Santé maternelle et néonatale</w:t>
      </w:r>
    </w:p>
    <w:p w:rsidR="001C7858" w:rsidRPr="00D8248C" w:rsidRDefault="001C7858" w:rsidP="000D1A12">
      <w:pPr>
        <w:pStyle w:val="NoSpacing"/>
        <w:ind w:left="1095"/>
        <w:jc w:val="both"/>
        <w:rPr>
          <w:rFonts w:ascii="Times New Roman" w:hAnsi="Times New Roman"/>
          <w:b/>
          <w:sz w:val="24"/>
          <w:szCs w:val="24"/>
        </w:rPr>
      </w:pPr>
    </w:p>
    <w:p w:rsidR="001C7858" w:rsidRPr="00D8248C" w:rsidRDefault="00DD59C6" w:rsidP="00040FE8">
      <w:pPr>
        <w:pStyle w:val="NoSpacing"/>
        <w:numPr>
          <w:ilvl w:val="0"/>
          <w:numId w:val="15"/>
        </w:numPr>
        <w:jc w:val="both"/>
        <w:rPr>
          <w:rFonts w:ascii="Times New Roman" w:hAnsi="Times New Roman"/>
          <w:sz w:val="24"/>
          <w:szCs w:val="24"/>
        </w:rPr>
      </w:pPr>
      <w:r w:rsidRPr="00DD59C6">
        <w:rPr>
          <w:rFonts w:ascii="Times New Roman" w:hAnsi="Times New Roman"/>
          <w:sz w:val="24"/>
          <w:szCs w:val="24"/>
        </w:rPr>
        <w:t>Faible utilisation des services en santé de reproduction ;</w:t>
      </w:r>
    </w:p>
    <w:p w:rsidR="001C7858" w:rsidRPr="00D8248C" w:rsidRDefault="00DD59C6" w:rsidP="00040FE8">
      <w:pPr>
        <w:pStyle w:val="NoSpacing"/>
        <w:numPr>
          <w:ilvl w:val="0"/>
          <w:numId w:val="15"/>
        </w:numPr>
        <w:jc w:val="both"/>
        <w:rPr>
          <w:rFonts w:ascii="Times New Roman" w:hAnsi="Times New Roman"/>
          <w:sz w:val="24"/>
          <w:szCs w:val="24"/>
        </w:rPr>
      </w:pPr>
      <w:r w:rsidRPr="00DD59C6">
        <w:rPr>
          <w:rFonts w:ascii="Times New Roman" w:hAnsi="Times New Roman"/>
          <w:sz w:val="24"/>
          <w:szCs w:val="24"/>
        </w:rPr>
        <w:t>Une nuptialité et une fécondité précoce (52% d’adolescentes mariées à 15 ans et 71% d’entre elles ont un premier enfant avant 19 ans) ;</w:t>
      </w:r>
    </w:p>
    <w:p w:rsidR="001C7858" w:rsidRPr="00D8248C" w:rsidRDefault="00DD59C6" w:rsidP="00040FE8">
      <w:pPr>
        <w:pStyle w:val="NoSpacing"/>
        <w:numPr>
          <w:ilvl w:val="0"/>
          <w:numId w:val="15"/>
        </w:numPr>
        <w:jc w:val="both"/>
        <w:rPr>
          <w:rFonts w:ascii="Times New Roman" w:hAnsi="Times New Roman"/>
          <w:sz w:val="24"/>
          <w:szCs w:val="24"/>
        </w:rPr>
      </w:pPr>
      <w:r w:rsidRPr="00DD59C6">
        <w:rPr>
          <w:rFonts w:ascii="Times New Roman" w:hAnsi="Times New Roman"/>
          <w:sz w:val="24"/>
          <w:szCs w:val="24"/>
        </w:rPr>
        <w:t>Mauvais état nutritionnel des femmes (20% de femmes malnutries) ;</w:t>
      </w:r>
    </w:p>
    <w:p w:rsidR="001C7858" w:rsidRPr="00D8248C" w:rsidRDefault="00DD59C6" w:rsidP="00040FE8">
      <w:pPr>
        <w:pStyle w:val="NoSpacing"/>
        <w:numPr>
          <w:ilvl w:val="0"/>
          <w:numId w:val="15"/>
        </w:numPr>
        <w:jc w:val="both"/>
        <w:rPr>
          <w:rFonts w:ascii="Times New Roman" w:hAnsi="Times New Roman"/>
          <w:sz w:val="24"/>
          <w:szCs w:val="24"/>
        </w:rPr>
      </w:pPr>
      <w:r w:rsidRPr="00DD59C6">
        <w:rPr>
          <w:rFonts w:ascii="Times New Roman" w:hAnsi="Times New Roman"/>
          <w:sz w:val="24"/>
          <w:szCs w:val="24"/>
        </w:rPr>
        <w:t>Persistance des pratiques traditionnelles néfastes à la santé de la femme, notamment l’excision dont la prévalence est de 45% ;</w:t>
      </w:r>
    </w:p>
    <w:p w:rsidR="001C7858" w:rsidRPr="00D8248C" w:rsidRDefault="00DD59C6" w:rsidP="00040FE8">
      <w:pPr>
        <w:pStyle w:val="ListParagraph"/>
        <w:numPr>
          <w:ilvl w:val="0"/>
          <w:numId w:val="16"/>
        </w:numPr>
        <w:spacing w:after="200" w:line="276" w:lineRule="auto"/>
        <w:ind w:left="1070"/>
        <w:jc w:val="both"/>
      </w:pPr>
      <w:r w:rsidRPr="00DD59C6">
        <w:t>Recours tardifs aux centres de soins ;</w:t>
      </w:r>
    </w:p>
    <w:p w:rsidR="001C7858" w:rsidRPr="00D8248C" w:rsidRDefault="00DD59C6" w:rsidP="00040FE8">
      <w:pPr>
        <w:pStyle w:val="ListParagraph"/>
        <w:numPr>
          <w:ilvl w:val="0"/>
          <w:numId w:val="16"/>
        </w:numPr>
        <w:spacing w:after="200" w:line="276" w:lineRule="auto"/>
        <w:ind w:left="1070"/>
        <w:jc w:val="both"/>
      </w:pPr>
      <w:r w:rsidRPr="00DD59C6">
        <w:t>Préférence pour les accouchements à domicile;</w:t>
      </w:r>
    </w:p>
    <w:p w:rsidR="001C7858" w:rsidRPr="00D8248C" w:rsidRDefault="00DD59C6" w:rsidP="00040FE8">
      <w:pPr>
        <w:pStyle w:val="ListParagraph"/>
        <w:numPr>
          <w:ilvl w:val="0"/>
          <w:numId w:val="20"/>
        </w:numPr>
        <w:spacing w:line="276" w:lineRule="auto"/>
        <w:ind w:left="1070"/>
        <w:jc w:val="both"/>
      </w:pPr>
      <w:r w:rsidRPr="00DD59C6">
        <w:t>Faible pratiques d’hygiène</w:t>
      </w:r>
      <w:r w:rsidR="00280707">
        <w:t> ;</w:t>
      </w:r>
    </w:p>
    <w:p w:rsidR="000D1A12" w:rsidRPr="00D8248C" w:rsidRDefault="00DD59C6" w:rsidP="00040FE8">
      <w:pPr>
        <w:pStyle w:val="NoSpacing"/>
        <w:numPr>
          <w:ilvl w:val="0"/>
          <w:numId w:val="20"/>
        </w:numPr>
        <w:ind w:left="1070"/>
        <w:jc w:val="both"/>
        <w:rPr>
          <w:rFonts w:ascii="Times New Roman" w:hAnsi="Times New Roman"/>
          <w:sz w:val="24"/>
          <w:szCs w:val="24"/>
        </w:rPr>
      </w:pPr>
      <w:r w:rsidRPr="00DD59C6">
        <w:rPr>
          <w:rFonts w:ascii="Times New Roman" w:hAnsi="Times New Roman"/>
          <w:sz w:val="24"/>
          <w:szCs w:val="24"/>
        </w:rPr>
        <w:t>Insuffisance et médiocre qualité des prestations en SR</w:t>
      </w:r>
      <w:r w:rsidR="00280707">
        <w:rPr>
          <w:rFonts w:ascii="Times New Roman" w:hAnsi="Times New Roman"/>
          <w:sz w:val="24"/>
          <w:szCs w:val="24"/>
        </w:rPr>
        <w:t> ;</w:t>
      </w:r>
    </w:p>
    <w:p w:rsidR="001C7858" w:rsidRPr="00D8248C" w:rsidRDefault="00DD59C6" w:rsidP="00040FE8">
      <w:pPr>
        <w:pStyle w:val="NoSpacing"/>
        <w:numPr>
          <w:ilvl w:val="0"/>
          <w:numId w:val="20"/>
        </w:numPr>
        <w:ind w:left="1070"/>
        <w:jc w:val="both"/>
        <w:rPr>
          <w:rFonts w:ascii="Times New Roman" w:hAnsi="Times New Roman"/>
          <w:sz w:val="24"/>
          <w:szCs w:val="24"/>
        </w:rPr>
      </w:pPr>
      <w:r w:rsidRPr="00DD59C6">
        <w:rPr>
          <w:rFonts w:ascii="Times New Roman" w:hAnsi="Times New Roman"/>
          <w:sz w:val="24"/>
          <w:szCs w:val="24"/>
        </w:rPr>
        <w:t>Interventions dispersées et  faible coordination des activités de communication en santé en général, et en SR en particulier ;</w:t>
      </w:r>
    </w:p>
    <w:p w:rsidR="001C7858" w:rsidRPr="00D8248C" w:rsidRDefault="00DD59C6" w:rsidP="00040FE8">
      <w:pPr>
        <w:pStyle w:val="NoSpacing"/>
        <w:numPr>
          <w:ilvl w:val="0"/>
          <w:numId w:val="20"/>
        </w:numPr>
        <w:ind w:left="1070"/>
        <w:jc w:val="both"/>
        <w:rPr>
          <w:rFonts w:ascii="Times New Roman" w:hAnsi="Times New Roman"/>
          <w:sz w:val="24"/>
          <w:szCs w:val="24"/>
        </w:rPr>
      </w:pPr>
      <w:r w:rsidRPr="00DD59C6">
        <w:rPr>
          <w:rFonts w:ascii="Times New Roman" w:hAnsi="Times New Roman"/>
          <w:sz w:val="24"/>
          <w:szCs w:val="24"/>
        </w:rPr>
        <w:t>Mauvaise qualité de l’accueil des sages-femmes ;</w:t>
      </w:r>
    </w:p>
    <w:p w:rsidR="001C7858" w:rsidRPr="00D8248C" w:rsidRDefault="00DD59C6" w:rsidP="00040FE8">
      <w:pPr>
        <w:pStyle w:val="NoSpacing"/>
        <w:numPr>
          <w:ilvl w:val="0"/>
          <w:numId w:val="15"/>
        </w:numPr>
        <w:jc w:val="both"/>
        <w:rPr>
          <w:rFonts w:ascii="Times New Roman" w:hAnsi="Times New Roman"/>
          <w:sz w:val="24"/>
          <w:szCs w:val="24"/>
        </w:rPr>
      </w:pPr>
      <w:r w:rsidRPr="00DD59C6">
        <w:rPr>
          <w:rFonts w:ascii="Times New Roman" w:hAnsi="Times New Roman"/>
          <w:sz w:val="24"/>
          <w:szCs w:val="24"/>
        </w:rPr>
        <w:t>Sous information et méconnaissance des risques en SR ;</w:t>
      </w:r>
    </w:p>
    <w:p w:rsidR="001C7858" w:rsidRPr="00D8248C" w:rsidRDefault="00DD59C6" w:rsidP="00040FE8">
      <w:pPr>
        <w:pStyle w:val="NoSpacing"/>
        <w:numPr>
          <w:ilvl w:val="0"/>
          <w:numId w:val="15"/>
        </w:numPr>
        <w:jc w:val="both"/>
        <w:rPr>
          <w:rFonts w:ascii="Times New Roman" w:hAnsi="Times New Roman"/>
          <w:sz w:val="24"/>
          <w:szCs w:val="24"/>
        </w:rPr>
      </w:pPr>
      <w:r w:rsidRPr="00DD59C6">
        <w:rPr>
          <w:rFonts w:ascii="Times New Roman" w:hAnsi="Times New Roman"/>
          <w:sz w:val="24"/>
          <w:szCs w:val="24"/>
        </w:rPr>
        <w:t>Concentration des campagnes de sensibilisation  dans les agglomérations  urbaines au détriment de la grande masse rurale ;</w:t>
      </w:r>
    </w:p>
    <w:p w:rsidR="001C7858" w:rsidRPr="00D8248C" w:rsidRDefault="00DD59C6" w:rsidP="00040FE8">
      <w:pPr>
        <w:pStyle w:val="NoSpacing"/>
        <w:numPr>
          <w:ilvl w:val="0"/>
          <w:numId w:val="15"/>
        </w:numPr>
        <w:jc w:val="both"/>
        <w:rPr>
          <w:rFonts w:ascii="Times New Roman" w:hAnsi="Times New Roman"/>
          <w:sz w:val="24"/>
          <w:szCs w:val="24"/>
        </w:rPr>
      </w:pPr>
      <w:r w:rsidRPr="00DD59C6">
        <w:rPr>
          <w:rFonts w:ascii="Times New Roman" w:hAnsi="Times New Roman"/>
          <w:sz w:val="24"/>
          <w:szCs w:val="24"/>
        </w:rPr>
        <w:t>Non-prise en compte des hommes, en particulier des maris, dans les programmes en SR ; </w:t>
      </w:r>
    </w:p>
    <w:p w:rsidR="001C7858" w:rsidRPr="00D8248C" w:rsidRDefault="00DD59C6" w:rsidP="00040FE8">
      <w:pPr>
        <w:pStyle w:val="NoSpacing"/>
        <w:numPr>
          <w:ilvl w:val="0"/>
          <w:numId w:val="15"/>
        </w:numPr>
        <w:jc w:val="both"/>
        <w:rPr>
          <w:rFonts w:ascii="Times New Roman" w:hAnsi="Times New Roman"/>
          <w:sz w:val="24"/>
          <w:szCs w:val="24"/>
        </w:rPr>
      </w:pPr>
      <w:r w:rsidRPr="00DD59C6">
        <w:rPr>
          <w:rFonts w:ascii="Times New Roman" w:hAnsi="Times New Roman"/>
          <w:sz w:val="24"/>
          <w:szCs w:val="24"/>
        </w:rPr>
        <w:lastRenderedPageBreak/>
        <w:t>Confusion  liée à la gratuité des soins et des médicaments</w:t>
      </w:r>
      <w:r w:rsidR="00280707">
        <w:rPr>
          <w:rFonts w:ascii="Times New Roman" w:hAnsi="Times New Roman"/>
          <w:sz w:val="24"/>
          <w:szCs w:val="24"/>
        </w:rPr>
        <w:t>.</w:t>
      </w:r>
    </w:p>
    <w:p w:rsidR="001C7858" w:rsidRPr="00D8248C" w:rsidRDefault="001C7858" w:rsidP="001C7858">
      <w:pPr>
        <w:pStyle w:val="ListParagraph"/>
        <w:ind w:left="1095"/>
        <w:jc w:val="both"/>
        <w:rPr>
          <w:b/>
        </w:rPr>
      </w:pPr>
    </w:p>
    <w:p w:rsidR="001C7858" w:rsidRPr="00D8248C" w:rsidRDefault="00DD59C6" w:rsidP="00040FE8">
      <w:pPr>
        <w:pStyle w:val="ListParagraph"/>
        <w:numPr>
          <w:ilvl w:val="0"/>
          <w:numId w:val="38"/>
        </w:numPr>
        <w:jc w:val="both"/>
        <w:rPr>
          <w:b/>
        </w:rPr>
      </w:pPr>
      <w:r w:rsidRPr="00DD59C6">
        <w:rPr>
          <w:b/>
        </w:rPr>
        <w:t>Santé de l’enfant</w:t>
      </w:r>
    </w:p>
    <w:p w:rsidR="001C7858" w:rsidRPr="00257FBE" w:rsidRDefault="00DD59C6" w:rsidP="00040FE8">
      <w:pPr>
        <w:pStyle w:val="ListParagraph"/>
        <w:numPr>
          <w:ilvl w:val="0"/>
          <w:numId w:val="15"/>
        </w:numPr>
        <w:spacing w:after="200" w:line="276" w:lineRule="auto"/>
        <w:jc w:val="both"/>
        <w:rPr>
          <w:color w:val="000000"/>
        </w:rPr>
      </w:pPr>
      <w:r w:rsidRPr="00257FBE">
        <w:rPr>
          <w:color w:val="000000"/>
        </w:rPr>
        <w:t>Malnutrition chronique  (41% des enfants)</w:t>
      </w:r>
    </w:p>
    <w:p w:rsidR="001C7858" w:rsidRPr="00D8248C" w:rsidRDefault="00DD59C6" w:rsidP="00040FE8">
      <w:pPr>
        <w:pStyle w:val="ListParagraph"/>
        <w:numPr>
          <w:ilvl w:val="0"/>
          <w:numId w:val="15"/>
        </w:numPr>
        <w:spacing w:after="200" w:line="276" w:lineRule="auto"/>
        <w:jc w:val="both"/>
      </w:pPr>
      <w:r w:rsidRPr="00DD59C6">
        <w:t xml:space="preserve">Faible couverture vaccinale (11% d’enfants entièrement vaccinés) </w:t>
      </w:r>
    </w:p>
    <w:p w:rsidR="001C7858" w:rsidRPr="00D8248C" w:rsidRDefault="00DD59C6" w:rsidP="00040FE8">
      <w:pPr>
        <w:pStyle w:val="ListParagraph"/>
        <w:numPr>
          <w:ilvl w:val="0"/>
          <w:numId w:val="15"/>
        </w:numPr>
        <w:spacing w:after="200" w:line="276" w:lineRule="auto"/>
        <w:jc w:val="both"/>
      </w:pPr>
      <w:r w:rsidRPr="00DD59C6">
        <w:t>Diverses infections : diarrhée, IRA (près de 90% des enfants souffrent d’infections respiratoires aigües)</w:t>
      </w:r>
    </w:p>
    <w:p w:rsidR="001C7858" w:rsidRPr="00D8248C" w:rsidRDefault="001C7858" w:rsidP="001C7858">
      <w:pPr>
        <w:pStyle w:val="ListParagraph"/>
        <w:ind w:left="1095"/>
        <w:jc w:val="both"/>
      </w:pPr>
    </w:p>
    <w:p w:rsidR="001C7858" w:rsidRPr="00D8248C" w:rsidRDefault="00DD59C6" w:rsidP="00040FE8">
      <w:pPr>
        <w:pStyle w:val="ListParagraph"/>
        <w:numPr>
          <w:ilvl w:val="0"/>
          <w:numId w:val="38"/>
        </w:numPr>
        <w:jc w:val="both"/>
        <w:rPr>
          <w:b/>
        </w:rPr>
      </w:pPr>
      <w:r w:rsidRPr="00DD59C6">
        <w:rPr>
          <w:b/>
        </w:rPr>
        <w:t>Planification familiale et sécurisation des produits</w:t>
      </w:r>
    </w:p>
    <w:p w:rsidR="001C7858" w:rsidRPr="00D8248C" w:rsidRDefault="00DD59C6" w:rsidP="00040FE8">
      <w:pPr>
        <w:pStyle w:val="ListParagraph"/>
        <w:numPr>
          <w:ilvl w:val="0"/>
          <w:numId w:val="17"/>
        </w:numPr>
        <w:spacing w:after="200" w:line="276" w:lineRule="auto"/>
        <w:jc w:val="both"/>
      </w:pPr>
      <w:r w:rsidRPr="00DD59C6">
        <w:t>Croissance accélérée de la population avec un indice  synthétique de fécondité (ISF) de 6,3 enfants par femme (moyenne mondiale 1,8 enfant).</w:t>
      </w:r>
    </w:p>
    <w:p w:rsidR="001C7858" w:rsidRPr="00D8248C" w:rsidRDefault="00DD59C6" w:rsidP="00040FE8">
      <w:pPr>
        <w:pStyle w:val="ListParagraph"/>
        <w:numPr>
          <w:ilvl w:val="0"/>
          <w:numId w:val="17"/>
        </w:numPr>
        <w:spacing w:after="200" w:line="276" w:lineRule="auto"/>
        <w:jc w:val="both"/>
      </w:pPr>
      <w:r w:rsidRPr="00DD59C6">
        <w:t>Faible prévalence contraceptive (3% pour toutes les méthodes confondues, dont 1,6% d’utilisation des méthodes modernes de contraception (EDST II) ;</w:t>
      </w:r>
    </w:p>
    <w:p w:rsidR="001C7858" w:rsidRPr="00D8248C" w:rsidRDefault="00DD59C6" w:rsidP="00040FE8">
      <w:pPr>
        <w:pStyle w:val="ListParagraph"/>
        <w:numPr>
          <w:ilvl w:val="0"/>
          <w:numId w:val="17"/>
        </w:numPr>
        <w:spacing w:after="200" w:line="276" w:lineRule="auto"/>
        <w:jc w:val="both"/>
      </w:pPr>
      <w:r w:rsidRPr="00DD59C6">
        <w:t>Faible accès à l’information et aux services offerts par un personnel qualifié ;</w:t>
      </w:r>
    </w:p>
    <w:p w:rsidR="001C7858" w:rsidRPr="00D8248C" w:rsidRDefault="00DD59C6" w:rsidP="00040FE8">
      <w:pPr>
        <w:pStyle w:val="ListParagraph"/>
        <w:numPr>
          <w:ilvl w:val="0"/>
          <w:numId w:val="17"/>
        </w:numPr>
        <w:spacing w:line="276" w:lineRule="auto"/>
        <w:jc w:val="both"/>
      </w:pPr>
      <w:r w:rsidRPr="00DD59C6">
        <w:t>Faible disponibilité des produits (rupture dans les cycles d’approvisionnement)</w:t>
      </w:r>
      <w:r w:rsidR="008C1290">
        <w:t> ;</w:t>
      </w:r>
    </w:p>
    <w:p w:rsidR="001C7858" w:rsidRPr="00D8248C" w:rsidRDefault="00DD59C6" w:rsidP="00040FE8">
      <w:pPr>
        <w:pStyle w:val="NoSpacing"/>
        <w:numPr>
          <w:ilvl w:val="0"/>
          <w:numId w:val="17"/>
        </w:numPr>
        <w:jc w:val="both"/>
        <w:rPr>
          <w:rFonts w:ascii="Times New Roman" w:hAnsi="Times New Roman"/>
          <w:sz w:val="24"/>
          <w:szCs w:val="24"/>
        </w:rPr>
      </w:pPr>
      <w:r w:rsidRPr="00DD59C6">
        <w:rPr>
          <w:rFonts w:ascii="Times New Roman" w:hAnsi="Times New Roman"/>
          <w:sz w:val="24"/>
          <w:szCs w:val="24"/>
        </w:rPr>
        <w:t>Aucune stratégie de communication au niveau communautaire ;</w:t>
      </w:r>
    </w:p>
    <w:p w:rsidR="001C7858" w:rsidRPr="00D8248C" w:rsidRDefault="00DD59C6" w:rsidP="00040FE8">
      <w:pPr>
        <w:pStyle w:val="NoSpacing"/>
        <w:numPr>
          <w:ilvl w:val="0"/>
          <w:numId w:val="17"/>
        </w:numPr>
        <w:jc w:val="both"/>
        <w:rPr>
          <w:rFonts w:ascii="Times New Roman" w:hAnsi="Times New Roman"/>
          <w:sz w:val="24"/>
          <w:szCs w:val="24"/>
        </w:rPr>
      </w:pPr>
      <w:r w:rsidRPr="00DD59C6">
        <w:rPr>
          <w:rFonts w:ascii="Times New Roman" w:hAnsi="Times New Roman"/>
          <w:sz w:val="24"/>
          <w:szCs w:val="24"/>
        </w:rPr>
        <w:t xml:space="preserve">Absence de Code des personnes et de la famille </w:t>
      </w:r>
    </w:p>
    <w:p w:rsidR="001C7858" w:rsidRPr="00D8248C" w:rsidRDefault="00DD59C6" w:rsidP="00040FE8">
      <w:pPr>
        <w:pStyle w:val="NoSpacing"/>
        <w:numPr>
          <w:ilvl w:val="0"/>
          <w:numId w:val="17"/>
        </w:numPr>
        <w:jc w:val="both"/>
        <w:rPr>
          <w:rFonts w:ascii="Times New Roman" w:hAnsi="Times New Roman"/>
          <w:sz w:val="24"/>
          <w:szCs w:val="24"/>
        </w:rPr>
      </w:pPr>
      <w:proofErr w:type="gramStart"/>
      <w:r w:rsidRPr="00DD59C6">
        <w:rPr>
          <w:rFonts w:ascii="Times New Roman" w:hAnsi="Times New Roman"/>
          <w:sz w:val="24"/>
          <w:szCs w:val="24"/>
        </w:rPr>
        <w:t>L</w:t>
      </w:r>
      <w:r w:rsidR="008C1290">
        <w:rPr>
          <w:rFonts w:ascii="Times New Roman" w:hAnsi="Times New Roman"/>
          <w:sz w:val="24"/>
          <w:szCs w:val="24"/>
        </w:rPr>
        <w:t>a</w:t>
      </w:r>
      <w:proofErr w:type="gramEnd"/>
      <w:r w:rsidRPr="00DD59C6">
        <w:rPr>
          <w:rFonts w:ascii="Times New Roman" w:hAnsi="Times New Roman"/>
          <w:sz w:val="24"/>
          <w:szCs w:val="24"/>
        </w:rPr>
        <w:t xml:space="preserve"> non application de la Loi 006</w:t>
      </w:r>
    </w:p>
    <w:p w:rsidR="00DD59C6" w:rsidRDefault="00DD59C6" w:rsidP="00DD59C6">
      <w:pPr>
        <w:pStyle w:val="NoSpacing"/>
        <w:ind w:left="1440"/>
        <w:jc w:val="both"/>
        <w:rPr>
          <w:rFonts w:ascii="Times New Roman" w:hAnsi="Times New Roman"/>
          <w:sz w:val="24"/>
          <w:szCs w:val="24"/>
        </w:rPr>
      </w:pPr>
    </w:p>
    <w:p w:rsidR="001C7858" w:rsidRPr="00D8248C" w:rsidRDefault="00DD59C6" w:rsidP="00040FE8">
      <w:pPr>
        <w:pStyle w:val="ListParagraph"/>
        <w:numPr>
          <w:ilvl w:val="0"/>
          <w:numId w:val="38"/>
        </w:numPr>
        <w:jc w:val="both"/>
        <w:rPr>
          <w:b/>
        </w:rPr>
      </w:pPr>
      <w:r w:rsidRPr="00DD59C6">
        <w:rPr>
          <w:b/>
        </w:rPr>
        <w:t>Santé reproductive des adolescents et des jeunes</w:t>
      </w:r>
    </w:p>
    <w:p w:rsidR="001C7858" w:rsidRPr="00D8248C" w:rsidRDefault="00DD59C6" w:rsidP="00040FE8">
      <w:pPr>
        <w:pStyle w:val="ListParagraph"/>
        <w:numPr>
          <w:ilvl w:val="0"/>
          <w:numId w:val="18"/>
        </w:numPr>
        <w:spacing w:after="200" w:line="276" w:lineRule="auto"/>
        <w:jc w:val="both"/>
      </w:pPr>
      <w:r w:rsidRPr="00DD59C6">
        <w:t>Insuffisance d’informations et de services conviviaux aux jeunes ;</w:t>
      </w:r>
    </w:p>
    <w:p w:rsidR="001C7858" w:rsidRPr="00D8248C" w:rsidRDefault="00DD59C6" w:rsidP="00040FE8">
      <w:pPr>
        <w:pStyle w:val="ListParagraph"/>
        <w:numPr>
          <w:ilvl w:val="0"/>
          <w:numId w:val="18"/>
        </w:numPr>
        <w:spacing w:after="200" w:line="276" w:lineRule="auto"/>
        <w:jc w:val="both"/>
      </w:pPr>
      <w:r w:rsidRPr="00DD59C6">
        <w:t>Grossesses précoces et forte fécondité des adolescentes (58% des filles</w:t>
      </w:r>
      <w:r w:rsidR="008C1290" w:rsidRPr="00DD59C6">
        <w:t xml:space="preserve"> ont au moins un enfant</w:t>
      </w:r>
      <w:r w:rsidRPr="00DD59C6">
        <w:t xml:space="preserve"> avant l’âge de 18 ans)</w:t>
      </w:r>
    </w:p>
    <w:p w:rsidR="001C7858" w:rsidRPr="00D8248C" w:rsidRDefault="00DD59C6" w:rsidP="00040FE8">
      <w:pPr>
        <w:pStyle w:val="ListParagraph"/>
        <w:numPr>
          <w:ilvl w:val="0"/>
          <w:numId w:val="18"/>
        </w:numPr>
        <w:spacing w:after="200" w:line="276" w:lineRule="auto"/>
        <w:jc w:val="both"/>
      </w:pPr>
      <w:r w:rsidRPr="00DD59C6">
        <w:t>Avortements provoqués et clandestins ;</w:t>
      </w:r>
    </w:p>
    <w:p w:rsidR="001C7858" w:rsidRPr="00D8248C" w:rsidRDefault="00DD59C6" w:rsidP="00040FE8">
      <w:pPr>
        <w:pStyle w:val="ListParagraph"/>
        <w:numPr>
          <w:ilvl w:val="0"/>
          <w:numId w:val="18"/>
        </w:numPr>
        <w:spacing w:after="200" w:line="276" w:lineRule="auto"/>
        <w:jc w:val="both"/>
      </w:pPr>
      <w:r w:rsidRPr="00DD59C6">
        <w:t>Pauvreté et faible accès aux condoms et méthodes contraceptives ;</w:t>
      </w:r>
    </w:p>
    <w:p w:rsidR="001C7858" w:rsidRPr="00D8248C" w:rsidRDefault="00DD59C6" w:rsidP="00040FE8">
      <w:pPr>
        <w:pStyle w:val="ListParagraph"/>
        <w:numPr>
          <w:ilvl w:val="0"/>
          <w:numId w:val="18"/>
        </w:numPr>
        <w:spacing w:after="200" w:line="276" w:lineRule="auto"/>
        <w:jc w:val="both"/>
      </w:pPr>
      <w:r w:rsidRPr="00DD59C6">
        <w:t>Usage des stupéfiants</w:t>
      </w:r>
      <w:r w:rsidR="008C1290">
        <w:t> ;</w:t>
      </w:r>
    </w:p>
    <w:p w:rsidR="00257FBE" w:rsidRPr="00D8248C" w:rsidRDefault="00DD59C6" w:rsidP="00040FE8">
      <w:pPr>
        <w:pStyle w:val="NoSpacing"/>
        <w:numPr>
          <w:ilvl w:val="0"/>
          <w:numId w:val="18"/>
        </w:numPr>
        <w:jc w:val="both"/>
        <w:rPr>
          <w:rFonts w:ascii="Times New Roman" w:hAnsi="Times New Roman"/>
          <w:sz w:val="24"/>
          <w:szCs w:val="24"/>
        </w:rPr>
      </w:pPr>
      <w:r w:rsidRPr="00DD59C6">
        <w:rPr>
          <w:rFonts w:ascii="Times New Roman" w:hAnsi="Times New Roman"/>
          <w:sz w:val="24"/>
          <w:szCs w:val="24"/>
        </w:rPr>
        <w:t>Pas de stratégie  spécifique et pas assez de structures pour intéresser les jeunes</w:t>
      </w:r>
    </w:p>
    <w:p w:rsidR="00257FBE" w:rsidRPr="00D8248C" w:rsidRDefault="00DD59C6" w:rsidP="00040FE8">
      <w:pPr>
        <w:pStyle w:val="NoSpacing"/>
        <w:numPr>
          <w:ilvl w:val="0"/>
          <w:numId w:val="18"/>
        </w:numPr>
        <w:jc w:val="both"/>
        <w:rPr>
          <w:rFonts w:ascii="Times New Roman" w:hAnsi="Times New Roman"/>
          <w:sz w:val="24"/>
          <w:szCs w:val="24"/>
        </w:rPr>
      </w:pPr>
      <w:r w:rsidRPr="00257FBE">
        <w:rPr>
          <w:rFonts w:ascii="Times New Roman" w:hAnsi="Times New Roman"/>
          <w:sz w:val="24"/>
          <w:szCs w:val="24"/>
        </w:rPr>
        <w:t>Absence d’éducation à la sexualité</w:t>
      </w:r>
      <w:r w:rsidR="00257FBE" w:rsidRPr="00257FBE">
        <w:rPr>
          <w:rFonts w:ascii="Times New Roman" w:hAnsi="Times New Roman"/>
          <w:sz w:val="24"/>
          <w:szCs w:val="24"/>
        </w:rPr>
        <w:t>.</w:t>
      </w:r>
    </w:p>
    <w:p w:rsidR="009102CF" w:rsidRPr="00D8248C" w:rsidRDefault="009102CF" w:rsidP="00257FBE">
      <w:pPr>
        <w:pStyle w:val="NoSpacing"/>
        <w:ind w:left="1440"/>
        <w:jc w:val="both"/>
      </w:pPr>
    </w:p>
    <w:p w:rsidR="001C7858" w:rsidRPr="00D8248C" w:rsidRDefault="00DD59C6" w:rsidP="00040FE8">
      <w:pPr>
        <w:pStyle w:val="ListParagraph"/>
        <w:numPr>
          <w:ilvl w:val="0"/>
          <w:numId w:val="38"/>
        </w:numPr>
        <w:jc w:val="both"/>
        <w:rPr>
          <w:b/>
        </w:rPr>
      </w:pPr>
      <w:r w:rsidRPr="00DD59C6">
        <w:rPr>
          <w:b/>
        </w:rPr>
        <w:t>Prévention des IST et VIH/SIDA</w:t>
      </w:r>
    </w:p>
    <w:p w:rsidR="001C7858" w:rsidRPr="00D8248C" w:rsidRDefault="00DD59C6" w:rsidP="00040FE8">
      <w:pPr>
        <w:pStyle w:val="ListParagraph"/>
        <w:numPr>
          <w:ilvl w:val="0"/>
          <w:numId w:val="19"/>
        </w:numPr>
        <w:spacing w:after="200" w:line="276" w:lineRule="auto"/>
        <w:jc w:val="both"/>
      </w:pPr>
      <w:r w:rsidRPr="00DD59C6">
        <w:t>Taux de prévalence au VIH/SIDA élevé (3,3%) ;</w:t>
      </w:r>
    </w:p>
    <w:p w:rsidR="001C7858" w:rsidRPr="00D8248C" w:rsidRDefault="00DD59C6" w:rsidP="00040FE8">
      <w:pPr>
        <w:pStyle w:val="ListParagraph"/>
        <w:numPr>
          <w:ilvl w:val="0"/>
          <w:numId w:val="19"/>
        </w:numPr>
        <w:spacing w:after="200" w:line="276" w:lineRule="auto"/>
        <w:jc w:val="both"/>
      </w:pPr>
      <w:r w:rsidRPr="00DD59C6">
        <w:t>Persistance des comportements à risques ;</w:t>
      </w:r>
    </w:p>
    <w:p w:rsidR="001C7858" w:rsidRPr="00D8248C" w:rsidRDefault="00DD59C6" w:rsidP="00040FE8">
      <w:pPr>
        <w:pStyle w:val="ListParagraph"/>
        <w:numPr>
          <w:ilvl w:val="0"/>
          <w:numId w:val="19"/>
        </w:numPr>
        <w:spacing w:after="200" w:line="276" w:lineRule="auto"/>
        <w:jc w:val="both"/>
      </w:pPr>
      <w:r w:rsidRPr="00DD59C6">
        <w:t>Faible utilisation des méthodes de prévention ;</w:t>
      </w:r>
    </w:p>
    <w:p w:rsidR="001C7858" w:rsidRPr="00D8248C" w:rsidRDefault="00DD59C6" w:rsidP="00040FE8">
      <w:pPr>
        <w:pStyle w:val="ListParagraph"/>
        <w:numPr>
          <w:ilvl w:val="0"/>
          <w:numId w:val="19"/>
        </w:numPr>
        <w:spacing w:after="200" w:line="276" w:lineRule="auto"/>
        <w:jc w:val="both"/>
      </w:pPr>
      <w:r w:rsidRPr="00DD59C6">
        <w:t>Discrimination et stigmatisation ;</w:t>
      </w:r>
    </w:p>
    <w:p w:rsidR="001C7858" w:rsidRPr="00D8248C" w:rsidRDefault="00DD59C6" w:rsidP="00040FE8">
      <w:pPr>
        <w:pStyle w:val="ListParagraph"/>
        <w:numPr>
          <w:ilvl w:val="0"/>
          <w:numId w:val="19"/>
        </w:numPr>
        <w:spacing w:after="200" w:line="276" w:lineRule="auto"/>
        <w:jc w:val="both"/>
      </w:pPr>
      <w:r w:rsidRPr="00DD59C6">
        <w:t>Insuffisance de la prise en charge psycho sociale ;</w:t>
      </w:r>
    </w:p>
    <w:p w:rsidR="001C7858" w:rsidRPr="00D8248C" w:rsidRDefault="00DD59C6" w:rsidP="00040FE8">
      <w:pPr>
        <w:pStyle w:val="ListParagraph"/>
        <w:numPr>
          <w:ilvl w:val="0"/>
          <w:numId w:val="19"/>
        </w:numPr>
        <w:spacing w:after="200" w:line="276" w:lineRule="auto"/>
        <w:jc w:val="both"/>
      </w:pPr>
      <w:r w:rsidRPr="00DD59C6">
        <w:t>Faible couverture en dépistage volontaire (DPV) ;</w:t>
      </w:r>
    </w:p>
    <w:p w:rsidR="001C7858" w:rsidRPr="00D8248C" w:rsidRDefault="00DD59C6" w:rsidP="00040FE8">
      <w:pPr>
        <w:pStyle w:val="ListParagraph"/>
        <w:numPr>
          <w:ilvl w:val="0"/>
          <w:numId w:val="19"/>
        </w:numPr>
        <w:spacing w:after="200" w:line="276" w:lineRule="auto"/>
        <w:jc w:val="both"/>
      </w:pPr>
      <w:r w:rsidRPr="00DD59C6">
        <w:t>Insuffisance de la prise en charge des femmes enceintes vivant avec le VIH</w:t>
      </w:r>
    </w:p>
    <w:p w:rsidR="001C7858" w:rsidRPr="00D8248C" w:rsidRDefault="00DD59C6" w:rsidP="00040FE8">
      <w:pPr>
        <w:pStyle w:val="ListParagraph"/>
        <w:numPr>
          <w:ilvl w:val="0"/>
          <w:numId w:val="19"/>
        </w:numPr>
        <w:spacing w:after="200" w:line="276" w:lineRule="auto"/>
        <w:jc w:val="both"/>
      </w:pPr>
      <w:r w:rsidRPr="00DD59C6">
        <w:t>Insuffisance de prévention en milieu professionnel, y compris des soins</w:t>
      </w:r>
    </w:p>
    <w:p w:rsidR="001C7858" w:rsidRDefault="00DD59C6" w:rsidP="00040FE8">
      <w:pPr>
        <w:pStyle w:val="NoSpacing"/>
        <w:numPr>
          <w:ilvl w:val="0"/>
          <w:numId w:val="19"/>
        </w:numPr>
        <w:jc w:val="both"/>
        <w:rPr>
          <w:rFonts w:ascii="Times New Roman" w:hAnsi="Times New Roman"/>
          <w:sz w:val="24"/>
          <w:szCs w:val="24"/>
        </w:rPr>
      </w:pPr>
      <w:r w:rsidRPr="00DD59C6">
        <w:rPr>
          <w:rFonts w:ascii="Times New Roman" w:hAnsi="Times New Roman"/>
          <w:sz w:val="24"/>
          <w:szCs w:val="24"/>
        </w:rPr>
        <w:t>Manque de confidentialité  qui nuit  au dépistage volontaire de VIH/SIDA (DPV).</w:t>
      </w:r>
    </w:p>
    <w:p w:rsidR="00DF3DD0" w:rsidRPr="00D8248C" w:rsidRDefault="00DF3DD0" w:rsidP="00040FE8">
      <w:pPr>
        <w:pStyle w:val="NoSpacing"/>
        <w:jc w:val="both"/>
        <w:rPr>
          <w:rFonts w:ascii="Times New Roman" w:hAnsi="Times New Roman"/>
          <w:sz w:val="24"/>
          <w:szCs w:val="24"/>
        </w:rPr>
      </w:pPr>
    </w:p>
    <w:p w:rsidR="009420B2" w:rsidRPr="00D8248C" w:rsidRDefault="009420B2" w:rsidP="009420B2">
      <w:pPr>
        <w:pStyle w:val="NoSpacing"/>
        <w:ind w:left="1428"/>
        <w:jc w:val="both"/>
        <w:rPr>
          <w:rFonts w:ascii="Times New Roman" w:hAnsi="Times New Roman"/>
          <w:sz w:val="24"/>
          <w:szCs w:val="24"/>
        </w:rPr>
      </w:pPr>
    </w:p>
    <w:p w:rsidR="001C7858" w:rsidRPr="00D8248C" w:rsidRDefault="00DD59C6" w:rsidP="00040FE8">
      <w:pPr>
        <w:pStyle w:val="ListParagraph"/>
        <w:numPr>
          <w:ilvl w:val="0"/>
          <w:numId w:val="38"/>
        </w:numPr>
        <w:jc w:val="both"/>
        <w:rPr>
          <w:b/>
        </w:rPr>
      </w:pPr>
      <w:r w:rsidRPr="00DD59C6">
        <w:rPr>
          <w:b/>
        </w:rPr>
        <w:lastRenderedPageBreak/>
        <w:t>Genre, SR et droits humains</w:t>
      </w:r>
    </w:p>
    <w:p w:rsidR="001C7858" w:rsidRPr="00D8248C" w:rsidRDefault="00DD59C6" w:rsidP="00040FE8">
      <w:pPr>
        <w:pStyle w:val="ListParagraph"/>
        <w:numPr>
          <w:ilvl w:val="0"/>
          <w:numId w:val="66"/>
        </w:numPr>
        <w:spacing w:after="200" w:line="276" w:lineRule="auto"/>
        <w:jc w:val="both"/>
      </w:pPr>
      <w:r w:rsidRPr="00DD59C6">
        <w:t>Violation des droits en SR :</w:t>
      </w:r>
    </w:p>
    <w:p w:rsidR="001C7858" w:rsidRPr="00D8248C" w:rsidRDefault="00DD59C6" w:rsidP="00040FE8">
      <w:pPr>
        <w:pStyle w:val="ListParagraph"/>
        <w:numPr>
          <w:ilvl w:val="0"/>
          <w:numId w:val="66"/>
        </w:numPr>
        <w:spacing w:after="200" w:line="276" w:lineRule="auto"/>
        <w:jc w:val="both"/>
      </w:pPr>
      <w:r w:rsidRPr="00DD59C6">
        <w:t>Mariages précoces et forcés</w:t>
      </w:r>
    </w:p>
    <w:p w:rsidR="001C7858" w:rsidRPr="00D8248C" w:rsidRDefault="00DD59C6" w:rsidP="00040FE8">
      <w:pPr>
        <w:pStyle w:val="ListParagraph"/>
        <w:numPr>
          <w:ilvl w:val="0"/>
          <w:numId w:val="66"/>
        </w:numPr>
        <w:spacing w:after="200" w:line="276" w:lineRule="auto"/>
        <w:jc w:val="both"/>
      </w:pPr>
      <w:r w:rsidRPr="00DD59C6">
        <w:t>Les Mutilations Génitales Féminines</w:t>
      </w:r>
    </w:p>
    <w:p w:rsidR="001C7858" w:rsidRPr="00D8248C" w:rsidRDefault="00DD59C6" w:rsidP="00040FE8">
      <w:pPr>
        <w:pStyle w:val="ListParagraph"/>
        <w:numPr>
          <w:ilvl w:val="0"/>
          <w:numId w:val="66"/>
        </w:numPr>
        <w:spacing w:after="200" w:line="276" w:lineRule="auto"/>
        <w:jc w:val="both"/>
      </w:pPr>
      <w:r w:rsidRPr="00DD59C6">
        <w:t>Les viols et autres violences faites aux femmes, jeunes filles et garçons</w:t>
      </w:r>
    </w:p>
    <w:p w:rsidR="001C7858" w:rsidRPr="00D8248C" w:rsidRDefault="00DD59C6" w:rsidP="00040FE8">
      <w:pPr>
        <w:pStyle w:val="ListParagraph"/>
        <w:numPr>
          <w:ilvl w:val="0"/>
          <w:numId w:val="66"/>
        </w:numPr>
        <w:spacing w:after="200" w:line="276" w:lineRule="auto"/>
        <w:jc w:val="both"/>
      </w:pPr>
      <w:r w:rsidRPr="00DD59C6">
        <w:t>L</w:t>
      </w:r>
      <w:r w:rsidR="008C1290">
        <w:t>’</w:t>
      </w:r>
      <w:r w:rsidRPr="00DD59C6">
        <w:t>exploitation sexuelle</w:t>
      </w:r>
    </w:p>
    <w:p w:rsidR="00115102" w:rsidRPr="00D8248C" w:rsidRDefault="00DD59C6" w:rsidP="00040FE8">
      <w:pPr>
        <w:pStyle w:val="ListParagraph"/>
        <w:numPr>
          <w:ilvl w:val="0"/>
          <w:numId w:val="66"/>
        </w:numPr>
        <w:spacing w:after="200" w:line="276" w:lineRule="auto"/>
        <w:jc w:val="both"/>
      </w:pPr>
      <w:r w:rsidRPr="00DD59C6">
        <w:t xml:space="preserve">Le </w:t>
      </w:r>
      <w:r w:rsidR="008C1290">
        <w:t>l</w:t>
      </w:r>
      <w:r w:rsidRPr="00DD59C6">
        <w:t>évirat et le sororat</w:t>
      </w:r>
    </w:p>
    <w:p w:rsidR="00270513" w:rsidRPr="00D8248C" w:rsidRDefault="00270513" w:rsidP="004A650A">
      <w:pPr>
        <w:pStyle w:val="ListParagraph"/>
        <w:spacing w:after="200" w:line="276" w:lineRule="auto"/>
        <w:ind w:left="1788"/>
        <w:jc w:val="both"/>
      </w:pPr>
    </w:p>
    <w:p w:rsidR="00115102" w:rsidRPr="00D8248C" w:rsidRDefault="00DD59C6" w:rsidP="00040FE8">
      <w:pPr>
        <w:pStyle w:val="ListParagraph"/>
        <w:numPr>
          <w:ilvl w:val="1"/>
          <w:numId w:val="60"/>
        </w:numPr>
        <w:jc w:val="both"/>
        <w:rPr>
          <w:b/>
        </w:rPr>
      </w:pPr>
      <w:r w:rsidRPr="00DD59C6">
        <w:rPr>
          <w:b/>
        </w:rPr>
        <w:t xml:space="preserve">       Problèmes de communications identifiées</w:t>
      </w:r>
    </w:p>
    <w:p w:rsidR="00115102" w:rsidRPr="00D8248C" w:rsidRDefault="00115102" w:rsidP="001C7858">
      <w:pPr>
        <w:pStyle w:val="NoSpacing"/>
        <w:jc w:val="both"/>
        <w:rPr>
          <w:rFonts w:ascii="Times New Roman" w:hAnsi="Times New Roman"/>
          <w:sz w:val="24"/>
          <w:szCs w:val="24"/>
          <w:u w:val="single"/>
        </w:rPr>
      </w:pPr>
    </w:p>
    <w:p w:rsidR="001C7858" w:rsidRPr="00D8248C" w:rsidRDefault="00DD59C6" w:rsidP="00040FE8">
      <w:pPr>
        <w:pStyle w:val="NoSpacing"/>
        <w:numPr>
          <w:ilvl w:val="0"/>
          <w:numId w:val="40"/>
        </w:numPr>
        <w:jc w:val="both"/>
        <w:rPr>
          <w:rFonts w:ascii="Times New Roman" w:hAnsi="Times New Roman"/>
          <w:b/>
          <w:i/>
          <w:sz w:val="24"/>
          <w:szCs w:val="24"/>
        </w:rPr>
      </w:pPr>
      <w:r w:rsidRPr="00DD59C6">
        <w:rPr>
          <w:rFonts w:ascii="Times New Roman" w:hAnsi="Times New Roman"/>
          <w:b/>
          <w:i/>
          <w:sz w:val="24"/>
          <w:szCs w:val="24"/>
        </w:rPr>
        <w:t xml:space="preserve">La Planification Familiale </w:t>
      </w:r>
    </w:p>
    <w:p w:rsidR="001C7858" w:rsidRPr="00D8248C" w:rsidRDefault="001C7858" w:rsidP="001C7858">
      <w:pPr>
        <w:pStyle w:val="NoSpacing"/>
        <w:jc w:val="both"/>
        <w:rPr>
          <w:rFonts w:ascii="Times New Roman" w:hAnsi="Times New Roman"/>
          <w:sz w:val="24"/>
          <w:szCs w:val="24"/>
        </w:rPr>
      </w:pPr>
    </w:p>
    <w:p w:rsidR="001C7858" w:rsidRPr="00D8248C" w:rsidRDefault="00DD59C6" w:rsidP="001C7858">
      <w:pPr>
        <w:pStyle w:val="NoSpacing"/>
        <w:jc w:val="both"/>
        <w:rPr>
          <w:rFonts w:ascii="Times New Roman" w:hAnsi="Times New Roman"/>
          <w:sz w:val="24"/>
          <w:szCs w:val="24"/>
        </w:rPr>
      </w:pPr>
      <w:r w:rsidRPr="00DD59C6">
        <w:rPr>
          <w:rFonts w:ascii="Times New Roman" w:hAnsi="Times New Roman"/>
          <w:sz w:val="24"/>
          <w:szCs w:val="24"/>
        </w:rPr>
        <w:t>Elle est compromise par diverses incompréhensions et interprétations. Assimilée à un arrêt de la procréation, elle n’est pas bien acceptée par un grand nombre de Tchadiens  qui invoquent diverses raisons. Celles-ci relèvent de certaines interprétations de livres religieux (Coran et Bible) dans lesquels « l’enfant est un don de Dieu. »  On note à ce sujet,  une très  forte opposition des populations de certaines régions au planning familial. Certains couples tchadiens, en particulier les femmes, sont victimes des rumeurs qui font croire que l’utilisation   prolongée de l’une des méthodes  modernes de contraception pourrait entraîner une stérilité secondaire.</w:t>
      </w:r>
    </w:p>
    <w:p w:rsidR="001C7858" w:rsidRPr="00D8248C" w:rsidRDefault="00DD59C6" w:rsidP="001C7858">
      <w:pPr>
        <w:pStyle w:val="NoSpacing"/>
        <w:jc w:val="both"/>
        <w:rPr>
          <w:rFonts w:ascii="Times New Roman" w:hAnsi="Times New Roman"/>
          <w:sz w:val="24"/>
          <w:szCs w:val="24"/>
        </w:rPr>
      </w:pPr>
      <w:r w:rsidRPr="00DD59C6">
        <w:rPr>
          <w:rFonts w:ascii="Times New Roman" w:hAnsi="Times New Roman"/>
          <w:sz w:val="24"/>
          <w:szCs w:val="24"/>
        </w:rPr>
        <w:t>L’espacement des naissances est  admis  par les religieux qui soulignent que tout ce qui peut contribuer à la santé de la femme est le bienvenu. Mais les méthodes contraceptives traditionnelles ont pour inconvénient d’être peu efficaces en matière d’espacement de naissance.</w:t>
      </w:r>
    </w:p>
    <w:p w:rsidR="001C7858" w:rsidRPr="00D8248C" w:rsidRDefault="001C7858" w:rsidP="001C7858">
      <w:pPr>
        <w:pStyle w:val="NoSpacing"/>
        <w:jc w:val="both"/>
        <w:rPr>
          <w:rFonts w:ascii="Times New Roman" w:hAnsi="Times New Roman"/>
          <w:sz w:val="24"/>
          <w:szCs w:val="24"/>
        </w:rPr>
      </w:pPr>
    </w:p>
    <w:p w:rsidR="001C7858" w:rsidRPr="00D8248C" w:rsidRDefault="00DD59C6" w:rsidP="00040FE8">
      <w:pPr>
        <w:pStyle w:val="NoSpacing"/>
        <w:numPr>
          <w:ilvl w:val="0"/>
          <w:numId w:val="40"/>
        </w:numPr>
        <w:jc w:val="both"/>
        <w:rPr>
          <w:rFonts w:ascii="Times New Roman" w:hAnsi="Times New Roman"/>
          <w:b/>
          <w:i/>
          <w:sz w:val="24"/>
          <w:szCs w:val="24"/>
        </w:rPr>
      </w:pPr>
      <w:r w:rsidRPr="00DD59C6">
        <w:rPr>
          <w:rFonts w:ascii="Times New Roman" w:hAnsi="Times New Roman"/>
          <w:b/>
          <w:i/>
          <w:sz w:val="24"/>
          <w:szCs w:val="24"/>
        </w:rPr>
        <w:t>Santé Reproductive  des Jeunes et des Adolescents,</w:t>
      </w:r>
    </w:p>
    <w:p w:rsidR="001C7858" w:rsidRPr="00D8248C" w:rsidRDefault="001C7858" w:rsidP="001C7858">
      <w:pPr>
        <w:pStyle w:val="NoSpacing"/>
        <w:jc w:val="both"/>
        <w:rPr>
          <w:rFonts w:ascii="Times New Roman" w:hAnsi="Times New Roman"/>
          <w:sz w:val="24"/>
          <w:szCs w:val="24"/>
        </w:rPr>
      </w:pPr>
    </w:p>
    <w:p w:rsidR="001C7858" w:rsidRPr="00D8248C" w:rsidRDefault="00DD59C6" w:rsidP="001C7858">
      <w:pPr>
        <w:pStyle w:val="NoSpacing"/>
        <w:jc w:val="both"/>
        <w:rPr>
          <w:rFonts w:ascii="Times New Roman" w:hAnsi="Times New Roman"/>
          <w:sz w:val="24"/>
          <w:szCs w:val="24"/>
        </w:rPr>
      </w:pPr>
      <w:r w:rsidRPr="00DD59C6">
        <w:rPr>
          <w:rFonts w:ascii="Times New Roman" w:hAnsi="Times New Roman"/>
          <w:sz w:val="24"/>
          <w:szCs w:val="24"/>
        </w:rPr>
        <w:t xml:space="preserve">Le véritable problème semble résider dans les tabous sexuels et l’absence de dialogue intergénérationnelle sur la sexualité. Ce qui, ajouté à une absence totale d’éducation à la  sexualité, laisse les jeunes face à </w:t>
      </w:r>
      <w:r w:rsidR="00DF3DD0" w:rsidRPr="00DD59C6">
        <w:rPr>
          <w:rFonts w:ascii="Times New Roman" w:hAnsi="Times New Roman"/>
          <w:sz w:val="24"/>
          <w:szCs w:val="24"/>
        </w:rPr>
        <w:t>eux-mêmes</w:t>
      </w:r>
      <w:r w:rsidRPr="00DD59C6">
        <w:rPr>
          <w:rFonts w:ascii="Times New Roman" w:hAnsi="Times New Roman"/>
          <w:sz w:val="24"/>
          <w:szCs w:val="24"/>
        </w:rPr>
        <w:t>. Les jeunes et même les adolescents  font montre d’une certaine liberté en matière de sexualité ; ce qui accroit les incompréhensions avec les parents. Ils sont souvent mal informés et ne prennent pas de précautions. Ceci se traduit par des grossesses précoces, des avortements qui se terminent par des complications, voire des décès, un taux élevé d’infestation au SIDA.</w:t>
      </w:r>
    </w:p>
    <w:p w:rsidR="001C7858" w:rsidRPr="00D8248C" w:rsidRDefault="00DD59C6" w:rsidP="001C7858">
      <w:pPr>
        <w:pStyle w:val="NoSpacing"/>
        <w:jc w:val="both"/>
        <w:rPr>
          <w:rFonts w:ascii="Times New Roman" w:hAnsi="Times New Roman"/>
          <w:sz w:val="24"/>
          <w:szCs w:val="24"/>
        </w:rPr>
      </w:pPr>
      <w:r w:rsidRPr="00DD59C6">
        <w:rPr>
          <w:rFonts w:ascii="Times New Roman" w:hAnsi="Times New Roman"/>
          <w:sz w:val="24"/>
          <w:szCs w:val="24"/>
        </w:rPr>
        <w:t xml:space="preserve"> </w:t>
      </w:r>
    </w:p>
    <w:p w:rsidR="001C7858" w:rsidRPr="00D8248C" w:rsidRDefault="00DD59C6" w:rsidP="00040FE8">
      <w:pPr>
        <w:pStyle w:val="NoSpacing"/>
        <w:numPr>
          <w:ilvl w:val="0"/>
          <w:numId w:val="40"/>
        </w:numPr>
        <w:jc w:val="both"/>
        <w:rPr>
          <w:rFonts w:ascii="Times New Roman" w:hAnsi="Times New Roman"/>
          <w:b/>
          <w:sz w:val="24"/>
          <w:szCs w:val="24"/>
        </w:rPr>
      </w:pPr>
      <w:r w:rsidRPr="00DD59C6">
        <w:rPr>
          <w:rFonts w:ascii="Times New Roman" w:hAnsi="Times New Roman"/>
          <w:b/>
          <w:sz w:val="24"/>
          <w:szCs w:val="24"/>
        </w:rPr>
        <w:t xml:space="preserve">Prévention des IST/VIH/SIDA </w:t>
      </w:r>
    </w:p>
    <w:p w:rsidR="001C7858" w:rsidRPr="00D8248C" w:rsidRDefault="001C7858" w:rsidP="001C7858">
      <w:pPr>
        <w:pStyle w:val="NoSpacing"/>
        <w:jc w:val="both"/>
        <w:rPr>
          <w:rFonts w:ascii="Times New Roman" w:hAnsi="Times New Roman"/>
          <w:sz w:val="24"/>
          <w:szCs w:val="24"/>
        </w:rPr>
      </w:pPr>
    </w:p>
    <w:p w:rsidR="001C7858" w:rsidRDefault="00DD59C6" w:rsidP="001C7858">
      <w:pPr>
        <w:pStyle w:val="NoSpacing"/>
        <w:jc w:val="both"/>
        <w:rPr>
          <w:rFonts w:ascii="Times New Roman" w:hAnsi="Times New Roman"/>
          <w:sz w:val="24"/>
          <w:szCs w:val="24"/>
        </w:rPr>
      </w:pPr>
      <w:r w:rsidRPr="00DD59C6">
        <w:rPr>
          <w:rFonts w:ascii="Times New Roman" w:hAnsi="Times New Roman"/>
          <w:sz w:val="24"/>
          <w:szCs w:val="24"/>
        </w:rPr>
        <w:t>Elle enregistre très peu de résultats, à cause d’une  faible motivation  des Tchadiens à  changer de comportement. (13 904 condom distribués en 2009). Cela tient à différents facteurs culturels et psychologiques et à une faible prise de conscience du danger que représentent les IST/VIH/SIDA.  Le taux de dépistage volontaire reste faible (2.3%), et les filles montrent moins d’empressement à se faire dépister. La stigmatisation et le manque de confidentialité dans les centres de santé, dissuade souvent les volontaires. La  prévention et la prise en charge du SIDA est limitée à quelques zones urbaines, et tout le milieu rural est laissé pour compte.</w:t>
      </w:r>
    </w:p>
    <w:p w:rsidR="00DF3DD0" w:rsidRDefault="00DF3DD0" w:rsidP="001C7858">
      <w:pPr>
        <w:pStyle w:val="NoSpacing"/>
        <w:jc w:val="both"/>
        <w:rPr>
          <w:rFonts w:ascii="Times New Roman" w:hAnsi="Times New Roman"/>
          <w:sz w:val="24"/>
          <w:szCs w:val="24"/>
        </w:rPr>
      </w:pPr>
    </w:p>
    <w:p w:rsidR="00DF3DD0" w:rsidRDefault="00DF3DD0" w:rsidP="001C7858">
      <w:pPr>
        <w:pStyle w:val="NoSpacing"/>
        <w:jc w:val="both"/>
        <w:rPr>
          <w:rFonts w:ascii="Times New Roman" w:hAnsi="Times New Roman"/>
          <w:sz w:val="24"/>
          <w:szCs w:val="24"/>
        </w:rPr>
      </w:pPr>
    </w:p>
    <w:p w:rsidR="00DF3DD0" w:rsidRPr="00D8248C" w:rsidRDefault="00DF3DD0" w:rsidP="001C7858">
      <w:pPr>
        <w:pStyle w:val="NoSpacing"/>
        <w:jc w:val="both"/>
        <w:rPr>
          <w:rFonts w:ascii="Times New Roman" w:hAnsi="Times New Roman"/>
          <w:sz w:val="24"/>
          <w:szCs w:val="24"/>
        </w:rPr>
      </w:pPr>
    </w:p>
    <w:p w:rsidR="00B25FCB" w:rsidRPr="00D8248C" w:rsidRDefault="00B25FCB" w:rsidP="001C7858">
      <w:pPr>
        <w:pStyle w:val="NoSpacing"/>
        <w:jc w:val="both"/>
        <w:rPr>
          <w:rFonts w:ascii="Times New Roman" w:hAnsi="Times New Roman"/>
          <w:sz w:val="24"/>
          <w:szCs w:val="24"/>
        </w:rPr>
      </w:pPr>
    </w:p>
    <w:p w:rsidR="001C7858" w:rsidRPr="00D8248C" w:rsidRDefault="00DD59C6" w:rsidP="00040FE8">
      <w:pPr>
        <w:pStyle w:val="NoSpacing"/>
        <w:numPr>
          <w:ilvl w:val="0"/>
          <w:numId w:val="40"/>
        </w:numPr>
        <w:jc w:val="both"/>
        <w:rPr>
          <w:rFonts w:ascii="Times New Roman" w:hAnsi="Times New Roman"/>
          <w:b/>
          <w:sz w:val="24"/>
          <w:szCs w:val="24"/>
        </w:rPr>
      </w:pPr>
      <w:r w:rsidRPr="00DD59C6">
        <w:rPr>
          <w:rFonts w:ascii="Times New Roman" w:hAnsi="Times New Roman"/>
          <w:b/>
          <w:sz w:val="24"/>
          <w:szCs w:val="24"/>
        </w:rPr>
        <w:lastRenderedPageBreak/>
        <w:t>Santé maternelle et néonatale</w:t>
      </w:r>
    </w:p>
    <w:p w:rsidR="001C7858" w:rsidRPr="00D8248C" w:rsidRDefault="001C7858" w:rsidP="001C7858">
      <w:pPr>
        <w:pStyle w:val="NoSpacing"/>
        <w:jc w:val="both"/>
        <w:rPr>
          <w:rFonts w:ascii="Times New Roman" w:hAnsi="Times New Roman"/>
          <w:sz w:val="24"/>
          <w:szCs w:val="24"/>
          <w:u w:val="single"/>
        </w:rPr>
      </w:pPr>
    </w:p>
    <w:p w:rsidR="001C7858" w:rsidRPr="00D8248C" w:rsidRDefault="00DD59C6" w:rsidP="001C7858">
      <w:pPr>
        <w:pStyle w:val="NoSpacing"/>
        <w:jc w:val="both"/>
        <w:rPr>
          <w:rFonts w:ascii="Times New Roman" w:hAnsi="Times New Roman"/>
          <w:sz w:val="24"/>
          <w:szCs w:val="24"/>
        </w:rPr>
      </w:pPr>
      <w:r w:rsidRPr="00DD59C6">
        <w:rPr>
          <w:rFonts w:ascii="Times New Roman" w:hAnsi="Times New Roman"/>
          <w:sz w:val="24"/>
          <w:szCs w:val="24"/>
        </w:rPr>
        <w:t>La difficulté vient surtout du fait que tout ce qui est relatif à la santé reproductive  de la femme, reste une affaire de femmes et du personnel médical. Les hommes et les maris ont tendance à ne pas s’en mêler, sauf en cas de problèmes sanitaires. Le non engagement des hommes complique la situation de la femme, car dans les communautés tchadiennes, la décision appartient pour la plupart des cas, à l’homme.</w:t>
      </w:r>
    </w:p>
    <w:p w:rsidR="001C7858" w:rsidRPr="00D8248C" w:rsidRDefault="001C7858" w:rsidP="001C7858">
      <w:pPr>
        <w:pStyle w:val="NoSpacing"/>
        <w:jc w:val="both"/>
        <w:rPr>
          <w:rFonts w:ascii="Times New Roman" w:hAnsi="Times New Roman"/>
          <w:sz w:val="24"/>
          <w:szCs w:val="24"/>
        </w:rPr>
      </w:pPr>
    </w:p>
    <w:p w:rsidR="001C7858" w:rsidRPr="00D8248C" w:rsidRDefault="00DD59C6" w:rsidP="00040FE8">
      <w:pPr>
        <w:pStyle w:val="BodyText"/>
        <w:numPr>
          <w:ilvl w:val="0"/>
          <w:numId w:val="41"/>
        </w:numPr>
        <w:spacing w:before="120" w:after="0"/>
        <w:rPr>
          <w:b/>
          <w:sz w:val="24"/>
          <w:lang w:val="fr-FR"/>
        </w:rPr>
      </w:pPr>
      <w:r w:rsidRPr="00DD59C6">
        <w:rPr>
          <w:b/>
          <w:sz w:val="24"/>
          <w:lang w:val="fr-FR"/>
        </w:rPr>
        <w:t>Santé de l’enfant</w:t>
      </w:r>
    </w:p>
    <w:p w:rsidR="001C7858" w:rsidRPr="00D8248C" w:rsidRDefault="00DD59C6" w:rsidP="001C7858">
      <w:pPr>
        <w:pStyle w:val="BodyText"/>
        <w:spacing w:before="120" w:after="0" w:line="240" w:lineRule="auto"/>
        <w:rPr>
          <w:sz w:val="24"/>
        </w:rPr>
      </w:pPr>
      <w:r w:rsidRPr="00DD59C6">
        <w:rPr>
          <w:sz w:val="24"/>
          <w:lang w:val="fr-FR"/>
        </w:rPr>
        <w:t xml:space="preserve">On note  que </w:t>
      </w:r>
      <w:r w:rsidRPr="00DD59C6">
        <w:rPr>
          <w:sz w:val="24"/>
        </w:rPr>
        <w:t xml:space="preserve">la faible couverture vaccinale des enfants de </w:t>
      </w:r>
      <w:r w:rsidR="008C1290">
        <w:rPr>
          <w:sz w:val="24"/>
        </w:rPr>
        <w:t xml:space="preserve">0 à 11 </w:t>
      </w:r>
      <w:r w:rsidRPr="00DD59C6">
        <w:rPr>
          <w:sz w:val="24"/>
        </w:rPr>
        <w:t>mois et des femmes enceintes est due à plusieurs facteurs:</w:t>
      </w:r>
    </w:p>
    <w:p w:rsidR="001C7858" w:rsidRPr="00D8248C" w:rsidRDefault="00DD59C6" w:rsidP="00040FE8">
      <w:pPr>
        <w:pStyle w:val="BodyText"/>
        <w:numPr>
          <w:ilvl w:val="0"/>
          <w:numId w:val="30"/>
        </w:numPr>
        <w:spacing w:before="120" w:after="0" w:line="240" w:lineRule="auto"/>
        <w:rPr>
          <w:sz w:val="24"/>
          <w:lang w:val="fr-FR"/>
        </w:rPr>
      </w:pPr>
      <w:r w:rsidRPr="00DD59C6">
        <w:rPr>
          <w:sz w:val="24"/>
        </w:rPr>
        <w:t>Faible perception des soins préventifs, préjugés et mauvaises interprétations;</w:t>
      </w:r>
    </w:p>
    <w:p w:rsidR="001C7858" w:rsidRPr="00D8248C" w:rsidRDefault="00DD59C6" w:rsidP="00040FE8">
      <w:pPr>
        <w:pStyle w:val="BodyText"/>
        <w:numPr>
          <w:ilvl w:val="0"/>
          <w:numId w:val="30"/>
        </w:numPr>
        <w:spacing w:before="120" w:after="0" w:line="240" w:lineRule="auto"/>
        <w:rPr>
          <w:sz w:val="24"/>
          <w:lang w:val="fr-FR"/>
        </w:rPr>
      </w:pPr>
      <w:r w:rsidRPr="00DD59C6">
        <w:rPr>
          <w:sz w:val="24"/>
          <w:lang w:val="fr-FR"/>
        </w:rPr>
        <w:t>F</w:t>
      </w:r>
      <w:r w:rsidRPr="00DD59C6">
        <w:rPr>
          <w:sz w:val="24"/>
        </w:rPr>
        <w:t>aible réalisation des activités en stratégie mobile ;</w:t>
      </w:r>
    </w:p>
    <w:p w:rsidR="008C1290" w:rsidRPr="008C1290" w:rsidRDefault="00DD59C6" w:rsidP="00040FE8">
      <w:pPr>
        <w:pStyle w:val="BodyText"/>
        <w:numPr>
          <w:ilvl w:val="0"/>
          <w:numId w:val="30"/>
        </w:numPr>
        <w:spacing w:before="120" w:after="0" w:line="240" w:lineRule="auto"/>
        <w:rPr>
          <w:sz w:val="24"/>
          <w:lang w:val="fr-FR"/>
        </w:rPr>
      </w:pPr>
      <w:r w:rsidRPr="00DD59C6">
        <w:rPr>
          <w:sz w:val="24"/>
        </w:rPr>
        <w:t>Insuffisance d’informations et de  communication sur la vaccination en milieu rural</w:t>
      </w:r>
      <w:r w:rsidR="008C1290">
        <w:rPr>
          <w:sz w:val="24"/>
        </w:rPr>
        <w:t>;</w:t>
      </w:r>
    </w:p>
    <w:p w:rsidR="008C1290" w:rsidRDefault="008C1290" w:rsidP="00040FE8">
      <w:pPr>
        <w:pStyle w:val="BodyText"/>
        <w:numPr>
          <w:ilvl w:val="0"/>
          <w:numId w:val="30"/>
        </w:numPr>
        <w:spacing w:before="120" w:after="0" w:line="240" w:lineRule="auto"/>
        <w:rPr>
          <w:sz w:val="24"/>
        </w:rPr>
      </w:pPr>
      <w:r>
        <w:rPr>
          <w:sz w:val="24"/>
        </w:rPr>
        <w:t>La faible application des pratiques familiales essentielles à la survie de l’enfant.</w:t>
      </w:r>
    </w:p>
    <w:p w:rsidR="00320CEF" w:rsidRPr="00D8248C" w:rsidRDefault="00320CEF" w:rsidP="001C7858">
      <w:pPr>
        <w:spacing w:after="0" w:line="240" w:lineRule="auto"/>
        <w:jc w:val="both"/>
        <w:rPr>
          <w:rFonts w:ascii="Times New Roman" w:hAnsi="Times New Roman"/>
          <w:sz w:val="24"/>
          <w:szCs w:val="24"/>
        </w:rPr>
      </w:pPr>
    </w:p>
    <w:p w:rsidR="00320CEF" w:rsidRPr="00D8248C" w:rsidRDefault="00320CEF" w:rsidP="001C7858">
      <w:pPr>
        <w:spacing w:after="0" w:line="240" w:lineRule="auto"/>
        <w:jc w:val="both"/>
        <w:rPr>
          <w:rFonts w:ascii="Times New Roman" w:hAnsi="Times New Roman"/>
          <w:sz w:val="24"/>
          <w:szCs w:val="24"/>
        </w:rPr>
      </w:pPr>
    </w:p>
    <w:p w:rsidR="00320CEF" w:rsidRPr="00D8248C" w:rsidRDefault="00DD59C6" w:rsidP="00040FE8">
      <w:pPr>
        <w:numPr>
          <w:ilvl w:val="1"/>
          <w:numId w:val="60"/>
        </w:numPr>
        <w:spacing w:after="0" w:line="240" w:lineRule="auto"/>
        <w:jc w:val="both"/>
        <w:rPr>
          <w:rFonts w:ascii="Times New Roman" w:hAnsi="Times New Roman"/>
          <w:b/>
          <w:sz w:val="24"/>
          <w:szCs w:val="24"/>
        </w:rPr>
      </w:pPr>
      <w:r w:rsidRPr="00DD59C6">
        <w:rPr>
          <w:rFonts w:ascii="Times New Roman" w:hAnsi="Times New Roman"/>
          <w:b/>
          <w:sz w:val="24"/>
          <w:szCs w:val="24"/>
        </w:rPr>
        <w:t xml:space="preserve">    Comportements à promouvoir</w:t>
      </w:r>
    </w:p>
    <w:p w:rsidR="00320CEF" w:rsidRPr="00D8248C" w:rsidRDefault="00320CEF" w:rsidP="00312F03">
      <w:pPr>
        <w:jc w:val="both"/>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9"/>
        <w:gridCol w:w="1869"/>
        <w:gridCol w:w="1803"/>
        <w:gridCol w:w="2389"/>
        <w:gridCol w:w="1863"/>
      </w:tblGrid>
      <w:tr w:rsidR="008B526D" w:rsidRPr="00D8248C" w:rsidTr="00040FE8">
        <w:tc>
          <w:tcPr>
            <w:tcW w:w="9464" w:type="dxa"/>
            <w:gridSpan w:val="5"/>
          </w:tcPr>
          <w:p w:rsidR="008B526D" w:rsidRPr="00D8248C" w:rsidRDefault="008B526D" w:rsidP="00320CEF">
            <w:pPr>
              <w:jc w:val="center"/>
              <w:rPr>
                <w:rFonts w:ascii="Times New Roman" w:hAnsi="Times New Roman"/>
                <w:b/>
                <w:sz w:val="24"/>
                <w:szCs w:val="24"/>
              </w:rPr>
            </w:pPr>
          </w:p>
          <w:p w:rsidR="008B526D" w:rsidRPr="00D8248C" w:rsidRDefault="00DD59C6" w:rsidP="00320CEF">
            <w:pPr>
              <w:jc w:val="center"/>
              <w:rPr>
                <w:rFonts w:ascii="Times New Roman" w:hAnsi="Times New Roman"/>
                <w:b/>
                <w:sz w:val="24"/>
                <w:szCs w:val="24"/>
              </w:rPr>
            </w:pPr>
            <w:r w:rsidRPr="00DD59C6">
              <w:rPr>
                <w:rFonts w:ascii="Times New Roman" w:hAnsi="Times New Roman"/>
                <w:b/>
                <w:sz w:val="24"/>
                <w:szCs w:val="24"/>
              </w:rPr>
              <w:t>SANTE MATERNELLE ET NEONATALE</w:t>
            </w:r>
          </w:p>
        </w:tc>
      </w:tr>
      <w:tr w:rsidR="001C542A" w:rsidRPr="00D8248C" w:rsidTr="00040FE8">
        <w:tc>
          <w:tcPr>
            <w:tcW w:w="1773" w:type="dxa"/>
          </w:tcPr>
          <w:p w:rsidR="00320CEF" w:rsidRPr="00D8248C" w:rsidRDefault="00DD59C6" w:rsidP="00320CEF">
            <w:pPr>
              <w:jc w:val="center"/>
              <w:rPr>
                <w:rFonts w:ascii="Times New Roman" w:hAnsi="Times New Roman"/>
                <w:b/>
                <w:sz w:val="24"/>
                <w:szCs w:val="24"/>
              </w:rPr>
            </w:pPr>
            <w:r w:rsidRPr="00DD59C6">
              <w:rPr>
                <w:rFonts w:ascii="Times New Roman" w:hAnsi="Times New Roman"/>
                <w:b/>
                <w:sz w:val="24"/>
                <w:szCs w:val="24"/>
              </w:rPr>
              <w:t>Comportements à risque</w:t>
            </w:r>
          </w:p>
        </w:tc>
        <w:tc>
          <w:tcPr>
            <w:tcW w:w="1773" w:type="dxa"/>
          </w:tcPr>
          <w:p w:rsidR="00320CEF" w:rsidRPr="00D8248C" w:rsidRDefault="00DD59C6" w:rsidP="00320CEF">
            <w:pPr>
              <w:jc w:val="center"/>
              <w:rPr>
                <w:rFonts w:ascii="Times New Roman" w:hAnsi="Times New Roman"/>
                <w:b/>
                <w:sz w:val="24"/>
                <w:szCs w:val="24"/>
              </w:rPr>
            </w:pPr>
            <w:r w:rsidRPr="00DD59C6">
              <w:rPr>
                <w:rFonts w:ascii="Times New Roman" w:hAnsi="Times New Roman"/>
                <w:b/>
                <w:sz w:val="24"/>
                <w:szCs w:val="24"/>
              </w:rPr>
              <w:t>Comportements à promouvoir</w:t>
            </w:r>
          </w:p>
        </w:tc>
        <w:tc>
          <w:tcPr>
            <w:tcW w:w="1711" w:type="dxa"/>
          </w:tcPr>
          <w:p w:rsidR="00320CEF" w:rsidRPr="00D8248C" w:rsidRDefault="00DD59C6" w:rsidP="00320CEF">
            <w:pPr>
              <w:jc w:val="center"/>
              <w:rPr>
                <w:rFonts w:ascii="Times New Roman" w:hAnsi="Times New Roman"/>
                <w:b/>
                <w:sz w:val="24"/>
                <w:szCs w:val="24"/>
              </w:rPr>
            </w:pPr>
            <w:r w:rsidRPr="00DD59C6">
              <w:rPr>
                <w:rFonts w:ascii="Times New Roman" w:hAnsi="Times New Roman"/>
                <w:b/>
                <w:sz w:val="24"/>
                <w:szCs w:val="24"/>
              </w:rPr>
              <w:t>Cibles</w:t>
            </w:r>
          </w:p>
        </w:tc>
        <w:tc>
          <w:tcPr>
            <w:tcW w:w="2263" w:type="dxa"/>
          </w:tcPr>
          <w:p w:rsidR="00320CEF" w:rsidRPr="00D8248C" w:rsidRDefault="00DD59C6" w:rsidP="00320CEF">
            <w:pPr>
              <w:jc w:val="center"/>
              <w:rPr>
                <w:rFonts w:ascii="Times New Roman" w:hAnsi="Times New Roman"/>
                <w:b/>
                <w:sz w:val="24"/>
                <w:szCs w:val="24"/>
              </w:rPr>
            </w:pPr>
            <w:r w:rsidRPr="00DD59C6">
              <w:rPr>
                <w:rFonts w:ascii="Times New Roman" w:hAnsi="Times New Roman"/>
                <w:b/>
                <w:sz w:val="24"/>
                <w:szCs w:val="24"/>
              </w:rPr>
              <w:t>Activités</w:t>
            </w:r>
          </w:p>
        </w:tc>
        <w:tc>
          <w:tcPr>
            <w:tcW w:w="1944" w:type="dxa"/>
          </w:tcPr>
          <w:p w:rsidR="00320CEF" w:rsidRPr="00D8248C" w:rsidRDefault="00DD59C6" w:rsidP="00320CEF">
            <w:pPr>
              <w:jc w:val="center"/>
              <w:rPr>
                <w:rFonts w:ascii="Times New Roman" w:hAnsi="Times New Roman"/>
                <w:b/>
                <w:sz w:val="24"/>
                <w:szCs w:val="24"/>
              </w:rPr>
            </w:pPr>
            <w:r w:rsidRPr="00DD59C6">
              <w:rPr>
                <w:rFonts w:ascii="Times New Roman" w:hAnsi="Times New Roman"/>
                <w:b/>
                <w:sz w:val="24"/>
                <w:szCs w:val="24"/>
              </w:rPr>
              <w:t>Canaux</w:t>
            </w:r>
          </w:p>
        </w:tc>
      </w:tr>
      <w:tr w:rsidR="001C542A" w:rsidRPr="00D8248C" w:rsidTr="00040FE8">
        <w:tc>
          <w:tcPr>
            <w:tcW w:w="1773" w:type="dxa"/>
          </w:tcPr>
          <w:p w:rsidR="00312F03" w:rsidRPr="00D8248C" w:rsidRDefault="00DD59C6" w:rsidP="00FC7E32">
            <w:pPr>
              <w:rPr>
                <w:rFonts w:ascii="Times New Roman" w:hAnsi="Times New Roman"/>
                <w:sz w:val="24"/>
                <w:szCs w:val="24"/>
              </w:rPr>
            </w:pPr>
            <w:r w:rsidRPr="00DD59C6">
              <w:rPr>
                <w:rFonts w:ascii="Times New Roman" w:hAnsi="Times New Roman"/>
                <w:sz w:val="24"/>
                <w:szCs w:val="24"/>
              </w:rPr>
              <w:t>Ignorance de l’importance de la CPN, de la CPON et de l’accouchement assisté</w:t>
            </w:r>
          </w:p>
          <w:p w:rsidR="00F80123" w:rsidRPr="00D8248C" w:rsidRDefault="00F80123" w:rsidP="00320CEF">
            <w:pPr>
              <w:jc w:val="both"/>
              <w:rPr>
                <w:rFonts w:ascii="Times New Roman" w:hAnsi="Times New Roman"/>
                <w:sz w:val="24"/>
                <w:szCs w:val="24"/>
              </w:rPr>
            </w:pPr>
          </w:p>
          <w:p w:rsidR="00312F03" w:rsidRPr="00D8248C" w:rsidRDefault="00312F03" w:rsidP="00312F03">
            <w:pPr>
              <w:ind w:left="1788"/>
              <w:jc w:val="both"/>
              <w:rPr>
                <w:rFonts w:ascii="Times New Roman" w:hAnsi="Times New Roman"/>
                <w:sz w:val="24"/>
                <w:szCs w:val="24"/>
              </w:rPr>
            </w:pPr>
          </w:p>
        </w:tc>
        <w:tc>
          <w:tcPr>
            <w:tcW w:w="1773" w:type="dxa"/>
          </w:tcPr>
          <w:p w:rsidR="00312F03" w:rsidRPr="00D8248C" w:rsidRDefault="00DD59C6" w:rsidP="00FC7E32">
            <w:pPr>
              <w:rPr>
                <w:rFonts w:ascii="Times New Roman" w:hAnsi="Times New Roman"/>
                <w:sz w:val="24"/>
                <w:szCs w:val="24"/>
              </w:rPr>
            </w:pPr>
            <w:r w:rsidRPr="00DD59C6">
              <w:rPr>
                <w:rFonts w:ascii="Times New Roman" w:hAnsi="Times New Roman"/>
                <w:sz w:val="24"/>
                <w:szCs w:val="24"/>
              </w:rPr>
              <w:t>Les  femmes et leurs conjoints connaissent  et pratiquent  la CPN, la CPON et l’accouchement assisté</w:t>
            </w:r>
          </w:p>
        </w:tc>
        <w:tc>
          <w:tcPr>
            <w:tcW w:w="1711" w:type="dxa"/>
          </w:tcPr>
          <w:p w:rsidR="00320CEF"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-Femme en âge de procréer</w:t>
            </w:r>
          </w:p>
          <w:p w:rsidR="00312F03"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 Femme enceinte</w:t>
            </w:r>
          </w:p>
          <w:p w:rsidR="00312F03"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-Adolescente</w:t>
            </w:r>
          </w:p>
          <w:p w:rsidR="00312F03"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-Nouvelle accouchée</w:t>
            </w:r>
          </w:p>
          <w:p w:rsidR="00312F03"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 Maris</w:t>
            </w:r>
          </w:p>
          <w:p w:rsidR="00312F03" w:rsidRPr="00D8248C" w:rsidRDefault="00DD59C6" w:rsidP="00605DDB">
            <w:pPr>
              <w:pStyle w:val="NoSpacing"/>
              <w:spacing w:after="200" w:line="276" w:lineRule="auto"/>
              <w:rPr>
                <w:sz w:val="24"/>
                <w:szCs w:val="24"/>
              </w:rPr>
            </w:pPr>
            <w:r w:rsidRPr="00DD59C6">
              <w:rPr>
                <w:rFonts w:ascii="Times New Roman" w:hAnsi="Times New Roman"/>
                <w:sz w:val="24"/>
                <w:szCs w:val="24"/>
              </w:rPr>
              <w:t>-Communautés</w:t>
            </w:r>
          </w:p>
        </w:tc>
        <w:tc>
          <w:tcPr>
            <w:tcW w:w="2263" w:type="dxa"/>
          </w:tcPr>
          <w:p w:rsidR="00320CEF" w:rsidRPr="00D8248C" w:rsidRDefault="00DD59C6" w:rsidP="00320CEF">
            <w:pPr>
              <w:jc w:val="both"/>
              <w:rPr>
                <w:rFonts w:ascii="Times New Roman" w:hAnsi="Times New Roman"/>
                <w:sz w:val="24"/>
                <w:szCs w:val="24"/>
              </w:rPr>
            </w:pPr>
            <w:r w:rsidRPr="00DD59C6">
              <w:rPr>
                <w:rFonts w:ascii="Times New Roman" w:hAnsi="Times New Roman"/>
                <w:sz w:val="24"/>
                <w:szCs w:val="24"/>
              </w:rPr>
              <w:t>Communications interpersonnelles</w:t>
            </w:r>
          </w:p>
          <w:p w:rsidR="00312F03" w:rsidRPr="00D8248C" w:rsidRDefault="00DD59C6" w:rsidP="00320CEF">
            <w:pPr>
              <w:jc w:val="both"/>
              <w:rPr>
                <w:rFonts w:ascii="Times New Roman" w:hAnsi="Times New Roman"/>
                <w:sz w:val="24"/>
                <w:szCs w:val="24"/>
              </w:rPr>
            </w:pPr>
            <w:r w:rsidRPr="00DD59C6">
              <w:rPr>
                <w:rFonts w:ascii="Times New Roman" w:hAnsi="Times New Roman"/>
                <w:sz w:val="24"/>
                <w:szCs w:val="24"/>
              </w:rPr>
              <w:t>Causeries/ réunions</w:t>
            </w:r>
          </w:p>
          <w:p w:rsidR="00F80123" w:rsidRPr="00D8248C" w:rsidRDefault="00DD59C6" w:rsidP="00320CEF">
            <w:pPr>
              <w:jc w:val="both"/>
              <w:rPr>
                <w:rFonts w:ascii="Times New Roman" w:hAnsi="Times New Roman"/>
                <w:sz w:val="24"/>
                <w:szCs w:val="24"/>
              </w:rPr>
            </w:pPr>
            <w:r w:rsidRPr="00DD59C6">
              <w:rPr>
                <w:rFonts w:ascii="Times New Roman" w:hAnsi="Times New Roman"/>
                <w:sz w:val="24"/>
                <w:szCs w:val="24"/>
              </w:rPr>
              <w:t xml:space="preserve">Visites à domicile </w:t>
            </w:r>
          </w:p>
          <w:p w:rsidR="00312F03" w:rsidRPr="00D8248C" w:rsidRDefault="00DD59C6" w:rsidP="00320CEF">
            <w:pPr>
              <w:jc w:val="both"/>
              <w:rPr>
                <w:rFonts w:ascii="Times New Roman" w:hAnsi="Times New Roman"/>
                <w:sz w:val="24"/>
                <w:szCs w:val="24"/>
              </w:rPr>
            </w:pPr>
            <w:r w:rsidRPr="00DD59C6">
              <w:rPr>
                <w:rFonts w:ascii="Times New Roman" w:hAnsi="Times New Roman"/>
                <w:sz w:val="24"/>
                <w:szCs w:val="24"/>
              </w:rPr>
              <w:t>Diffusion  messages</w:t>
            </w:r>
          </w:p>
          <w:p w:rsidR="009478E6" w:rsidRPr="00D8248C" w:rsidRDefault="00DD59C6" w:rsidP="00320CEF">
            <w:pPr>
              <w:jc w:val="both"/>
              <w:rPr>
                <w:rFonts w:ascii="Times New Roman" w:hAnsi="Times New Roman"/>
                <w:sz w:val="24"/>
                <w:szCs w:val="24"/>
              </w:rPr>
            </w:pPr>
            <w:r w:rsidRPr="00DD59C6">
              <w:rPr>
                <w:rFonts w:ascii="Times New Roman" w:hAnsi="Times New Roman"/>
                <w:sz w:val="24"/>
                <w:szCs w:val="24"/>
              </w:rPr>
              <w:t>Chants</w:t>
            </w:r>
          </w:p>
          <w:p w:rsidR="009478E6" w:rsidRPr="00D8248C" w:rsidRDefault="00DD59C6" w:rsidP="00320CEF">
            <w:pPr>
              <w:jc w:val="both"/>
              <w:rPr>
                <w:rFonts w:ascii="Times New Roman" w:hAnsi="Times New Roman"/>
                <w:sz w:val="24"/>
                <w:szCs w:val="24"/>
              </w:rPr>
            </w:pPr>
            <w:r w:rsidRPr="00DD59C6">
              <w:rPr>
                <w:rFonts w:ascii="Times New Roman" w:hAnsi="Times New Roman"/>
                <w:sz w:val="24"/>
                <w:szCs w:val="24"/>
              </w:rPr>
              <w:t>Jeux de rôle</w:t>
            </w:r>
          </w:p>
        </w:tc>
        <w:tc>
          <w:tcPr>
            <w:tcW w:w="1944" w:type="dxa"/>
          </w:tcPr>
          <w:p w:rsidR="00320CEF"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-Prestataires SR</w:t>
            </w:r>
          </w:p>
          <w:p w:rsidR="00F80123"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-Leaders communautaires, traditionnels et religieux</w:t>
            </w:r>
          </w:p>
          <w:p w:rsidR="00F80123"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-Relais communautaires</w:t>
            </w:r>
          </w:p>
          <w:p w:rsidR="00F80123"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-Canaux traditionnels et religieux</w:t>
            </w:r>
          </w:p>
          <w:p w:rsidR="00F80123"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-Médias</w:t>
            </w:r>
          </w:p>
          <w:p w:rsidR="00605DDB" w:rsidRPr="00D8248C" w:rsidRDefault="00DD59C6" w:rsidP="00605DDB">
            <w:pPr>
              <w:pStyle w:val="NoSpacing"/>
              <w:spacing w:after="200" w:line="276" w:lineRule="auto"/>
              <w:rPr>
                <w:sz w:val="24"/>
                <w:szCs w:val="24"/>
              </w:rPr>
            </w:pPr>
            <w:r w:rsidRPr="00DD59C6">
              <w:rPr>
                <w:rFonts w:ascii="Times New Roman" w:hAnsi="Times New Roman"/>
                <w:sz w:val="24"/>
                <w:szCs w:val="24"/>
              </w:rPr>
              <w:t>-Artistes</w:t>
            </w:r>
          </w:p>
        </w:tc>
      </w:tr>
      <w:tr w:rsidR="001C542A" w:rsidRPr="00D8248C" w:rsidTr="00040FE8">
        <w:tc>
          <w:tcPr>
            <w:tcW w:w="1773" w:type="dxa"/>
          </w:tcPr>
          <w:p w:rsidR="00EF4916" w:rsidRPr="00D8248C" w:rsidRDefault="00DD59C6" w:rsidP="00FC7E32">
            <w:pPr>
              <w:rPr>
                <w:rFonts w:ascii="Times New Roman" w:hAnsi="Times New Roman"/>
                <w:sz w:val="24"/>
                <w:szCs w:val="24"/>
              </w:rPr>
            </w:pPr>
            <w:r w:rsidRPr="00DD59C6">
              <w:rPr>
                <w:rFonts w:ascii="Times New Roman" w:hAnsi="Times New Roman"/>
                <w:sz w:val="24"/>
                <w:szCs w:val="24"/>
              </w:rPr>
              <w:t xml:space="preserve">Non implication des maris dans la </w:t>
            </w:r>
            <w:r w:rsidRPr="00DD59C6">
              <w:rPr>
                <w:rFonts w:ascii="Times New Roman" w:hAnsi="Times New Roman"/>
                <w:sz w:val="24"/>
                <w:szCs w:val="24"/>
              </w:rPr>
              <w:lastRenderedPageBreak/>
              <w:t>SR de leur femme</w:t>
            </w:r>
          </w:p>
        </w:tc>
        <w:tc>
          <w:tcPr>
            <w:tcW w:w="1773" w:type="dxa"/>
          </w:tcPr>
          <w:p w:rsidR="00EF4916" w:rsidRPr="00D8248C" w:rsidRDefault="00DD59C6" w:rsidP="00FC7E32">
            <w:pPr>
              <w:rPr>
                <w:rFonts w:ascii="Times New Roman" w:hAnsi="Times New Roman"/>
                <w:sz w:val="24"/>
                <w:szCs w:val="24"/>
              </w:rPr>
            </w:pPr>
            <w:r w:rsidRPr="00DD59C6">
              <w:rPr>
                <w:rFonts w:ascii="Times New Roman" w:hAnsi="Times New Roman"/>
                <w:sz w:val="24"/>
                <w:szCs w:val="24"/>
              </w:rPr>
              <w:lastRenderedPageBreak/>
              <w:t xml:space="preserve">Les hommes s’intéressent à la </w:t>
            </w:r>
            <w:r w:rsidRPr="00DD59C6">
              <w:rPr>
                <w:rFonts w:ascii="Times New Roman" w:hAnsi="Times New Roman"/>
                <w:sz w:val="24"/>
                <w:szCs w:val="24"/>
              </w:rPr>
              <w:lastRenderedPageBreak/>
              <w:t>SR de leur femme, les amènent  au centre de santé, suivent la grossesse et l’accouchement  de leur épouse.</w:t>
            </w:r>
          </w:p>
        </w:tc>
        <w:tc>
          <w:tcPr>
            <w:tcW w:w="1711" w:type="dxa"/>
          </w:tcPr>
          <w:p w:rsidR="00EF4916"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lastRenderedPageBreak/>
              <w:t>-Hommes</w:t>
            </w:r>
          </w:p>
          <w:p w:rsidR="00EF4916" w:rsidRPr="00D8248C" w:rsidRDefault="00DD59C6" w:rsidP="00605DDB">
            <w:pPr>
              <w:pStyle w:val="NoSpacing"/>
              <w:spacing w:after="200" w:line="276" w:lineRule="auto"/>
              <w:rPr>
                <w:sz w:val="24"/>
                <w:szCs w:val="24"/>
              </w:rPr>
            </w:pPr>
            <w:r w:rsidRPr="00DD59C6">
              <w:rPr>
                <w:rFonts w:ascii="Times New Roman" w:hAnsi="Times New Roman"/>
                <w:sz w:val="24"/>
                <w:szCs w:val="24"/>
              </w:rPr>
              <w:lastRenderedPageBreak/>
              <w:t>-Communautés</w:t>
            </w:r>
          </w:p>
        </w:tc>
        <w:tc>
          <w:tcPr>
            <w:tcW w:w="2263" w:type="dxa"/>
          </w:tcPr>
          <w:p w:rsidR="00EF4916" w:rsidRPr="00D8248C" w:rsidRDefault="00DD59C6" w:rsidP="00320CEF">
            <w:pPr>
              <w:jc w:val="both"/>
              <w:rPr>
                <w:rFonts w:ascii="Times New Roman" w:hAnsi="Times New Roman"/>
                <w:sz w:val="24"/>
                <w:szCs w:val="24"/>
              </w:rPr>
            </w:pPr>
            <w:r w:rsidRPr="00DD59C6">
              <w:rPr>
                <w:rFonts w:ascii="Times New Roman" w:hAnsi="Times New Roman"/>
                <w:sz w:val="24"/>
                <w:szCs w:val="24"/>
              </w:rPr>
              <w:lastRenderedPageBreak/>
              <w:t xml:space="preserve">Causeries/réunions d’information et de </w:t>
            </w:r>
            <w:r w:rsidRPr="00DD59C6">
              <w:rPr>
                <w:rFonts w:ascii="Times New Roman" w:hAnsi="Times New Roman"/>
                <w:sz w:val="24"/>
                <w:szCs w:val="24"/>
              </w:rPr>
              <w:lastRenderedPageBreak/>
              <w:t>sensibilisation</w:t>
            </w:r>
          </w:p>
          <w:p w:rsidR="00EF4916" w:rsidRPr="00D8248C" w:rsidRDefault="00DD59C6" w:rsidP="00320CEF">
            <w:pPr>
              <w:jc w:val="both"/>
              <w:rPr>
                <w:rFonts w:ascii="Times New Roman" w:hAnsi="Times New Roman"/>
                <w:sz w:val="24"/>
                <w:szCs w:val="24"/>
              </w:rPr>
            </w:pPr>
            <w:r w:rsidRPr="00DD59C6">
              <w:rPr>
                <w:rFonts w:ascii="Times New Roman" w:hAnsi="Times New Roman"/>
                <w:sz w:val="24"/>
                <w:szCs w:val="24"/>
              </w:rPr>
              <w:t>Diffusion  messages</w:t>
            </w:r>
          </w:p>
          <w:p w:rsidR="00605DDB" w:rsidRPr="00D8248C" w:rsidRDefault="00DD59C6" w:rsidP="00320CEF">
            <w:pPr>
              <w:jc w:val="both"/>
              <w:rPr>
                <w:rFonts w:ascii="Times New Roman" w:hAnsi="Times New Roman"/>
                <w:sz w:val="24"/>
                <w:szCs w:val="24"/>
              </w:rPr>
            </w:pPr>
            <w:r w:rsidRPr="00DD59C6">
              <w:rPr>
                <w:rFonts w:ascii="Times New Roman" w:hAnsi="Times New Roman"/>
                <w:sz w:val="24"/>
                <w:szCs w:val="24"/>
              </w:rPr>
              <w:t>Chants</w:t>
            </w:r>
          </w:p>
          <w:p w:rsidR="00605DDB" w:rsidRPr="00D8248C" w:rsidRDefault="00DD59C6" w:rsidP="00320CEF">
            <w:pPr>
              <w:jc w:val="both"/>
              <w:rPr>
                <w:rFonts w:ascii="Times New Roman" w:hAnsi="Times New Roman"/>
                <w:sz w:val="24"/>
                <w:szCs w:val="24"/>
              </w:rPr>
            </w:pPr>
            <w:r w:rsidRPr="00DD59C6">
              <w:rPr>
                <w:rFonts w:ascii="Times New Roman" w:hAnsi="Times New Roman"/>
                <w:sz w:val="24"/>
                <w:szCs w:val="24"/>
              </w:rPr>
              <w:t>Jeux de rôle</w:t>
            </w:r>
          </w:p>
        </w:tc>
        <w:tc>
          <w:tcPr>
            <w:tcW w:w="1944" w:type="dxa"/>
          </w:tcPr>
          <w:p w:rsidR="00EF4916"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lastRenderedPageBreak/>
              <w:t xml:space="preserve">-Prestataires de </w:t>
            </w:r>
            <w:r w:rsidRPr="00DD59C6">
              <w:rPr>
                <w:rFonts w:ascii="Times New Roman" w:hAnsi="Times New Roman"/>
                <w:sz w:val="24"/>
                <w:szCs w:val="24"/>
              </w:rPr>
              <w:lastRenderedPageBreak/>
              <w:t>SR</w:t>
            </w:r>
          </w:p>
          <w:p w:rsidR="00EF4916"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-Leaders communautaires, traditionnels et religieux</w:t>
            </w:r>
          </w:p>
          <w:p w:rsidR="00EF4916"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-Canaux traditionnels et religieux</w:t>
            </w:r>
          </w:p>
          <w:p w:rsidR="00EF4916"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-Médias</w:t>
            </w:r>
          </w:p>
          <w:p w:rsidR="00605DDB" w:rsidRPr="00D8248C" w:rsidRDefault="00DD59C6" w:rsidP="00605DDB">
            <w:pPr>
              <w:pStyle w:val="NoSpacing"/>
              <w:spacing w:after="200" w:line="276" w:lineRule="auto"/>
              <w:rPr>
                <w:sz w:val="24"/>
                <w:szCs w:val="24"/>
              </w:rPr>
            </w:pPr>
            <w:r w:rsidRPr="00DD59C6">
              <w:rPr>
                <w:rFonts w:ascii="Times New Roman" w:hAnsi="Times New Roman"/>
                <w:sz w:val="24"/>
                <w:szCs w:val="24"/>
              </w:rPr>
              <w:t>-Artistes</w:t>
            </w:r>
          </w:p>
        </w:tc>
      </w:tr>
      <w:tr w:rsidR="001C542A" w:rsidRPr="00D8248C" w:rsidTr="00040FE8">
        <w:tc>
          <w:tcPr>
            <w:tcW w:w="1773" w:type="dxa"/>
          </w:tcPr>
          <w:p w:rsidR="008B526D" w:rsidRPr="00D8248C" w:rsidRDefault="00DD59C6" w:rsidP="008B526D">
            <w:pPr>
              <w:rPr>
                <w:rFonts w:ascii="Times New Roman" w:hAnsi="Times New Roman"/>
                <w:bCs/>
                <w:sz w:val="24"/>
                <w:szCs w:val="24"/>
              </w:rPr>
            </w:pPr>
            <w:r w:rsidRPr="00DD59C6">
              <w:rPr>
                <w:rFonts w:ascii="Times New Roman" w:hAnsi="Times New Roman"/>
                <w:bCs/>
                <w:sz w:val="24"/>
                <w:szCs w:val="24"/>
              </w:rPr>
              <w:lastRenderedPageBreak/>
              <w:t>Attitude des prestataires en SR  qui accueillent mal ou ne traitent pas bien les femmes</w:t>
            </w:r>
          </w:p>
        </w:tc>
        <w:tc>
          <w:tcPr>
            <w:tcW w:w="1773" w:type="dxa"/>
          </w:tcPr>
          <w:p w:rsidR="008B526D" w:rsidRPr="00D8248C" w:rsidRDefault="00DD59C6" w:rsidP="00FC7E32">
            <w:pPr>
              <w:rPr>
                <w:rFonts w:ascii="Times New Roman" w:hAnsi="Times New Roman"/>
                <w:sz w:val="24"/>
                <w:szCs w:val="24"/>
              </w:rPr>
            </w:pPr>
            <w:r w:rsidRPr="00DD59C6">
              <w:rPr>
                <w:rFonts w:ascii="Times New Roman" w:hAnsi="Times New Roman"/>
                <w:sz w:val="24"/>
                <w:szCs w:val="24"/>
              </w:rPr>
              <w:t>Les prestataires en SR accueillent convenablement les femmes, leur  donnent des conseils et leur offre un service de qualité</w:t>
            </w:r>
          </w:p>
        </w:tc>
        <w:tc>
          <w:tcPr>
            <w:tcW w:w="1711" w:type="dxa"/>
          </w:tcPr>
          <w:p w:rsidR="008B526D"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w:t>
            </w:r>
            <w:r w:rsidR="00DF3DD0" w:rsidRPr="00DD59C6">
              <w:rPr>
                <w:rFonts w:ascii="Times New Roman" w:hAnsi="Times New Roman"/>
                <w:sz w:val="24"/>
                <w:szCs w:val="24"/>
              </w:rPr>
              <w:t>Sages-femmes</w:t>
            </w:r>
          </w:p>
          <w:p w:rsidR="008B526D"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-Agents sociaux</w:t>
            </w:r>
          </w:p>
          <w:p w:rsidR="008B526D" w:rsidRPr="00D8248C" w:rsidRDefault="00DD59C6" w:rsidP="00605DDB">
            <w:pPr>
              <w:pStyle w:val="NoSpacing"/>
              <w:spacing w:after="200" w:line="276" w:lineRule="auto"/>
              <w:rPr>
                <w:rFonts w:ascii="Times New Roman" w:hAnsi="Times New Roman"/>
                <w:sz w:val="24"/>
                <w:szCs w:val="24"/>
              </w:rPr>
            </w:pPr>
            <w:r w:rsidRPr="00DD59C6">
              <w:rPr>
                <w:rFonts w:ascii="Times New Roman" w:hAnsi="Times New Roman"/>
                <w:sz w:val="24"/>
                <w:szCs w:val="24"/>
              </w:rPr>
              <w:t>-Agents de santé</w:t>
            </w:r>
          </w:p>
          <w:p w:rsidR="000164B1" w:rsidRPr="00D8248C" w:rsidRDefault="000164B1" w:rsidP="00320CEF">
            <w:pPr>
              <w:jc w:val="both"/>
              <w:rPr>
                <w:rFonts w:ascii="Times New Roman" w:hAnsi="Times New Roman"/>
                <w:sz w:val="24"/>
                <w:szCs w:val="24"/>
              </w:rPr>
            </w:pPr>
          </w:p>
        </w:tc>
        <w:tc>
          <w:tcPr>
            <w:tcW w:w="2263" w:type="dxa"/>
          </w:tcPr>
          <w:p w:rsidR="008B526D" w:rsidRPr="00D8248C" w:rsidRDefault="00DD59C6" w:rsidP="00976E0C">
            <w:pPr>
              <w:rPr>
                <w:rFonts w:ascii="Times New Roman" w:hAnsi="Times New Roman"/>
                <w:sz w:val="24"/>
                <w:szCs w:val="24"/>
              </w:rPr>
            </w:pPr>
            <w:r w:rsidRPr="00DD59C6">
              <w:rPr>
                <w:rFonts w:ascii="Times New Roman" w:hAnsi="Times New Roman"/>
                <w:sz w:val="24"/>
                <w:szCs w:val="24"/>
              </w:rPr>
              <w:t>Formation en IEC, counseling, accueil etc.</w:t>
            </w:r>
          </w:p>
          <w:p w:rsidR="00287BE0" w:rsidRPr="00D8248C" w:rsidRDefault="00287BE0" w:rsidP="00320CEF">
            <w:pPr>
              <w:jc w:val="both"/>
              <w:rPr>
                <w:rFonts w:ascii="Times New Roman" w:hAnsi="Times New Roman"/>
                <w:sz w:val="24"/>
                <w:szCs w:val="24"/>
              </w:rPr>
            </w:pPr>
          </w:p>
        </w:tc>
        <w:tc>
          <w:tcPr>
            <w:tcW w:w="1944" w:type="dxa"/>
          </w:tcPr>
          <w:p w:rsidR="008B526D" w:rsidRPr="00D8248C" w:rsidRDefault="00DD59C6" w:rsidP="00320CEF">
            <w:pPr>
              <w:jc w:val="both"/>
              <w:rPr>
                <w:rFonts w:ascii="Times New Roman" w:hAnsi="Times New Roman"/>
                <w:sz w:val="24"/>
                <w:szCs w:val="24"/>
              </w:rPr>
            </w:pPr>
            <w:r w:rsidRPr="00DD59C6">
              <w:rPr>
                <w:rFonts w:ascii="Times New Roman" w:hAnsi="Times New Roman"/>
                <w:sz w:val="24"/>
                <w:szCs w:val="24"/>
              </w:rPr>
              <w:t>MSP et système sanitaire</w:t>
            </w:r>
          </w:p>
        </w:tc>
      </w:tr>
      <w:tr w:rsidR="000164B1" w:rsidRPr="00D8248C" w:rsidTr="00040FE8">
        <w:tc>
          <w:tcPr>
            <w:tcW w:w="9464" w:type="dxa"/>
            <w:gridSpan w:val="5"/>
          </w:tcPr>
          <w:p w:rsidR="000164B1" w:rsidRPr="00D8248C" w:rsidRDefault="000164B1" w:rsidP="00320CEF">
            <w:pPr>
              <w:keepNext/>
              <w:keepLines/>
              <w:spacing w:before="200"/>
              <w:jc w:val="both"/>
              <w:outlineLvl w:val="2"/>
              <w:rPr>
                <w:rFonts w:ascii="Times New Roman" w:hAnsi="Times New Roman"/>
                <w:sz w:val="24"/>
                <w:szCs w:val="24"/>
              </w:rPr>
            </w:pPr>
          </w:p>
          <w:p w:rsidR="000164B1" w:rsidRPr="00D8248C" w:rsidRDefault="00DD59C6" w:rsidP="000164B1">
            <w:pPr>
              <w:jc w:val="center"/>
              <w:rPr>
                <w:rFonts w:ascii="Times New Roman" w:hAnsi="Times New Roman"/>
                <w:b/>
                <w:sz w:val="24"/>
                <w:szCs w:val="24"/>
              </w:rPr>
            </w:pPr>
            <w:r w:rsidRPr="00DD59C6">
              <w:rPr>
                <w:rFonts w:ascii="Times New Roman" w:hAnsi="Times New Roman"/>
                <w:b/>
                <w:sz w:val="24"/>
                <w:szCs w:val="24"/>
              </w:rPr>
              <w:t>SANTE DE L’ENFANT</w:t>
            </w:r>
          </w:p>
        </w:tc>
      </w:tr>
      <w:tr w:rsidR="001C542A" w:rsidRPr="00D8248C" w:rsidTr="00040FE8">
        <w:tc>
          <w:tcPr>
            <w:tcW w:w="1773" w:type="dxa"/>
          </w:tcPr>
          <w:p w:rsidR="000164B1"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Comportements à risque</w:t>
            </w:r>
          </w:p>
        </w:tc>
        <w:tc>
          <w:tcPr>
            <w:tcW w:w="1773" w:type="dxa"/>
          </w:tcPr>
          <w:p w:rsidR="000164B1"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Comportements à promouvoir</w:t>
            </w:r>
          </w:p>
        </w:tc>
        <w:tc>
          <w:tcPr>
            <w:tcW w:w="1711" w:type="dxa"/>
          </w:tcPr>
          <w:p w:rsidR="000164B1"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Cibles</w:t>
            </w:r>
          </w:p>
        </w:tc>
        <w:tc>
          <w:tcPr>
            <w:tcW w:w="2263" w:type="dxa"/>
          </w:tcPr>
          <w:p w:rsidR="000164B1"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Activités</w:t>
            </w:r>
          </w:p>
        </w:tc>
        <w:tc>
          <w:tcPr>
            <w:tcW w:w="1944" w:type="dxa"/>
          </w:tcPr>
          <w:p w:rsidR="000164B1"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Canaux</w:t>
            </w:r>
          </w:p>
        </w:tc>
      </w:tr>
      <w:tr w:rsidR="001C542A" w:rsidRPr="00D8248C" w:rsidTr="00040FE8">
        <w:tc>
          <w:tcPr>
            <w:tcW w:w="1773" w:type="dxa"/>
          </w:tcPr>
          <w:p w:rsidR="000164B1" w:rsidRPr="00D8248C" w:rsidRDefault="00DD59C6" w:rsidP="008B526D">
            <w:pPr>
              <w:rPr>
                <w:rFonts w:ascii="Times New Roman" w:hAnsi="Times New Roman"/>
                <w:bCs/>
                <w:sz w:val="24"/>
                <w:szCs w:val="24"/>
              </w:rPr>
            </w:pPr>
            <w:r w:rsidRPr="00DD59C6">
              <w:rPr>
                <w:rFonts w:ascii="Times New Roman" w:hAnsi="Times New Roman"/>
                <w:bCs/>
                <w:sz w:val="24"/>
                <w:szCs w:val="24"/>
              </w:rPr>
              <w:t>Faible couverture vaccinale des enfants</w:t>
            </w:r>
          </w:p>
        </w:tc>
        <w:tc>
          <w:tcPr>
            <w:tcW w:w="1773" w:type="dxa"/>
          </w:tcPr>
          <w:p w:rsidR="000164B1" w:rsidRPr="00D8248C" w:rsidRDefault="00DD59C6" w:rsidP="00FC7E32">
            <w:pPr>
              <w:rPr>
                <w:rFonts w:ascii="Times New Roman" w:hAnsi="Times New Roman"/>
                <w:sz w:val="24"/>
                <w:szCs w:val="24"/>
              </w:rPr>
            </w:pPr>
            <w:r w:rsidRPr="00DD59C6">
              <w:rPr>
                <w:rFonts w:ascii="Times New Roman" w:hAnsi="Times New Roman"/>
                <w:sz w:val="24"/>
                <w:szCs w:val="24"/>
              </w:rPr>
              <w:t>Chaque enfant de moins de cinq ans a reçu  toutes les doses de vaccins prescrites</w:t>
            </w:r>
          </w:p>
        </w:tc>
        <w:tc>
          <w:tcPr>
            <w:tcW w:w="1711" w:type="dxa"/>
          </w:tcPr>
          <w:p w:rsidR="00910537"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-Mères</w:t>
            </w:r>
          </w:p>
          <w:p w:rsidR="00910537"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-Pères</w:t>
            </w:r>
          </w:p>
          <w:p w:rsidR="00FC7E32"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-Personnes ayant des enfants en charge</w:t>
            </w:r>
          </w:p>
          <w:p w:rsidR="000164B1" w:rsidRPr="00D8248C" w:rsidRDefault="000164B1" w:rsidP="00F00DCA">
            <w:pPr>
              <w:pStyle w:val="NoSpacing"/>
              <w:spacing w:after="200" w:line="276" w:lineRule="auto"/>
              <w:rPr>
                <w:sz w:val="24"/>
                <w:szCs w:val="24"/>
              </w:rPr>
            </w:pPr>
          </w:p>
        </w:tc>
        <w:tc>
          <w:tcPr>
            <w:tcW w:w="2263" w:type="dxa"/>
          </w:tcPr>
          <w:p w:rsidR="00910537" w:rsidRPr="00D8248C" w:rsidRDefault="00DD59C6" w:rsidP="00320CEF">
            <w:pPr>
              <w:jc w:val="both"/>
              <w:rPr>
                <w:rFonts w:ascii="Times New Roman" w:hAnsi="Times New Roman"/>
                <w:sz w:val="24"/>
                <w:szCs w:val="24"/>
              </w:rPr>
            </w:pPr>
            <w:r w:rsidRPr="00DD59C6">
              <w:rPr>
                <w:rFonts w:ascii="Times New Roman" w:hAnsi="Times New Roman"/>
                <w:sz w:val="24"/>
                <w:szCs w:val="24"/>
              </w:rPr>
              <w:t>Communication interpersonnelle</w:t>
            </w:r>
          </w:p>
          <w:p w:rsidR="00F00DCA" w:rsidRPr="00D8248C" w:rsidRDefault="00DD59C6" w:rsidP="00320CEF">
            <w:pPr>
              <w:jc w:val="both"/>
              <w:rPr>
                <w:rFonts w:ascii="Times New Roman" w:hAnsi="Times New Roman"/>
                <w:sz w:val="24"/>
                <w:szCs w:val="24"/>
              </w:rPr>
            </w:pPr>
            <w:r w:rsidRPr="00DD59C6">
              <w:rPr>
                <w:rFonts w:ascii="Times New Roman" w:hAnsi="Times New Roman"/>
                <w:sz w:val="24"/>
                <w:szCs w:val="24"/>
              </w:rPr>
              <w:t>causeries/ réunions</w:t>
            </w:r>
          </w:p>
          <w:p w:rsidR="00910537" w:rsidRPr="00D8248C" w:rsidRDefault="00DD59C6" w:rsidP="00320CEF">
            <w:pPr>
              <w:jc w:val="both"/>
              <w:rPr>
                <w:rFonts w:ascii="Times New Roman" w:hAnsi="Times New Roman"/>
                <w:sz w:val="24"/>
                <w:szCs w:val="24"/>
              </w:rPr>
            </w:pPr>
            <w:r w:rsidRPr="00DD59C6">
              <w:rPr>
                <w:rFonts w:ascii="Times New Roman" w:hAnsi="Times New Roman"/>
                <w:sz w:val="24"/>
                <w:szCs w:val="24"/>
              </w:rPr>
              <w:t>Diffusion messages</w:t>
            </w:r>
          </w:p>
          <w:p w:rsidR="00E501B0" w:rsidRPr="00D8248C" w:rsidRDefault="00DD59C6" w:rsidP="00320CEF">
            <w:pPr>
              <w:jc w:val="both"/>
              <w:rPr>
                <w:rFonts w:ascii="Times New Roman" w:hAnsi="Times New Roman"/>
                <w:sz w:val="24"/>
                <w:szCs w:val="24"/>
              </w:rPr>
            </w:pPr>
            <w:r w:rsidRPr="00DD59C6">
              <w:rPr>
                <w:rFonts w:ascii="Times New Roman" w:hAnsi="Times New Roman"/>
                <w:sz w:val="24"/>
                <w:szCs w:val="24"/>
              </w:rPr>
              <w:t>Activités culturelles</w:t>
            </w:r>
          </w:p>
          <w:p w:rsidR="00910537" w:rsidRPr="00D8248C" w:rsidRDefault="00DD59C6" w:rsidP="00320CEF">
            <w:pPr>
              <w:jc w:val="both"/>
              <w:rPr>
                <w:rFonts w:ascii="Times New Roman" w:hAnsi="Times New Roman"/>
                <w:sz w:val="24"/>
                <w:szCs w:val="24"/>
              </w:rPr>
            </w:pPr>
            <w:r w:rsidRPr="00DD59C6">
              <w:rPr>
                <w:rFonts w:ascii="Times New Roman" w:hAnsi="Times New Roman"/>
                <w:sz w:val="24"/>
                <w:szCs w:val="24"/>
              </w:rPr>
              <w:t>Mobilisation soc.</w:t>
            </w:r>
          </w:p>
        </w:tc>
        <w:tc>
          <w:tcPr>
            <w:tcW w:w="1944" w:type="dxa"/>
          </w:tcPr>
          <w:p w:rsidR="000164B1"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-Prestataires de santé</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-Leaders traditionnels et religieux</w:t>
            </w:r>
          </w:p>
          <w:p w:rsidR="00910537"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-Associations</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w:t>
            </w:r>
            <w:proofErr w:type="spellStart"/>
            <w:r w:rsidRPr="00DD59C6">
              <w:rPr>
                <w:rFonts w:ascii="Times New Roman" w:hAnsi="Times New Roman"/>
                <w:sz w:val="24"/>
                <w:szCs w:val="24"/>
              </w:rPr>
              <w:t>ONGs</w:t>
            </w:r>
            <w:proofErr w:type="spellEnd"/>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-Partenaires</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 xml:space="preserve">-Canaux traditionnels de </w:t>
            </w:r>
            <w:r w:rsidRPr="00DD59C6">
              <w:rPr>
                <w:rFonts w:ascii="Times New Roman" w:hAnsi="Times New Roman"/>
                <w:sz w:val="24"/>
                <w:szCs w:val="24"/>
              </w:rPr>
              <w:lastRenderedPageBreak/>
              <w:t>communication</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-Relais communautaires</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-Médias</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-Artistes</w:t>
            </w:r>
          </w:p>
          <w:p w:rsidR="00DE7AFE" w:rsidRPr="00D8248C" w:rsidRDefault="00DD59C6" w:rsidP="00F00DCA">
            <w:pPr>
              <w:pStyle w:val="NoSpacing"/>
              <w:spacing w:after="200" w:line="276" w:lineRule="auto"/>
              <w:rPr>
                <w:sz w:val="24"/>
                <w:szCs w:val="24"/>
              </w:rPr>
            </w:pPr>
            <w:r w:rsidRPr="00DD59C6">
              <w:rPr>
                <w:rFonts w:ascii="Times New Roman" w:hAnsi="Times New Roman"/>
                <w:sz w:val="24"/>
                <w:szCs w:val="24"/>
              </w:rPr>
              <w:t>- Affiches</w:t>
            </w:r>
          </w:p>
        </w:tc>
      </w:tr>
      <w:tr w:rsidR="001C542A" w:rsidRPr="00D8248C" w:rsidTr="00040FE8">
        <w:tc>
          <w:tcPr>
            <w:tcW w:w="1773" w:type="dxa"/>
          </w:tcPr>
          <w:p w:rsidR="000164B1" w:rsidRPr="00D8248C" w:rsidRDefault="00DD59C6" w:rsidP="008B526D">
            <w:pPr>
              <w:rPr>
                <w:rFonts w:ascii="Times New Roman" w:hAnsi="Times New Roman"/>
                <w:bCs/>
                <w:sz w:val="24"/>
                <w:szCs w:val="24"/>
              </w:rPr>
            </w:pPr>
            <w:r w:rsidRPr="00DD59C6">
              <w:rPr>
                <w:rFonts w:ascii="Times New Roman" w:hAnsi="Times New Roman"/>
                <w:sz w:val="24"/>
                <w:szCs w:val="24"/>
              </w:rPr>
              <w:lastRenderedPageBreak/>
              <w:t>Faible application des pratiques familiales essentielles à la survie de l’enfant</w:t>
            </w:r>
          </w:p>
        </w:tc>
        <w:tc>
          <w:tcPr>
            <w:tcW w:w="1773" w:type="dxa"/>
          </w:tcPr>
          <w:p w:rsidR="000164B1" w:rsidRPr="00D8248C" w:rsidRDefault="00DD59C6" w:rsidP="00FC7E32">
            <w:pPr>
              <w:rPr>
                <w:rFonts w:ascii="Times New Roman" w:hAnsi="Times New Roman"/>
                <w:sz w:val="24"/>
                <w:szCs w:val="24"/>
              </w:rPr>
            </w:pPr>
            <w:r w:rsidRPr="00DD59C6">
              <w:rPr>
                <w:rFonts w:ascii="Times New Roman" w:hAnsi="Times New Roman"/>
                <w:sz w:val="24"/>
                <w:szCs w:val="24"/>
              </w:rPr>
              <w:t>Les Familles connaissent et appliquent les pratiques essentielles à la survie de l’enfant</w:t>
            </w:r>
          </w:p>
        </w:tc>
        <w:tc>
          <w:tcPr>
            <w:tcW w:w="1711" w:type="dxa"/>
          </w:tcPr>
          <w:p w:rsidR="000164B1" w:rsidRPr="00D8248C" w:rsidRDefault="00DD59C6" w:rsidP="00F00DCA">
            <w:pPr>
              <w:pStyle w:val="NoSpacing"/>
              <w:spacing w:after="200" w:line="276" w:lineRule="auto"/>
              <w:rPr>
                <w:rFonts w:ascii="Times New Roman" w:hAnsi="Times New Roman"/>
                <w:sz w:val="24"/>
                <w:szCs w:val="24"/>
              </w:rPr>
            </w:pPr>
            <w:r w:rsidRPr="00DD59C6">
              <w:rPr>
                <w:sz w:val="24"/>
                <w:szCs w:val="24"/>
              </w:rPr>
              <w:t>-</w:t>
            </w:r>
            <w:r w:rsidRPr="00DD59C6">
              <w:rPr>
                <w:rFonts w:ascii="Times New Roman" w:hAnsi="Times New Roman"/>
                <w:sz w:val="24"/>
                <w:szCs w:val="24"/>
              </w:rPr>
              <w:t>Hommes et femmes en âge de procréer</w:t>
            </w:r>
          </w:p>
          <w:p w:rsidR="00910537"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-Familles</w:t>
            </w:r>
          </w:p>
          <w:p w:rsidR="00910537" w:rsidRPr="00D8248C" w:rsidRDefault="00910537" w:rsidP="00320CEF">
            <w:pPr>
              <w:jc w:val="both"/>
              <w:rPr>
                <w:rFonts w:ascii="Times New Roman" w:hAnsi="Times New Roman"/>
                <w:sz w:val="24"/>
                <w:szCs w:val="24"/>
              </w:rPr>
            </w:pPr>
          </w:p>
        </w:tc>
        <w:tc>
          <w:tcPr>
            <w:tcW w:w="2263" w:type="dxa"/>
          </w:tcPr>
          <w:p w:rsidR="00910537" w:rsidRPr="00D8248C" w:rsidRDefault="00DD59C6" w:rsidP="00320CEF">
            <w:pPr>
              <w:jc w:val="both"/>
              <w:rPr>
                <w:rFonts w:ascii="Times New Roman" w:hAnsi="Times New Roman"/>
                <w:sz w:val="24"/>
                <w:szCs w:val="24"/>
              </w:rPr>
            </w:pPr>
            <w:r w:rsidRPr="00DD59C6">
              <w:rPr>
                <w:rFonts w:ascii="Times New Roman" w:hAnsi="Times New Roman"/>
                <w:sz w:val="24"/>
                <w:szCs w:val="24"/>
              </w:rPr>
              <w:t>Communication interpersonnelle</w:t>
            </w:r>
          </w:p>
          <w:p w:rsidR="000164B1" w:rsidRPr="00D8248C" w:rsidRDefault="00DD59C6" w:rsidP="00320CEF">
            <w:pPr>
              <w:jc w:val="both"/>
              <w:rPr>
                <w:rFonts w:ascii="Times New Roman" w:hAnsi="Times New Roman"/>
                <w:sz w:val="24"/>
                <w:szCs w:val="24"/>
              </w:rPr>
            </w:pPr>
            <w:r w:rsidRPr="00DD59C6">
              <w:rPr>
                <w:rFonts w:ascii="Times New Roman" w:hAnsi="Times New Roman"/>
                <w:sz w:val="24"/>
                <w:szCs w:val="24"/>
              </w:rPr>
              <w:t>Diffusion messages</w:t>
            </w:r>
          </w:p>
          <w:p w:rsidR="00910537" w:rsidRPr="00D8248C" w:rsidRDefault="00DD59C6" w:rsidP="00320CEF">
            <w:pPr>
              <w:jc w:val="both"/>
              <w:rPr>
                <w:rFonts w:ascii="Times New Roman" w:hAnsi="Times New Roman"/>
                <w:sz w:val="24"/>
                <w:szCs w:val="24"/>
              </w:rPr>
            </w:pPr>
            <w:r w:rsidRPr="00DD59C6">
              <w:rPr>
                <w:rFonts w:ascii="Times New Roman" w:hAnsi="Times New Roman"/>
                <w:sz w:val="24"/>
                <w:szCs w:val="24"/>
              </w:rPr>
              <w:t>-Causeries/réunions</w:t>
            </w:r>
          </w:p>
          <w:p w:rsidR="00DE7AFE" w:rsidRPr="00D8248C" w:rsidRDefault="00DD59C6" w:rsidP="00320CEF">
            <w:pPr>
              <w:jc w:val="both"/>
              <w:rPr>
                <w:rFonts w:ascii="Times New Roman" w:hAnsi="Times New Roman"/>
                <w:sz w:val="24"/>
                <w:szCs w:val="24"/>
              </w:rPr>
            </w:pPr>
            <w:r w:rsidRPr="00DD59C6">
              <w:rPr>
                <w:rFonts w:ascii="Times New Roman" w:hAnsi="Times New Roman"/>
                <w:sz w:val="24"/>
                <w:szCs w:val="24"/>
              </w:rPr>
              <w:t>Mobilisation soc.</w:t>
            </w:r>
          </w:p>
        </w:tc>
        <w:tc>
          <w:tcPr>
            <w:tcW w:w="1944" w:type="dxa"/>
          </w:tcPr>
          <w:p w:rsidR="000164B1"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-MSP</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-Prestataires de santé</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-Leaders communautaires, traditionnels et religieux</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-Relais communautaires</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-Canaux traditionnels et religieux</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-Médias</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-Artistes</w:t>
            </w:r>
          </w:p>
          <w:p w:rsidR="00DE7AFE" w:rsidRPr="00D8248C" w:rsidRDefault="00DD59C6" w:rsidP="00F00DCA">
            <w:pPr>
              <w:pStyle w:val="NoSpacing"/>
              <w:spacing w:after="200" w:line="276" w:lineRule="auto"/>
              <w:rPr>
                <w:rFonts w:ascii="Times New Roman" w:hAnsi="Times New Roman"/>
                <w:sz w:val="24"/>
                <w:szCs w:val="24"/>
              </w:rPr>
            </w:pPr>
            <w:r w:rsidRPr="00DD59C6">
              <w:rPr>
                <w:rFonts w:ascii="Times New Roman" w:hAnsi="Times New Roman"/>
                <w:sz w:val="24"/>
                <w:szCs w:val="24"/>
              </w:rPr>
              <w:t xml:space="preserve">- Affiches </w:t>
            </w:r>
          </w:p>
        </w:tc>
      </w:tr>
      <w:tr w:rsidR="00676CFE" w:rsidRPr="00D8248C" w:rsidTr="00040FE8">
        <w:tc>
          <w:tcPr>
            <w:tcW w:w="9464" w:type="dxa"/>
            <w:gridSpan w:val="5"/>
          </w:tcPr>
          <w:p w:rsidR="00676CFE" w:rsidRPr="00D8248C" w:rsidRDefault="00676CFE" w:rsidP="00320CEF">
            <w:pPr>
              <w:jc w:val="both"/>
              <w:rPr>
                <w:rFonts w:ascii="Times New Roman" w:hAnsi="Times New Roman"/>
                <w:b/>
                <w:sz w:val="24"/>
                <w:szCs w:val="24"/>
              </w:rPr>
            </w:pPr>
          </w:p>
          <w:p w:rsidR="00676CFE" w:rsidRPr="00D8248C" w:rsidRDefault="00DD59C6" w:rsidP="00676CFE">
            <w:pPr>
              <w:jc w:val="center"/>
              <w:rPr>
                <w:rFonts w:ascii="Times New Roman" w:hAnsi="Times New Roman"/>
                <w:b/>
                <w:sz w:val="24"/>
                <w:szCs w:val="24"/>
              </w:rPr>
            </w:pPr>
            <w:r w:rsidRPr="00DD59C6">
              <w:rPr>
                <w:rFonts w:ascii="Times New Roman" w:hAnsi="Times New Roman"/>
                <w:b/>
                <w:sz w:val="24"/>
                <w:szCs w:val="24"/>
              </w:rPr>
              <w:t>PREVENTION DES IST/VIH/SIDA</w:t>
            </w:r>
          </w:p>
        </w:tc>
      </w:tr>
      <w:tr w:rsidR="00281BE5" w:rsidRPr="00D8248C" w:rsidTr="00040FE8">
        <w:tc>
          <w:tcPr>
            <w:tcW w:w="1773" w:type="dxa"/>
          </w:tcPr>
          <w:p w:rsidR="00676CFE" w:rsidRPr="00D8248C" w:rsidRDefault="00DD59C6" w:rsidP="00395CD7">
            <w:pPr>
              <w:jc w:val="center"/>
              <w:rPr>
                <w:rFonts w:ascii="Times New Roman" w:hAnsi="Times New Roman"/>
                <w:b/>
                <w:sz w:val="24"/>
                <w:szCs w:val="24"/>
              </w:rPr>
            </w:pPr>
            <w:r w:rsidRPr="00DD59C6">
              <w:rPr>
                <w:rFonts w:ascii="Times New Roman" w:hAnsi="Times New Roman"/>
                <w:b/>
                <w:sz w:val="24"/>
                <w:szCs w:val="24"/>
              </w:rPr>
              <w:t>Comportements à risque</w:t>
            </w:r>
          </w:p>
        </w:tc>
        <w:tc>
          <w:tcPr>
            <w:tcW w:w="1773" w:type="dxa"/>
          </w:tcPr>
          <w:p w:rsidR="00676CFE" w:rsidRPr="00D8248C" w:rsidRDefault="00DD59C6" w:rsidP="00395CD7">
            <w:pPr>
              <w:jc w:val="center"/>
              <w:rPr>
                <w:rFonts w:ascii="Times New Roman" w:hAnsi="Times New Roman"/>
                <w:b/>
                <w:sz w:val="24"/>
                <w:szCs w:val="24"/>
              </w:rPr>
            </w:pPr>
            <w:r w:rsidRPr="00DD59C6">
              <w:rPr>
                <w:rFonts w:ascii="Times New Roman" w:hAnsi="Times New Roman"/>
                <w:b/>
                <w:sz w:val="24"/>
                <w:szCs w:val="24"/>
              </w:rPr>
              <w:t>Comportements à promouvoir</w:t>
            </w:r>
          </w:p>
        </w:tc>
        <w:tc>
          <w:tcPr>
            <w:tcW w:w="1711" w:type="dxa"/>
          </w:tcPr>
          <w:p w:rsidR="00676CFE" w:rsidRPr="00D8248C" w:rsidRDefault="00DD59C6" w:rsidP="00395CD7">
            <w:pPr>
              <w:jc w:val="center"/>
              <w:rPr>
                <w:rFonts w:ascii="Times New Roman" w:hAnsi="Times New Roman"/>
                <w:b/>
                <w:sz w:val="24"/>
                <w:szCs w:val="24"/>
              </w:rPr>
            </w:pPr>
            <w:r w:rsidRPr="00DD59C6">
              <w:rPr>
                <w:rFonts w:ascii="Times New Roman" w:hAnsi="Times New Roman"/>
                <w:b/>
                <w:sz w:val="24"/>
                <w:szCs w:val="24"/>
              </w:rPr>
              <w:t>Cibles</w:t>
            </w:r>
          </w:p>
        </w:tc>
        <w:tc>
          <w:tcPr>
            <w:tcW w:w="2263" w:type="dxa"/>
          </w:tcPr>
          <w:p w:rsidR="00676CFE" w:rsidRPr="00D8248C" w:rsidRDefault="00DD59C6" w:rsidP="00395CD7">
            <w:pPr>
              <w:jc w:val="center"/>
              <w:rPr>
                <w:rFonts w:ascii="Times New Roman" w:hAnsi="Times New Roman"/>
                <w:b/>
                <w:sz w:val="24"/>
                <w:szCs w:val="24"/>
              </w:rPr>
            </w:pPr>
            <w:r w:rsidRPr="00DD59C6">
              <w:rPr>
                <w:rFonts w:ascii="Times New Roman" w:hAnsi="Times New Roman"/>
                <w:b/>
                <w:sz w:val="24"/>
                <w:szCs w:val="24"/>
              </w:rPr>
              <w:t>Activités</w:t>
            </w:r>
          </w:p>
        </w:tc>
        <w:tc>
          <w:tcPr>
            <w:tcW w:w="1944" w:type="dxa"/>
          </w:tcPr>
          <w:p w:rsidR="00676CFE" w:rsidRPr="00D8248C" w:rsidRDefault="00DD59C6" w:rsidP="00395CD7">
            <w:pPr>
              <w:jc w:val="center"/>
              <w:rPr>
                <w:rFonts w:ascii="Times New Roman" w:hAnsi="Times New Roman"/>
                <w:b/>
                <w:sz w:val="24"/>
                <w:szCs w:val="24"/>
              </w:rPr>
            </w:pPr>
            <w:r w:rsidRPr="00DD59C6">
              <w:rPr>
                <w:rFonts w:ascii="Times New Roman" w:hAnsi="Times New Roman"/>
                <w:b/>
                <w:sz w:val="24"/>
                <w:szCs w:val="24"/>
              </w:rPr>
              <w:t>Canaux</w:t>
            </w:r>
          </w:p>
        </w:tc>
      </w:tr>
      <w:tr w:rsidR="001C542A" w:rsidRPr="00D8248C" w:rsidTr="00040FE8">
        <w:tc>
          <w:tcPr>
            <w:tcW w:w="1773" w:type="dxa"/>
          </w:tcPr>
          <w:p w:rsidR="00676CFE" w:rsidRPr="00D8248C" w:rsidRDefault="00DD59C6" w:rsidP="008B526D">
            <w:pPr>
              <w:rPr>
                <w:rFonts w:ascii="Times New Roman" w:hAnsi="Times New Roman"/>
                <w:sz w:val="24"/>
                <w:szCs w:val="24"/>
              </w:rPr>
            </w:pPr>
            <w:r w:rsidRPr="00DD59C6">
              <w:rPr>
                <w:rFonts w:ascii="Times New Roman" w:hAnsi="Times New Roman"/>
                <w:sz w:val="24"/>
                <w:szCs w:val="24"/>
              </w:rPr>
              <w:t>Faible motivation des Tchadiens à changer de comportement pour prévenir les IST/VIH/SIDA</w:t>
            </w:r>
          </w:p>
          <w:p w:rsidR="00676CFE" w:rsidRPr="00D8248C" w:rsidRDefault="00DD59C6" w:rsidP="008B526D">
            <w:pPr>
              <w:rPr>
                <w:rFonts w:ascii="Times New Roman" w:hAnsi="Times New Roman"/>
                <w:sz w:val="24"/>
                <w:szCs w:val="24"/>
              </w:rPr>
            </w:pPr>
            <w:r w:rsidRPr="00DD59C6">
              <w:rPr>
                <w:rFonts w:ascii="Times New Roman" w:hAnsi="Times New Roman"/>
                <w:sz w:val="24"/>
                <w:szCs w:val="24"/>
              </w:rPr>
              <w:t xml:space="preserve">Faible utilisation </w:t>
            </w:r>
            <w:r w:rsidRPr="00DD59C6">
              <w:rPr>
                <w:rFonts w:ascii="Times New Roman" w:hAnsi="Times New Roman"/>
                <w:sz w:val="24"/>
                <w:szCs w:val="24"/>
              </w:rPr>
              <w:lastRenderedPageBreak/>
              <w:t>des condoms et faible DPV</w:t>
            </w:r>
          </w:p>
        </w:tc>
        <w:tc>
          <w:tcPr>
            <w:tcW w:w="1773" w:type="dxa"/>
          </w:tcPr>
          <w:p w:rsidR="00676CFE" w:rsidRPr="00D8248C" w:rsidRDefault="00C26445" w:rsidP="00C26445">
            <w:pPr>
              <w:rPr>
                <w:rFonts w:ascii="Times New Roman" w:hAnsi="Times New Roman"/>
                <w:sz w:val="24"/>
                <w:szCs w:val="24"/>
              </w:rPr>
            </w:pPr>
            <w:r>
              <w:rPr>
                <w:rFonts w:ascii="Times New Roman" w:hAnsi="Times New Roman"/>
                <w:sz w:val="24"/>
                <w:szCs w:val="24"/>
              </w:rPr>
              <w:lastRenderedPageBreak/>
              <w:t>L</w:t>
            </w:r>
            <w:r w:rsidR="00DD59C6" w:rsidRPr="00DD59C6">
              <w:rPr>
                <w:rFonts w:ascii="Times New Roman" w:hAnsi="Times New Roman"/>
                <w:sz w:val="24"/>
                <w:szCs w:val="24"/>
              </w:rPr>
              <w:t xml:space="preserve">es Tchadiens </w:t>
            </w:r>
            <w:r>
              <w:rPr>
                <w:rFonts w:ascii="Times New Roman" w:hAnsi="Times New Roman"/>
                <w:sz w:val="24"/>
                <w:szCs w:val="24"/>
              </w:rPr>
              <w:t>adopte</w:t>
            </w:r>
            <w:r w:rsidR="00DD59C6" w:rsidRPr="00DD59C6">
              <w:rPr>
                <w:rFonts w:ascii="Times New Roman" w:hAnsi="Times New Roman"/>
                <w:sz w:val="24"/>
                <w:szCs w:val="24"/>
              </w:rPr>
              <w:t xml:space="preserve">nt </w:t>
            </w:r>
            <w:r>
              <w:rPr>
                <w:rFonts w:ascii="Times New Roman" w:hAnsi="Times New Roman"/>
                <w:sz w:val="24"/>
                <w:szCs w:val="24"/>
              </w:rPr>
              <w:t>un comportement favorable à la</w:t>
            </w:r>
            <w:r w:rsidR="00DD59C6" w:rsidRPr="00DD59C6">
              <w:rPr>
                <w:rFonts w:ascii="Times New Roman" w:hAnsi="Times New Roman"/>
                <w:sz w:val="24"/>
                <w:szCs w:val="24"/>
              </w:rPr>
              <w:t xml:space="preserve"> prévention  contre les IST/VIH/SIDA</w:t>
            </w:r>
          </w:p>
        </w:tc>
        <w:tc>
          <w:tcPr>
            <w:tcW w:w="1711" w:type="dxa"/>
          </w:tcPr>
          <w:p w:rsidR="00676CFE" w:rsidRPr="00D8248C" w:rsidRDefault="00DD59C6" w:rsidP="000D78FC">
            <w:pPr>
              <w:pStyle w:val="NoSpacing"/>
              <w:spacing w:after="200" w:line="276" w:lineRule="auto"/>
              <w:rPr>
                <w:rFonts w:ascii="Times New Roman" w:hAnsi="Times New Roman"/>
                <w:sz w:val="24"/>
                <w:szCs w:val="24"/>
              </w:rPr>
            </w:pPr>
            <w:r w:rsidRPr="00DD59C6">
              <w:rPr>
                <w:sz w:val="24"/>
                <w:szCs w:val="24"/>
              </w:rPr>
              <w:t>-</w:t>
            </w:r>
            <w:r w:rsidRPr="00DD59C6">
              <w:rPr>
                <w:rFonts w:ascii="Times New Roman" w:hAnsi="Times New Roman"/>
                <w:sz w:val="24"/>
                <w:szCs w:val="24"/>
              </w:rPr>
              <w:t>Hommes</w:t>
            </w:r>
          </w:p>
          <w:p w:rsidR="00676CFE"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-Femmes</w:t>
            </w:r>
          </w:p>
          <w:p w:rsidR="00676CFE"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-Jeunes et adolescents</w:t>
            </w:r>
          </w:p>
          <w:p w:rsidR="00676CFE"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-Professionnels du sexe</w:t>
            </w:r>
          </w:p>
          <w:p w:rsidR="00676CFE"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lastRenderedPageBreak/>
              <w:t>-Marchandes ambulantes</w:t>
            </w:r>
          </w:p>
          <w:p w:rsidR="00676CFE"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-Routiers</w:t>
            </w:r>
          </w:p>
          <w:p w:rsidR="00676CFE" w:rsidRPr="00D8248C" w:rsidRDefault="00DD59C6" w:rsidP="000D78FC">
            <w:pPr>
              <w:pStyle w:val="NoSpacing"/>
              <w:spacing w:after="200" w:line="276" w:lineRule="auto"/>
              <w:rPr>
                <w:sz w:val="24"/>
                <w:szCs w:val="24"/>
              </w:rPr>
            </w:pPr>
            <w:r w:rsidRPr="00DD59C6">
              <w:rPr>
                <w:rFonts w:ascii="Times New Roman" w:hAnsi="Times New Roman"/>
                <w:sz w:val="24"/>
                <w:szCs w:val="24"/>
              </w:rPr>
              <w:t>-Femmes enceintes</w:t>
            </w:r>
          </w:p>
        </w:tc>
        <w:tc>
          <w:tcPr>
            <w:tcW w:w="2263" w:type="dxa"/>
          </w:tcPr>
          <w:p w:rsidR="00676CFE" w:rsidRPr="00D8248C" w:rsidRDefault="00DD59C6" w:rsidP="00320CEF">
            <w:pPr>
              <w:jc w:val="both"/>
              <w:rPr>
                <w:rFonts w:ascii="Times New Roman" w:hAnsi="Times New Roman"/>
                <w:sz w:val="24"/>
                <w:szCs w:val="24"/>
              </w:rPr>
            </w:pPr>
            <w:r w:rsidRPr="00DD59C6">
              <w:rPr>
                <w:rFonts w:ascii="Times New Roman" w:hAnsi="Times New Roman"/>
                <w:sz w:val="24"/>
                <w:szCs w:val="24"/>
              </w:rPr>
              <w:lastRenderedPageBreak/>
              <w:t>Stratégie avancée</w:t>
            </w:r>
          </w:p>
          <w:p w:rsidR="00E501B0" w:rsidRPr="00D8248C" w:rsidRDefault="00DD59C6" w:rsidP="00320CEF">
            <w:pPr>
              <w:jc w:val="both"/>
              <w:rPr>
                <w:rFonts w:ascii="Times New Roman" w:hAnsi="Times New Roman"/>
                <w:sz w:val="24"/>
                <w:szCs w:val="24"/>
              </w:rPr>
            </w:pPr>
            <w:r w:rsidRPr="00DD59C6">
              <w:rPr>
                <w:rFonts w:ascii="Times New Roman" w:hAnsi="Times New Roman"/>
                <w:sz w:val="24"/>
                <w:szCs w:val="24"/>
              </w:rPr>
              <w:t>Communication interpersonnelle</w:t>
            </w:r>
          </w:p>
          <w:p w:rsidR="000D78FC" w:rsidRPr="00D8248C" w:rsidRDefault="00DD59C6" w:rsidP="00320CEF">
            <w:pPr>
              <w:jc w:val="both"/>
              <w:rPr>
                <w:rFonts w:ascii="Times New Roman" w:hAnsi="Times New Roman"/>
                <w:sz w:val="24"/>
                <w:szCs w:val="24"/>
              </w:rPr>
            </w:pPr>
            <w:r w:rsidRPr="00DD59C6">
              <w:rPr>
                <w:rFonts w:ascii="Times New Roman" w:hAnsi="Times New Roman"/>
                <w:sz w:val="24"/>
                <w:szCs w:val="24"/>
              </w:rPr>
              <w:t>Réunions/causeries</w:t>
            </w:r>
          </w:p>
          <w:p w:rsidR="000D78FC" w:rsidRPr="00D8248C" w:rsidRDefault="00DD59C6" w:rsidP="00320CEF">
            <w:pPr>
              <w:jc w:val="both"/>
              <w:rPr>
                <w:rFonts w:ascii="Times New Roman" w:hAnsi="Times New Roman"/>
                <w:sz w:val="24"/>
                <w:szCs w:val="24"/>
              </w:rPr>
            </w:pPr>
            <w:r w:rsidRPr="00DD59C6">
              <w:rPr>
                <w:rFonts w:ascii="Times New Roman" w:hAnsi="Times New Roman"/>
                <w:sz w:val="24"/>
                <w:szCs w:val="24"/>
              </w:rPr>
              <w:t>Diffusion messages</w:t>
            </w:r>
          </w:p>
          <w:p w:rsidR="00AC3FBB" w:rsidRPr="00D8248C" w:rsidRDefault="00DD59C6" w:rsidP="00320CEF">
            <w:pPr>
              <w:jc w:val="both"/>
              <w:rPr>
                <w:rFonts w:ascii="Times New Roman" w:hAnsi="Times New Roman"/>
                <w:sz w:val="24"/>
                <w:szCs w:val="24"/>
              </w:rPr>
            </w:pPr>
            <w:r w:rsidRPr="00DD59C6">
              <w:rPr>
                <w:rFonts w:ascii="Times New Roman" w:hAnsi="Times New Roman"/>
                <w:sz w:val="24"/>
                <w:szCs w:val="24"/>
              </w:rPr>
              <w:lastRenderedPageBreak/>
              <w:t>Activités culturelles</w:t>
            </w:r>
          </w:p>
          <w:p w:rsidR="00676CFE" w:rsidRPr="00D8248C" w:rsidRDefault="00DD59C6" w:rsidP="00320CEF">
            <w:pPr>
              <w:jc w:val="both"/>
              <w:rPr>
                <w:rFonts w:ascii="Times New Roman" w:hAnsi="Times New Roman"/>
                <w:sz w:val="24"/>
                <w:szCs w:val="24"/>
              </w:rPr>
            </w:pPr>
            <w:r w:rsidRPr="00DD59C6">
              <w:rPr>
                <w:rFonts w:ascii="Times New Roman" w:hAnsi="Times New Roman"/>
                <w:sz w:val="24"/>
                <w:szCs w:val="24"/>
              </w:rPr>
              <w:t>Mobilisation Soc.</w:t>
            </w:r>
          </w:p>
        </w:tc>
        <w:tc>
          <w:tcPr>
            <w:tcW w:w="1944" w:type="dxa"/>
          </w:tcPr>
          <w:p w:rsidR="00676CFE"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lastRenderedPageBreak/>
              <w:t>-Prestataires de santé</w:t>
            </w:r>
          </w:p>
          <w:p w:rsidR="00CB4780"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-Associations de lutte contre les IST/VIH/SIDA</w:t>
            </w:r>
          </w:p>
          <w:p w:rsidR="00CB4780"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-Pairs éducateurs</w:t>
            </w:r>
          </w:p>
          <w:p w:rsidR="00CB4780"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lastRenderedPageBreak/>
              <w:t>-Canaux traditionnels et religieux</w:t>
            </w:r>
          </w:p>
          <w:p w:rsidR="00CB4780"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-Relais communautaires</w:t>
            </w:r>
          </w:p>
          <w:p w:rsidR="00CB4780"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-Médias</w:t>
            </w:r>
          </w:p>
          <w:p w:rsidR="00CB4780" w:rsidRPr="00D8248C" w:rsidRDefault="00DD59C6" w:rsidP="000D78FC">
            <w:pPr>
              <w:pStyle w:val="NoSpacing"/>
              <w:spacing w:after="200" w:line="276" w:lineRule="auto"/>
              <w:rPr>
                <w:sz w:val="24"/>
                <w:szCs w:val="24"/>
              </w:rPr>
            </w:pPr>
            <w:r w:rsidRPr="00DD59C6">
              <w:rPr>
                <w:rFonts w:ascii="Times New Roman" w:hAnsi="Times New Roman"/>
                <w:sz w:val="24"/>
                <w:szCs w:val="24"/>
              </w:rPr>
              <w:t>-Artistes</w:t>
            </w:r>
          </w:p>
        </w:tc>
      </w:tr>
      <w:tr w:rsidR="001C542A" w:rsidRPr="00D8248C" w:rsidTr="00040FE8">
        <w:tc>
          <w:tcPr>
            <w:tcW w:w="1773" w:type="dxa"/>
          </w:tcPr>
          <w:p w:rsidR="00CB4780" w:rsidRPr="00D8248C" w:rsidRDefault="00DD59C6" w:rsidP="008B526D">
            <w:pPr>
              <w:rPr>
                <w:rFonts w:ascii="Times New Roman" w:hAnsi="Times New Roman"/>
                <w:sz w:val="24"/>
                <w:szCs w:val="24"/>
              </w:rPr>
            </w:pPr>
            <w:r w:rsidRPr="00DD59C6">
              <w:rPr>
                <w:rFonts w:ascii="Times New Roman" w:hAnsi="Times New Roman"/>
                <w:sz w:val="24"/>
                <w:szCs w:val="24"/>
              </w:rPr>
              <w:lastRenderedPageBreak/>
              <w:t>La stigmatisation des PVVIH et le manque de confidentialité décourage les DPV</w:t>
            </w:r>
          </w:p>
        </w:tc>
        <w:tc>
          <w:tcPr>
            <w:tcW w:w="1773" w:type="dxa"/>
          </w:tcPr>
          <w:p w:rsidR="00C26445" w:rsidRDefault="00DD59C6" w:rsidP="00C26445">
            <w:pPr>
              <w:rPr>
                <w:rFonts w:ascii="Times New Roman" w:hAnsi="Times New Roman"/>
                <w:sz w:val="24"/>
                <w:szCs w:val="24"/>
              </w:rPr>
            </w:pPr>
            <w:r w:rsidRPr="00DD59C6">
              <w:rPr>
                <w:rFonts w:ascii="Times New Roman" w:hAnsi="Times New Roman"/>
                <w:sz w:val="24"/>
                <w:szCs w:val="24"/>
              </w:rPr>
              <w:t>L</w:t>
            </w:r>
            <w:r w:rsidR="00C26445">
              <w:rPr>
                <w:rFonts w:ascii="Times New Roman" w:hAnsi="Times New Roman"/>
                <w:sz w:val="24"/>
                <w:szCs w:val="24"/>
              </w:rPr>
              <w:t xml:space="preserve">es Tchadiens adoptent des comportements qui bannissent </w:t>
            </w:r>
            <w:r w:rsidRPr="00DD59C6">
              <w:rPr>
                <w:rFonts w:ascii="Times New Roman" w:hAnsi="Times New Roman"/>
                <w:sz w:val="24"/>
                <w:szCs w:val="24"/>
              </w:rPr>
              <w:t xml:space="preserve">la stigmatisation </w:t>
            </w:r>
            <w:r w:rsidR="00C26445">
              <w:rPr>
                <w:rFonts w:ascii="Times New Roman" w:hAnsi="Times New Roman"/>
                <w:sz w:val="24"/>
                <w:szCs w:val="24"/>
              </w:rPr>
              <w:t>des PPVIH</w:t>
            </w:r>
          </w:p>
          <w:p w:rsidR="00CB4780" w:rsidRPr="00D8248C" w:rsidRDefault="00C26445" w:rsidP="00C26445">
            <w:pPr>
              <w:rPr>
                <w:rFonts w:ascii="Times New Roman" w:hAnsi="Times New Roman"/>
                <w:sz w:val="24"/>
                <w:szCs w:val="24"/>
              </w:rPr>
            </w:pPr>
            <w:r>
              <w:rPr>
                <w:rFonts w:ascii="Times New Roman" w:hAnsi="Times New Roman"/>
                <w:sz w:val="24"/>
                <w:szCs w:val="24"/>
              </w:rPr>
              <w:t>Les</w:t>
            </w:r>
            <w:r w:rsidR="00DD59C6" w:rsidRPr="00DD59C6">
              <w:rPr>
                <w:rFonts w:ascii="Times New Roman" w:hAnsi="Times New Roman"/>
                <w:sz w:val="24"/>
                <w:szCs w:val="24"/>
              </w:rPr>
              <w:t xml:space="preserve"> prestataires </w:t>
            </w:r>
            <w:r>
              <w:rPr>
                <w:rFonts w:ascii="Times New Roman" w:hAnsi="Times New Roman"/>
                <w:sz w:val="24"/>
                <w:szCs w:val="24"/>
              </w:rPr>
              <w:t xml:space="preserve">de services </w:t>
            </w:r>
            <w:r w:rsidR="00DD59C6" w:rsidRPr="00DD59C6">
              <w:rPr>
                <w:rFonts w:ascii="Times New Roman" w:hAnsi="Times New Roman"/>
                <w:sz w:val="24"/>
                <w:szCs w:val="24"/>
              </w:rPr>
              <w:t>SR applique</w:t>
            </w:r>
            <w:r>
              <w:rPr>
                <w:rFonts w:ascii="Times New Roman" w:hAnsi="Times New Roman"/>
                <w:sz w:val="24"/>
                <w:szCs w:val="24"/>
              </w:rPr>
              <w:t>nt</w:t>
            </w:r>
            <w:r w:rsidR="00DD59C6" w:rsidRPr="00DD59C6">
              <w:rPr>
                <w:rFonts w:ascii="Times New Roman" w:hAnsi="Times New Roman"/>
                <w:sz w:val="24"/>
                <w:szCs w:val="24"/>
              </w:rPr>
              <w:t xml:space="preserve">  strictement la règle de confidentialité.</w:t>
            </w:r>
          </w:p>
        </w:tc>
        <w:tc>
          <w:tcPr>
            <w:tcW w:w="1711" w:type="dxa"/>
          </w:tcPr>
          <w:p w:rsidR="00AC3FBB" w:rsidRPr="00D8248C" w:rsidRDefault="00DD59C6" w:rsidP="000D78FC">
            <w:pPr>
              <w:pStyle w:val="NoSpacing"/>
              <w:spacing w:after="200" w:line="276" w:lineRule="auto"/>
              <w:rPr>
                <w:rFonts w:ascii="Times New Roman" w:hAnsi="Times New Roman"/>
                <w:sz w:val="24"/>
                <w:szCs w:val="24"/>
              </w:rPr>
            </w:pPr>
            <w:r w:rsidRPr="00DD59C6">
              <w:rPr>
                <w:sz w:val="24"/>
                <w:szCs w:val="24"/>
              </w:rPr>
              <w:t>-</w:t>
            </w:r>
            <w:r w:rsidRPr="00DD59C6">
              <w:rPr>
                <w:rFonts w:ascii="Times New Roman" w:hAnsi="Times New Roman"/>
                <w:sz w:val="24"/>
                <w:szCs w:val="24"/>
              </w:rPr>
              <w:t>Toutes les cibles indiquées plus haut</w:t>
            </w:r>
          </w:p>
          <w:p w:rsidR="00AC3FBB"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 xml:space="preserve"> Et :</w:t>
            </w:r>
          </w:p>
          <w:p w:rsidR="008D7624" w:rsidRPr="00D8248C" w:rsidRDefault="008D7624" w:rsidP="00AC3FBB">
            <w:pPr>
              <w:pStyle w:val="NoSpacing"/>
              <w:spacing w:after="200" w:line="276" w:lineRule="auto"/>
              <w:rPr>
                <w:rFonts w:ascii="Times New Roman" w:hAnsi="Times New Roman"/>
                <w:sz w:val="24"/>
                <w:szCs w:val="24"/>
              </w:rPr>
            </w:pPr>
          </w:p>
          <w:p w:rsidR="00CB4780"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-Autorités politiques</w:t>
            </w:r>
          </w:p>
          <w:p w:rsidR="00B85425"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-Autorités administratives, locales et communautaires</w:t>
            </w:r>
          </w:p>
          <w:p w:rsidR="00B85425" w:rsidRPr="00D8248C" w:rsidRDefault="00DD59C6" w:rsidP="000D78FC">
            <w:pPr>
              <w:pStyle w:val="NoSpacing"/>
              <w:spacing w:after="200" w:line="276" w:lineRule="auto"/>
              <w:rPr>
                <w:sz w:val="24"/>
                <w:szCs w:val="24"/>
              </w:rPr>
            </w:pPr>
            <w:r w:rsidRPr="00DD59C6">
              <w:rPr>
                <w:rFonts w:ascii="Times New Roman" w:hAnsi="Times New Roman"/>
                <w:sz w:val="24"/>
                <w:szCs w:val="24"/>
              </w:rPr>
              <w:t>-Leaders traditionnels et religieux</w:t>
            </w:r>
          </w:p>
        </w:tc>
        <w:tc>
          <w:tcPr>
            <w:tcW w:w="2263" w:type="dxa"/>
          </w:tcPr>
          <w:p w:rsidR="00CB4780" w:rsidRPr="00D8248C" w:rsidRDefault="00DD59C6" w:rsidP="008D7624">
            <w:pPr>
              <w:rPr>
                <w:rFonts w:ascii="Times New Roman" w:hAnsi="Times New Roman"/>
                <w:sz w:val="24"/>
                <w:szCs w:val="24"/>
              </w:rPr>
            </w:pPr>
            <w:r w:rsidRPr="00DD59C6">
              <w:rPr>
                <w:rFonts w:ascii="Times New Roman" w:hAnsi="Times New Roman"/>
                <w:sz w:val="24"/>
                <w:szCs w:val="24"/>
              </w:rPr>
              <w:t>Plaidoyer  pour l’application de la loi  portant lutte Contre les IST/VIH/SIDA</w:t>
            </w:r>
          </w:p>
          <w:p w:rsidR="00B85425" w:rsidRPr="00D8248C" w:rsidRDefault="00DD59C6" w:rsidP="008D7624">
            <w:pPr>
              <w:rPr>
                <w:rFonts w:ascii="Times New Roman" w:hAnsi="Times New Roman"/>
                <w:sz w:val="24"/>
                <w:szCs w:val="24"/>
              </w:rPr>
            </w:pPr>
            <w:r w:rsidRPr="00DD59C6">
              <w:rPr>
                <w:rFonts w:ascii="Times New Roman" w:hAnsi="Times New Roman"/>
                <w:sz w:val="24"/>
                <w:szCs w:val="24"/>
              </w:rPr>
              <w:t>Circulaires et décisions administratives</w:t>
            </w:r>
          </w:p>
          <w:p w:rsidR="00B85425" w:rsidRPr="00D8248C" w:rsidRDefault="00DD59C6" w:rsidP="008D7624">
            <w:pPr>
              <w:rPr>
                <w:rFonts w:ascii="Times New Roman" w:hAnsi="Times New Roman"/>
                <w:sz w:val="24"/>
                <w:szCs w:val="24"/>
              </w:rPr>
            </w:pPr>
            <w:r w:rsidRPr="00DD59C6">
              <w:rPr>
                <w:rFonts w:ascii="Times New Roman" w:hAnsi="Times New Roman"/>
                <w:sz w:val="24"/>
                <w:szCs w:val="24"/>
              </w:rPr>
              <w:t>Réunions/causeries</w:t>
            </w:r>
          </w:p>
          <w:p w:rsidR="00B85425" w:rsidRPr="00D8248C" w:rsidRDefault="00DD59C6" w:rsidP="008D7624">
            <w:pPr>
              <w:rPr>
                <w:rFonts w:ascii="Times New Roman" w:hAnsi="Times New Roman"/>
                <w:sz w:val="24"/>
                <w:szCs w:val="24"/>
              </w:rPr>
            </w:pPr>
            <w:r w:rsidRPr="00DD59C6">
              <w:rPr>
                <w:rFonts w:ascii="Times New Roman" w:hAnsi="Times New Roman"/>
                <w:sz w:val="24"/>
                <w:szCs w:val="24"/>
              </w:rPr>
              <w:t>Diffusion message Productions médiatiques</w:t>
            </w:r>
          </w:p>
          <w:p w:rsidR="00B85425" w:rsidRPr="00D8248C" w:rsidRDefault="00DD59C6" w:rsidP="00320CEF">
            <w:pPr>
              <w:jc w:val="both"/>
              <w:rPr>
                <w:rFonts w:ascii="Times New Roman" w:hAnsi="Times New Roman"/>
                <w:sz w:val="24"/>
                <w:szCs w:val="24"/>
              </w:rPr>
            </w:pPr>
            <w:r w:rsidRPr="00DD59C6">
              <w:rPr>
                <w:rFonts w:ascii="Times New Roman" w:hAnsi="Times New Roman"/>
                <w:sz w:val="24"/>
                <w:szCs w:val="24"/>
              </w:rPr>
              <w:t>Chants/Jeux de rôle</w:t>
            </w:r>
          </w:p>
        </w:tc>
        <w:tc>
          <w:tcPr>
            <w:tcW w:w="1944" w:type="dxa"/>
          </w:tcPr>
          <w:p w:rsidR="00CB4780" w:rsidRPr="00D8248C" w:rsidRDefault="00DD59C6" w:rsidP="000D78FC">
            <w:pPr>
              <w:pStyle w:val="NoSpacing"/>
              <w:spacing w:after="200" w:line="276" w:lineRule="auto"/>
              <w:rPr>
                <w:rFonts w:ascii="Times New Roman" w:hAnsi="Times New Roman"/>
                <w:sz w:val="24"/>
                <w:szCs w:val="24"/>
              </w:rPr>
            </w:pPr>
            <w:r w:rsidRPr="00DD59C6">
              <w:rPr>
                <w:sz w:val="24"/>
                <w:szCs w:val="24"/>
              </w:rPr>
              <w:t>-</w:t>
            </w:r>
            <w:r w:rsidRPr="00DD59C6">
              <w:rPr>
                <w:rFonts w:ascii="Times New Roman" w:hAnsi="Times New Roman"/>
                <w:sz w:val="24"/>
                <w:szCs w:val="24"/>
              </w:rPr>
              <w:t>Gouvernement</w:t>
            </w:r>
          </w:p>
          <w:p w:rsidR="00B85425"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-Parlement</w:t>
            </w:r>
          </w:p>
          <w:p w:rsidR="00B85425"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-Collectivités locales</w:t>
            </w:r>
          </w:p>
          <w:p w:rsidR="00B85425"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-Associations</w:t>
            </w:r>
          </w:p>
          <w:p w:rsidR="00B85425"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w:t>
            </w:r>
            <w:r w:rsidR="00DF3DD0" w:rsidRPr="00DD59C6">
              <w:rPr>
                <w:rFonts w:ascii="Times New Roman" w:hAnsi="Times New Roman"/>
                <w:sz w:val="24"/>
                <w:szCs w:val="24"/>
              </w:rPr>
              <w:t>ONG</w:t>
            </w:r>
          </w:p>
          <w:p w:rsidR="00B85425"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-Leaders communautaires, traditionnels et religieux</w:t>
            </w:r>
          </w:p>
          <w:p w:rsidR="00B85425"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-Relais communautaires</w:t>
            </w:r>
          </w:p>
          <w:p w:rsidR="00B85425" w:rsidRPr="00D8248C" w:rsidRDefault="00DD59C6" w:rsidP="000D78FC">
            <w:pPr>
              <w:pStyle w:val="NoSpacing"/>
              <w:spacing w:after="200" w:line="276" w:lineRule="auto"/>
              <w:rPr>
                <w:rFonts w:ascii="Times New Roman" w:hAnsi="Times New Roman"/>
                <w:sz w:val="24"/>
                <w:szCs w:val="24"/>
              </w:rPr>
            </w:pPr>
            <w:r w:rsidRPr="00DD59C6">
              <w:rPr>
                <w:sz w:val="24"/>
                <w:szCs w:val="24"/>
              </w:rPr>
              <w:t>-Canaux t</w:t>
            </w:r>
            <w:r w:rsidRPr="00DD59C6">
              <w:rPr>
                <w:rFonts w:ascii="Times New Roman" w:hAnsi="Times New Roman"/>
                <w:sz w:val="24"/>
                <w:szCs w:val="24"/>
              </w:rPr>
              <w:t>raditionnels et religieux</w:t>
            </w:r>
          </w:p>
          <w:p w:rsidR="00B85425" w:rsidRPr="00D8248C"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-Médias</w:t>
            </w:r>
          </w:p>
          <w:p w:rsidR="00B85425" w:rsidRDefault="00DD59C6" w:rsidP="000D78FC">
            <w:pPr>
              <w:pStyle w:val="NoSpacing"/>
              <w:spacing w:after="200" w:line="276" w:lineRule="auto"/>
              <w:rPr>
                <w:rFonts w:ascii="Times New Roman" w:hAnsi="Times New Roman"/>
                <w:sz w:val="24"/>
                <w:szCs w:val="24"/>
              </w:rPr>
            </w:pPr>
            <w:r w:rsidRPr="00DD59C6">
              <w:rPr>
                <w:rFonts w:ascii="Times New Roman" w:hAnsi="Times New Roman"/>
                <w:sz w:val="24"/>
                <w:szCs w:val="24"/>
              </w:rPr>
              <w:t>-Artistes</w:t>
            </w:r>
          </w:p>
          <w:p w:rsidR="00257FBE" w:rsidRPr="00D8248C" w:rsidRDefault="00257FBE" w:rsidP="000D78FC">
            <w:pPr>
              <w:pStyle w:val="NoSpacing"/>
              <w:spacing w:after="200" w:line="276" w:lineRule="auto"/>
              <w:rPr>
                <w:sz w:val="24"/>
                <w:szCs w:val="24"/>
              </w:rPr>
            </w:pPr>
          </w:p>
        </w:tc>
      </w:tr>
      <w:tr w:rsidR="00287BE0" w:rsidRPr="00D8248C" w:rsidTr="00040FE8">
        <w:tc>
          <w:tcPr>
            <w:tcW w:w="9464" w:type="dxa"/>
            <w:gridSpan w:val="5"/>
          </w:tcPr>
          <w:p w:rsidR="00287BE0" w:rsidRPr="00D8248C" w:rsidRDefault="00287BE0" w:rsidP="00257FBE">
            <w:pPr>
              <w:rPr>
                <w:rFonts w:ascii="Times New Roman" w:hAnsi="Times New Roman"/>
                <w:b/>
                <w:sz w:val="24"/>
                <w:szCs w:val="24"/>
              </w:rPr>
            </w:pPr>
          </w:p>
          <w:p w:rsidR="00287BE0" w:rsidRPr="00D8248C" w:rsidRDefault="00DD59C6" w:rsidP="00287BE0">
            <w:pPr>
              <w:jc w:val="center"/>
              <w:rPr>
                <w:rFonts w:ascii="Times New Roman" w:hAnsi="Times New Roman"/>
                <w:b/>
                <w:sz w:val="24"/>
                <w:szCs w:val="24"/>
              </w:rPr>
            </w:pPr>
            <w:r w:rsidRPr="00DD59C6">
              <w:rPr>
                <w:rFonts w:ascii="Times New Roman" w:hAnsi="Times New Roman"/>
                <w:b/>
                <w:sz w:val="24"/>
                <w:szCs w:val="24"/>
              </w:rPr>
              <w:t>SANTE REPRODUCTIVE DES JEUNES ET DES ADOLESCENTS</w:t>
            </w:r>
          </w:p>
        </w:tc>
      </w:tr>
      <w:tr w:rsidR="001C542A" w:rsidRPr="00D8248C" w:rsidTr="00040FE8">
        <w:tc>
          <w:tcPr>
            <w:tcW w:w="1773"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Comportements à risque</w:t>
            </w:r>
          </w:p>
        </w:tc>
        <w:tc>
          <w:tcPr>
            <w:tcW w:w="1773"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Comportements à promouvoir</w:t>
            </w:r>
          </w:p>
        </w:tc>
        <w:tc>
          <w:tcPr>
            <w:tcW w:w="1711"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Cibles</w:t>
            </w:r>
          </w:p>
        </w:tc>
        <w:tc>
          <w:tcPr>
            <w:tcW w:w="2263"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Activités</w:t>
            </w:r>
          </w:p>
        </w:tc>
        <w:tc>
          <w:tcPr>
            <w:tcW w:w="1944"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Canaux</w:t>
            </w:r>
          </w:p>
        </w:tc>
      </w:tr>
      <w:tr w:rsidR="001C542A" w:rsidRPr="00D8248C" w:rsidTr="00040FE8">
        <w:tc>
          <w:tcPr>
            <w:tcW w:w="1773" w:type="dxa"/>
          </w:tcPr>
          <w:p w:rsidR="00F80123" w:rsidRPr="00D8248C" w:rsidRDefault="00DD59C6" w:rsidP="008D7624">
            <w:pPr>
              <w:rPr>
                <w:rFonts w:ascii="Times New Roman" w:hAnsi="Times New Roman"/>
                <w:sz w:val="24"/>
                <w:szCs w:val="24"/>
              </w:rPr>
            </w:pPr>
            <w:r w:rsidRPr="00DD59C6">
              <w:rPr>
                <w:rFonts w:ascii="Times New Roman" w:hAnsi="Times New Roman"/>
                <w:sz w:val="24"/>
                <w:szCs w:val="24"/>
              </w:rPr>
              <w:t xml:space="preserve">Ignorance des risques liés à la SRJA et faible </w:t>
            </w:r>
            <w:r w:rsidRPr="00DD59C6">
              <w:rPr>
                <w:rFonts w:ascii="Times New Roman" w:hAnsi="Times New Roman"/>
                <w:sz w:val="24"/>
                <w:szCs w:val="24"/>
              </w:rPr>
              <w:lastRenderedPageBreak/>
              <w:t>utilisation des centres SR par les jeunes et les adolescents</w:t>
            </w:r>
          </w:p>
          <w:p w:rsidR="00F80123" w:rsidRPr="00D8248C" w:rsidRDefault="00F80123" w:rsidP="00320CEF">
            <w:pPr>
              <w:jc w:val="both"/>
              <w:rPr>
                <w:rFonts w:ascii="Times New Roman" w:hAnsi="Times New Roman"/>
                <w:sz w:val="24"/>
                <w:szCs w:val="24"/>
              </w:rPr>
            </w:pPr>
          </w:p>
          <w:p w:rsidR="00AA0EC4" w:rsidRPr="00D8248C" w:rsidRDefault="00AA0EC4" w:rsidP="00320CEF">
            <w:pPr>
              <w:jc w:val="both"/>
              <w:rPr>
                <w:rFonts w:ascii="Times New Roman" w:hAnsi="Times New Roman"/>
                <w:sz w:val="24"/>
                <w:szCs w:val="24"/>
              </w:rPr>
            </w:pPr>
          </w:p>
          <w:p w:rsidR="00F80123" w:rsidRPr="00D8248C" w:rsidRDefault="00F80123" w:rsidP="00320CEF">
            <w:pPr>
              <w:jc w:val="both"/>
              <w:rPr>
                <w:rFonts w:ascii="Times New Roman" w:hAnsi="Times New Roman"/>
                <w:sz w:val="24"/>
                <w:szCs w:val="24"/>
              </w:rPr>
            </w:pPr>
          </w:p>
        </w:tc>
        <w:tc>
          <w:tcPr>
            <w:tcW w:w="1773" w:type="dxa"/>
          </w:tcPr>
          <w:p w:rsidR="00AA0EC4" w:rsidRPr="00D8248C" w:rsidRDefault="00DD59C6" w:rsidP="008D7624">
            <w:pPr>
              <w:rPr>
                <w:rFonts w:ascii="Times New Roman" w:hAnsi="Times New Roman"/>
                <w:sz w:val="24"/>
                <w:szCs w:val="24"/>
              </w:rPr>
            </w:pPr>
            <w:r w:rsidRPr="00DD59C6">
              <w:rPr>
                <w:rFonts w:ascii="Times New Roman" w:hAnsi="Times New Roman"/>
                <w:sz w:val="24"/>
                <w:szCs w:val="24"/>
              </w:rPr>
              <w:lastRenderedPageBreak/>
              <w:t xml:space="preserve">Les jeunes et les adolescents connaissent les </w:t>
            </w:r>
            <w:r w:rsidRPr="00DD59C6">
              <w:rPr>
                <w:rFonts w:ascii="Times New Roman" w:hAnsi="Times New Roman"/>
                <w:sz w:val="24"/>
                <w:szCs w:val="24"/>
              </w:rPr>
              <w:lastRenderedPageBreak/>
              <w:t>risques liés à leur sexualité  et se rendent dans les centres SR pour bénéficier de services et conseils</w:t>
            </w:r>
          </w:p>
        </w:tc>
        <w:tc>
          <w:tcPr>
            <w:tcW w:w="1711" w:type="dxa"/>
          </w:tcPr>
          <w:p w:rsidR="00AA0EC4" w:rsidRPr="00D8248C" w:rsidRDefault="00DD59C6" w:rsidP="00320CEF">
            <w:pPr>
              <w:jc w:val="both"/>
              <w:rPr>
                <w:rFonts w:ascii="Times New Roman" w:hAnsi="Times New Roman"/>
                <w:sz w:val="24"/>
                <w:szCs w:val="24"/>
              </w:rPr>
            </w:pPr>
            <w:r w:rsidRPr="00DD59C6">
              <w:rPr>
                <w:rFonts w:ascii="Times New Roman" w:hAnsi="Times New Roman"/>
                <w:sz w:val="24"/>
                <w:szCs w:val="24"/>
              </w:rPr>
              <w:lastRenderedPageBreak/>
              <w:t xml:space="preserve">Jeunes filles et jeunes garçons de 10 à 24 ans </w:t>
            </w:r>
            <w:r w:rsidRPr="00DD59C6">
              <w:rPr>
                <w:rFonts w:ascii="Times New Roman" w:hAnsi="Times New Roman"/>
                <w:sz w:val="24"/>
                <w:szCs w:val="24"/>
              </w:rPr>
              <w:lastRenderedPageBreak/>
              <w:t>dans les zones rurales et urbaines.</w:t>
            </w:r>
          </w:p>
          <w:p w:rsidR="00AA0EC4" w:rsidRPr="00D8248C" w:rsidRDefault="00AA0EC4" w:rsidP="00320CEF">
            <w:pPr>
              <w:keepNext/>
              <w:keepLines/>
              <w:spacing w:before="200"/>
              <w:jc w:val="both"/>
              <w:outlineLvl w:val="2"/>
              <w:rPr>
                <w:rFonts w:ascii="Times New Roman" w:hAnsi="Times New Roman"/>
                <w:sz w:val="24"/>
                <w:szCs w:val="24"/>
              </w:rPr>
            </w:pPr>
          </w:p>
          <w:p w:rsidR="00AA0EC4" w:rsidRPr="00D8248C" w:rsidRDefault="00AA0EC4" w:rsidP="00320CEF">
            <w:pPr>
              <w:keepNext/>
              <w:keepLines/>
              <w:spacing w:before="200"/>
              <w:jc w:val="both"/>
              <w:outlineLvl w:val="2"/>
              <w:rPr>
                <w:rFonts w:ascii="Times New Roman" w:hAnsi="Times New Roman"/>
                <w:sz w:val="24"/>
                <w:szCs w:val="24"/>
              </w:rPr>
            </w:pPr>
          </w:p>
          <w:p w:rsidR="00AA0EC4" w:rsidRPr="00D8248C" w:rsidRDefault="00AA0EC4" w:rsidP="00320CEF">
            <w:pPr>
              <w:keepNext/>
              <w:keepLines/>
              <w:spacing w:before="200"/>
              <w:jc w:val="both"/>
              <w:outlineLvl w:val="2"/>
              <w:rPr>
                <w:rFonts w:ascii="Times New Roman" w:hAnsi="Times New Roman"/>
                <w:sz w:val="24"/>
                <w:szCs w:val="24"/>
              </w:rPr>
            </w:pPr>
          </w:p>
          <w:p w:rsidR="009478E6" w:rsidRPr="00D8248C" w:rsidRDefault="009478E6" w:rsidP="00320CEF">
            <w:pPr>
              <w:keepNext/>
              <w:keepLines/>
              <w:spacing w:before="200"/>
              <w:jc w:val="both"/>
              <w:outlineLvl w:val="2"/>
              <w:rPr>
                <w:rFonts w:ascii="Times New Roman" w:hAnsi="Times New Roman"/>
                <w:sz w:val="24"/>
                <w:szCs w:val="24"/>
              </w:rPr>
            </w:pPr>
          </w:p>
        </w:tc>
        <w:tc>
          <w:tcPr>
            <w:tcW w:w="2263" w:type="dxa"/>
          </w:tcPr>
          <w:p w:rsidR="009478E6" w:rsidRPr="00D8248C" w:rsidRDefault="00DD59C6" w:rsidP="00320CEF">
            <w:pPr>
              <w:jc w:val="both"/>
              <w:rPr>
                <w:rFonts w:ascii="Times New Roman" w:hAnsi="Times New Roman"/>
                <w:sz w:val="24"/>
                <w:szCs w:val="24"/>
              </w:rPr>
            </w:pPr>
            <w:r w:rsidRPr="00DD59C6">
              <w:rPr>
                <w:rFonts w:ascii="Times New Roman" w:hAnsi="Times New Roman"/>
                <w:sz w:val="24"/>
                <w:szCs w:val="24"/>
              </w:rPr>
              <w:lastRenderedPageBreak/>
              <w:t>Communications interpersonnelles</w:t>
            </w:r>
          </w:p>
          <w:p w:rsidR="008D7624" w:rsidRPr="00D8248C" w:rsidRDefault="00DD59C6" w:rsidP="00320CEF">
            <w:pPr>
              <w:jc w:val="both"/>
              <w:rPr>
                <w:rFonts w:ascii="Times New Roman" w:hAnsi="Times New Roman"/>
                <w:sz w:val="24"/>
                <w:szCs w:val="24"/>
              </w:rPr>
            </w:pPr>
            <w:r w:rsidRPr="00DD59C6">
              <w:rPr>
                <w:rFonts w:ascii="Times New Roman" w:hAnsi="Times New Roman"/>
                <w:sz w:val="24"/>
                <w:szCs w:val="24"/>
              </w:rPr>
              <w:lastRenderedPageBreak/>
              <w:t>Communication de proximité</w:t>
            </w:r>
          </w:p>
          <w:p w:rsidR="008204C0" w:rsidRPr="00D8248C" w:rsidRDefault="00DD59C6" w:rsidP="00320CEF">
            <w:pPr>
              <w:jc w:val="both"/>
              <w:rPr>
                <w:rFonts w:ascii="Times New Roman" w:hAnsi="Times New Roman"/>
                <w:sz w:val="24"/>
                <w:szCs w:val="24"/>
              </w:rPr>
            </w:pPr>
            <w:r w:rsidRPr="00DD59C6">
              <w:rPr>
                <w:rFonts w:ascii="Times New Roman" w:hAnsi="Times New Roman"/>
                <w:sz w:val="24"/>
                <w:szCs w:val="24"/>
              </w:rPr>
              <w:t>Causeries débats</w:t>
            </w:r>
          </w:p>
          <w:p w:rsidR="009478E6" w:rsidRPr="00D8248C" w:rsidRDefault="00DD59C6" w:rsidP="00320CEF">
            <w:pPr>
              <w:jc w:val="both"/>
              <w:rPr>
                <w:rFonts w:ascii="Times New Roman" w:hAnsi="Times New Roman"/>
                <w:sz w:val="24"/>
                <w:szCs w:val="24"/>
              </w:rPr>
            </w:pPr>
            <w:r w:rsidRPr="00DD59C6">
              <w:rPr>
                <w:rFonts w:ascii="Times New Roman" w:hAnsi="Times New Roman"/>
                <w:sz w:val="24"/>
                <w:szCs w:val="24"/>
              </w:rPr>
              <w:t>Education à la sexualité</w:t>
            </w:r>
          </w:p>
          <w:p w:rsidR="009478E6" w:rsidRPr="00D8248C" w:rsidRDefault="00DD59C6" w:rsidP="00320CEF">
            <w:pPr>
              <w:jc w:val="both"/>
              <w:rPr>
                <w:rFonts w:ascii="Times New Roman" w:hAnsi="Times New Roman"/>
                <w:sz w:val="24"/>
                <w:szCs w:val="24"/>
              </w:rPr>
            </w:pPr>
            <w:r w:rsidRPr="00DD59C6">
              <w:rPr>
                <w:rFonts w:ascii="Times New Roman" w:hAnsi="Times New Roman"/>
                <w:sz w:val="24"/>
                <w:szCs w:val="24"/>
              </w:rPr>
              <w:t>Activités culturelles</w:t>
            </w:r>
          </w:p>
          <w:p w:rsidR="009478E6" w:rsidRPr="00D8248C" w:rsidRDefault="00DD59C6" w:rsidP="00AC3FBB">
            <w:pPr>
              <w:rPr>
                <w:rFonts w:ascii="Times New Roman" w:hAnsi="Times New Roman"/>
                <w:sz w:val="24"/>
                <w:szCs w:val="24"/>
              </w:rPr>
            </w:pPr>
            <w:r w:rsidRPr="00DD59C6">
              <w:rPr>
                <w:rFonts w:ascii="Times New Roman" w:hAnsi="Times New Roman"/>
                <w:sz w:val="24"/>
                <w:szCs w:val="24"/>
              </w:rPr>
              <w:t>Création  de cadres conviviaux  pour jeunes</w:t>
            </w:r>
          </w:p>
          <w:p w:rsidR="009478E6" w:rsidRPr="00D8248C" w:rsidRDefault="00DD59C6" w:rsidP="00320CEF">
            <w:pPr>
              <w:jc w:val="both"/>
              <w:rPr>
                <w:rFonts w:ascii="Times New Roman" w:hAnsi="Times New Roman"/>
                <w:sz w:val="24"/>
                <w:szCs w:val="24"/>
              </w:rPr>
            </w:pPr>
            <w:r w:rsidRPr="00DD59C6">
              <w:rPr>
                <w:rFonts w:ascii="Times New Roman" w:hAnsi="Times New Roman"/>
                <w:sz w:val="24"/>
                <w:szCs w:val="24"/>
              </w:rPr>
              <w:t>Diffusion messages</w:t>
            </w:r>
          </w:p>
        </w:tc>
        <w:tc>
          <w:tcPr>
            <w:tcW w:w="1944" w:type="dxa"/>
          </w:tcPr>
          <w:p w:rsidR="009478E6"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lastRenderedPageBreak/>
              <w:t>-Prestataires SR ;</w:t>
            </w:r>
          </w:p>
          <w:p w:rsidR="009478E6"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lastRenderedPageBreak/>
              <w:t>-Autorités politiques, administratives, locales et communales ;</w:t>
            </w:r>
          </w:p>
          <w:p w:rsidR="009478E6"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-Pairs éducateurs ;</w:t>
            </w:r>
          </w:p>
          <w:p w:rsidR="008204C0"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-Responsables traditionnels et religieux ;</w:t>
            </w:r>
          </w:p>
          <w:p w:rsidR="009478E6"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-Educateurs ;</w:t>
            </w:r>
          </w:p>
          <w:p w:rsidR="00562C2C"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-CIOJ et centres de jeunes ;</w:t>
            </w:r>
          </w:p>
          <w:p w:rsidR="00AE41B1"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-Médias ;</w:t>
            </w:r>
          </w:p>
          <w:p w:rsidR="008204C0" w:rsidRPr="00D8248C" w:rsidRDefault="00DD59C6" w:rsidP="008204C0">
            <w:pPr>
              <w:pStyle w:val="NoSpacing"/>
              <w:spacing w:after="200" w:line="276" w:lineRule="auto"/>
              <w:rPr>
                <w:sz w:val="24"/>
                <w:szCs w:val="24"/>
              </w:rPr>
            </w:pPr>
            <w:r w:rsidRPr="00DD59C6">
              <w:rPr>
                <w:rFonts w:ascii="Times New Roman" w:hAnsi="Times New Roman"/>
                <w:sz w:val="24"/>
                <w:szCs w:val="24"/>
              </w:rPr>
              <w:t>-Artistes.</w:t>
            </w:r>
          </w:p>
        </w:tc>
      </w:tr>
      <w:tr w:rsidR="001C542A" w:rsidRPr="00D8248C" w:rsidTr="00040FE8">
        <w:tc>
          <w:tcPr>
            <w:tcW w:w="1773" w:type="dxa"/>
          </w:tcPr>
          <w:p w:rsidR="00287BE0" w:rsidRPr="00D8248C" w:rsidRDefault="00DD59C6" w:rsidP="008D7624">
            <w:pPr>
              <w:rPr>
                <w:rFonts w:ascii="Times New Roman" w:hAnsi="Times New Roman"/>
                <w:sz w:val="24"/>
                <w:szCs w:val="24"/>
              </w:rPr>
            </w:pPr>
            <w:r w:rsidRPr="00DD59C6">
              <w:rPr>
                <w:rFonts w:ascii="Times New Roman" w:hAnsi="Times New Roman"/>
                <w:sz w:val="24"/>
                <w:szCs w:val="24"/>
              </w:rPr>
              <w:lastRenderedPageBreak/>
              <w:t>Relations sexuelles et grossesses précoces</w:t>
            </w:r>
          </w:p>
          <w:p w:rsidR="00287BE0" w:rsidRPr="00D8248C" w:rsidRDefault="00287BE0" w:rsidP="00320CEF">
            <w:pPr>
              <w:jc w:val="both"/>
              <w:rPr>
                <w:rFonts w:ascii="Times New Roman" w:hAnsi="Times New Roman"/>
                <w:sz w:val="24"/>
                <w:szCs w:val="24"/>
              </w:rPr>
            </w:pPr>
          </w:p>
        </w:tc>
        <w:tc>
          <w:tcPr>
            <w:tcW w:w="1773" w:type="dxa"/>
          </w:tcPr>
          <w:p w:rsidR="00287BE0" w:rsidRPr="00D8248C" w:rsidRDefault="00DD59C6" w:rsidP="008D7624">
            <w:pPr>
              <w:rPr>
                <w:rFonts w:ascii="Times New Roman" w:hAnsi="Times New Roman"/>
                <w:sz w:val="24"/>
                <w:szCs w:val="24"/>
              </w:rPr>
            </w:pPr>
            <w:r w:rsidRPr="00DD59C6">
              <w:rPr>
                <w:rFonts w:ascii="Times New Roman" w:hAnsi="Times New Roman"/>
                <w:sz w:val="24"/>
                <w:szCs w:val="24"/>
              </w:rPr>
              <w:t>Les adolescents et les jeunes connaissent les risques liés  à la sexualité et aux grossesses  précoces et retardent l’âge de leur première relation sexuelle</w:t>
            </w:r>
          </w:p>
        </w:tc>
        <w:tc>
          <w:tcPr>
            <w:tcW w:w="1711" w:type="dxa"/>
          </w:tcPr>
          <w:p w:rsidR="00287BE0" w:rsidRPr="00D8248C" w:rsidRDefault="00DD59C6" w:rsidP="00287BE0">
            <w:pPr>
              <w:jc w:val="both"/>
              <w:rPr>
                <w:rFonts w:ascii="Times New Roman" w:hAnsi="Times New Roman"/>
                <w:sz w:val="24"/>
                <w:szCs w:val="24"/>
              </w:rPr>
            </w:pPr>
            <w:r w:rsidRPr="00DD59C6">
              <w:rPr>
                <w:rFonts w:ascii="Times New Roman" w:hAnsi="Times New Roman"/>
                <w:sz w:val="24"/>
                <w:szCs w:val="24"/>
              </w:rPr>
              <w:t>Jeunes filles et jeunes garçons de 10 à 24 ans dans les zones rurales et urbaines</w:t>
            </w:r>
          </w:p>
          <w:p w:rsidR="00287BE0" w:rsidRPr="00D8248C" w:rsidRDefault="00287BE0" w:rsidP="00320CEF">
            <w:pPr>
              <w:keepNext/>
              <w:keepLines/>
              <w:spacing w:before="200"/>
              <w:jc w:val="both"/>
              <w:outlineLvl w:val="2"/>
              <w:rPr>
                <w:rFonts w:ascii="Times New Roman" w:hAnsi="Times New Roman"/>
                <w:sz w:val="24"/>
                <w:szCs w:val="24"/>
              </w:rPr>
            </w:pPr>
          </w:p>
        </w:tc>
        <w:tc>
          <w:tcPr>
            <w:tcW w:w="2263" w:type="dxa"/>
          </w:tcPr>
          <w:p w:rsidR="00AE41B1" w:rsidRPr="00D8248C" w:rsidRDefault="00DD59C6" w:rsidP="00AE41B1">
            <w:pPr>
              <w:jc w:val="both"/>
              <w:rPr>
                <w:rFonts w:ascii="Times New Roman" w:hAnsi="Times New Roman"/>
                <w:sz w:val="24"/>
                <w:szCs w:val="24"/>
              </w:rPr>
            </w:pPr>
            <w:r w:rsidRPr="00DD59C6">
              <w:rPr>
                <w:rFonts w:ascii="Times New Roman" w:hAnsi="Times New Roman"/>
                <w:sz w:val="24"/>
                <w:szCs w:val="24"/>
              </w:rPr>
              <w:t>Causeries débats</w:t>
            </w:r>
          </w:p>
          <w:p w:rsidR="00AE41B1" w:rsidRPr="00D8248C" w:rsidRDefault="00DD59C6" w:rsidP="00AE41B1">
            <w:pPr>
              <w:jc w:val="both"/>
              <w:rPr>
                <w:rFonts w:ascii="Times New Roman" w:hAnsi="Times New Roman"/>
                <w:sz w:val="24"/>
                <w:szCs w:val="24"/>
              </w:rPr>
            </w:pPr>
            <w:r w:rsidRPr="00DD59C6">
              <w:rPr>
                <w:rFonts w:ascii="Times New Roman" w:hAnsi="Times New Roman"/>
                <w:sz w:val="24"/>
                <w:szCs w:val="24"/>
              </w:rPr>
              <w:t>Communication de proximité</w:t>
            </w:r>
          </w:p>
          <w:p w:rsidR="00AE41B1" w:rsidRPr="00D8248C" w:rsidRDefault="00DD59C6" w:rsidP="00AE41B1">
            <w:pPr>
              <w:jc w:val="both"/>
              <w:rPr>
                <w:rFonts w:ascii="Times New Roman" w:hAnsi="Times New Roman"/>
                <w:sz w:val="24"/>
                <w:szCs w:val="24"/>
              </w:rPr>
            </w:pPr>
            <w:r w:rsidRPr="00DD59C6">
              <w:rPr>
                <w:rFonts w:ascii="Times New Roman" w:hAnsi="Times New Roman"/>
                <w:sz w:val="24"/>
                <w:szCs w:val="24"/>
              </w:rPr>
              <w:t>Education à la sexualité</w:t>
            </w:r>
          </w:p>
          <w:p w:rsidR="00AE41B1" w:rsidRPr="00D8248C" w:rsidRDefault="00DD59C6" w:rsidP="00AE41B1">
            <w:pPr>
              <w:jc w:val="both"/>
              <w:rPr>
                <w:rFonts w:ascii="Times New Roman" w:hAnsi="Times New Roman"/>
                <w:sz w:val="24"/>
                <w:szCs w:val="24"/>
              </w:rPr>
            </w:pPr>
            <w:r w:rsidRPr="00DD59C6">
              <w:rPr>
                <w:rFonts w:ascii="Times New Roman" w:hAnsi="Times New Roman"/>
                <w:sz w:val="24"/>
                <w:szCs w:val="24"/>
              </w:rPr>
              <w:t>Activités culturelles</w:t>
            </w:r>
          </w:p>
          <w:p w:rsidR="00287BE0" w:rsidRPr="00D8248C" w:rsidRDefault="00DD59C6" w:rsidP="00320CEF">
            <w:pPr>
              <w:jc w:val="both"/>
              <w:rPr>
                <w:rFonts w:ascii="Times New Roman" w:hAnsi="Times New Roman"/>
                <w:sz w:val="24"/>
                <w:szCs w:val="24"/>
              </w:rPr>
            </w:pPr>
            <w:r w:rsidRPr="00DD59C6">
              <w:rPr>
                <w:rFonts w:ascii="Times New Roman" w:hAnsi="Times New Roman"/>
                <w:sz w:val="24"/>
                <w:szCs w:val="24"/>
              </w:rPr>
              <w:t>Diffusion messages</w:t>
            </w:r>
          </w:p>
        </w:tc>
        <w:tc>
          <w:tcPr>
            <w:tcW w:w="1944" w:type="dxa"/>
          </w:tcPr>
          <w:p w:rsidR="00AE41B1"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-Pairs éducateurs ;</w:t>
            </w:r>
          </w:p>
          <w:p w:rsidR="00AE41B1"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-Responsables traditionnels et religieux ;</w:t>
            </w:r>
          </w:p>
          <w:p w:rsidR="00AE41B1"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-Educateurs ;</w:t>
            </w:r>
          </w:p>
          <w:p w:rsidR="00287BE0"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-CIOJ et centres de jeunes ;</w:t>
            </w:r>
          </w:p>
          <w:p w:rsidR="00AE41B1"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-Médias ;</w:t>
            </w:r>
          </w:p>
          <w:p w:rsidR="00AE41B1" w:rsidRPr="00D8248C" w:rsidRDefault="00DD59C6" w:rsidP="008204C0">
            <w:pPr>
              <w:pStyle w:val="NoSpacing"/>
              <w:spacing w:after="200" w:line="276" w:lineRule="auto"/>
              <w:rPr>
                <w:sz w:val="24"/>
                <w:szCs w:val="24"/>
              </w:rPr>
            </w:pPr>
            <w:r w:rsidRPr="00DD59C6">
              <w:rPr>
                <w:rFonts w:ascii="Times New Roman" w:hAnsi="Times New Roman"/>
                <w:sz w:val="24"/>
                <w:szCs w:val="24"/>
              </w:rPr>
              <w:t>-Artistes.</w:t>
            </w:r>
          </w:p>
        </w:tc>
      </w:tr>
      <w:tr w:rsidR="001C542A" w:rsidRPr="00D8248C" w:rsidTr="00040FE8">
        <w:tc>
          <w:tcPr>
            <w:tcW w:w="1773" w:type="dxa"/>
          </w:tcPr>
          <w:p w:rsidR="00287BE0" w:rsidRPr="00D8248C" w:rsidRDefault="00DD59C6" w:rsidP="008D7624">
            <w:pPr>
              <w:rPr>
                <w:rFonts w:ascii="Times New Roman" w:hAnsi="Times New Roman"/>
                <w:sz w:val="24"/>
                <w:szCs w:val="24"/>
              </w:rPr>
            </w:pPr>
            <w:r w:rsidRPr="00DD59C6">
              <w:rPr>
                <w:rFonts w:ascii="Times New Roman" w:hAnsi="Times New Roman"/>
                <w:sz w:val="24"/>
                <w:szCs w:val="24"/>
              </w:rPr>
              <w:t>Absence de dialogue avec les parents sur la sexualité</w:t>
            </w:r>
          </w:p>
        </w:tc>
        <w:tc>
          <w:tcPr>
            <w:tcW w:w="1773" w:type="dxa"/>
          </w:tcPr>
          <w:p w:rsidR="00287BE0" w:rsidRPr="00D8248C" w:rsidRDefault="00DD59C6" w:rsidP="008E14DF">
            <w:pPr>
              <w:rPr>
                <w:rFonts w:ascii="Times New Roman" w:hAnsi="Times New Roman"/>
                <w:sz w:val="24"/>
                <w:szCs w:val="24"/>
              </w:rPr>
            </w:pPr>
            <w:r w:rsidRPr="00DD59C6">
              <w:rPr>
                <w:rFonts w:ascii="Times New Roman" w:hAnsi="Times New Roman"/>
                <w:sz w:val="24"/>
                <w:szCs w:val="24"/>
              </w:rPr>
              <w:t>Les parents</w:t>
            </w:r>
            <w:r w:rsidR="008E14DF">
              <w:rPr>
                <w:rFonts w:ascii="Times New Roman" w:hAnsi="Times New Roman"/>
                <w:sz w:val="24"/>
                <w:szCs w:val="24"/>
              </w:rPr>
              <w:t xml:space="preserve"> discutent de la sexualité </w:t>
            </w:r>
            <w:r w:rsidRPr="00DD59C6">
              <w:rPr>
                <w:rFonts w:ascii="Times New Roman" w:hAnsi="Times New Roman"/>
                <w:sz w:val="24"/>
                <w:szCs w:val="24"/>
              </w:rPr>
              <w:t>avec  leurs enfants</w:t>
            </w:r>
          </w:p>
        </w:tc>
        <w:tc>
          <w:tcPr>
            <w:tcW w:w="1711" w:type="dxa"/>
          </w:tcPr>
          <w:p w:rsidR="00287BE0" w:rsidRPr="00D8248C" w:rsidRDefault="00DD59C6" w:rsidP="00320CEF">
            <w:pPr>
              <w:jc w:val="both"/>
              <w:rPr>
                <w:rFonts w:ascii="Times New Roman" w:hAnsi="Times New Roman"/>
                <w:sz w:val="24"/>
                <w:szCs w:val="24"/>
              </w:rPr>
            </w:pPr>
            <w:r w:rsidRPr="00DD59C6">
              <w:rPr>
                <w:rFonts w:ascii="Times New Roman" w:hAnsi="Times New Roman"/>
                <w:sz w:val="24"/>
                <w:szCs w:val="24"/>
              </w:rPr>
              <w:t>Parents et enfants</w:t>
            </w:r>
          </w:p>
        </w:tc>
        <w:tc>
          <w:tcPr>
            <w:tcW w:w="2263" w:type="dxa"/>
          </w:tcPr>
          <w:p w:rsidR="00287BE0" w:rsidRPr="00D8248C" w:rsidRDefault="00DD59C6" w:rsidP="00320CEF">
            <w:pPr>
              <w:jc w:val="both"/>
              <w:rPr>
                <w:rFonts w:ascii="Times New Roman" w:hAnsi="Times New Roman"/>
                <w:sz w:val="24"/>
                <w:szCs w:val="24"/>
              </w:rPr>
            </w:pPr>
            <w:r w:rsidRPr="00DD59C6">
              <w:rPr>
                <w:rFonts w:ascii="Times New Roman" w:hAnsi="Times New Roman"/>
                <w:sz w:val="24"/>
                <w:szCs w:val="24"/>
              </w:rPr>
              <w:t>Causeries/rencontres parents et enfants</w:t>
            </w:r>
          </w:p>
          <w:p w:rsidR="00AE41B1" w:rsidRPr="00D8248C" w:rsidRDefault="00DD59C6" w:rsidP="00320CEF">
            <w:pPr>
              <w:jc w:val="both"/>
              <w:rPr>
                <w:rFonts w:ascii="Times New Roman" w:hAnsi="Times New Roman"/>
                <w:sz w:val="24"/>
                <w:szCs w:val="24"/>
              </w:rPr>
            </w:pPr>
            <w:r w:rsidRPr="00DD59C6">
              <w:rPr>
                <w:rFonts w:ascii="Times New Roman" w:hAnsi="Times New Roman"/>
                <w:sz w:val="24"/>
                <w:szCs w:val="24"/>
              </w:rPr>
              <w:t>Diffusion  messages</w:t>
            </w:r>
          </w:p>
        </w:tc>
        <w:tc>
          <w:tcPr>
            <w:tcW w:w="1944" w:type="dxa"/>
          </w:tcPr>
          <w:p w:rsidR="00287BE0"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-Educateurs</w:t>
            </w:r>
          </w:p>
          <w:p w:rsidR="00AE41B1" w:rsidRPr="00D8248C" w:rsidRDefault="00DD59C6" w:rsidP="008204C0">
            <w:pPr>
              <w:pStyle w:val="NoSpacing"/>
              <w:spacing w:after="200" w:line="276" w:lineRule="auto"/>
              <w:rPr>
                <w:rFonts w:ascii="Times New Roman" w:hAnsi="Times New Roman"/>
                <w:sz w:val="24"/>
                <w:szCs w:val="24"/>
              </w:rPr>
            </w:pPr>
            <w:r w:rsidRPr="00DD59C6">
              <w:rPr>
                <w:rFonts w:ascii="Times New Roman" w:hAnsi="Times New Roman"/>
                <w:sz w:val="24"/>
                <w:szCs w:val="24"/>
              </w:rPr>
              <w:t>-CIOJ et centres des jeunes</w:t>
            </w:r>
          </w:p>
          <w:p w:rsidR="00AE41B1" w:rsidRPr="00D8248C" w:rsidRDefault="00DD59C6" w:rsidP="008204C0">
            <w:pPr>
              <w:pStyle w:val="NoSpacing"/>
              <w:spacing w:after="200" w:line="276" w:lineRule="auto"/>
              <w:rPr>
                <w:sz w:val="24"/>
                <w:szCs w:val="24"/>
              </w:rPr>
            </w:pPr>
            <w:r w:rsidRPr="00DD59C6">
              <w:rPr>
                <w:rFonts w:ascii="Times New Roman" w:hAnsi="Times New Roman"/>
                <w:sz w:val="24"/>
                <w:szCs w:val="24"/>
              </w:rPr>
              <w:t>-Médias</w:t>
            </w:r>
          </w:p>
        </w:tc>
      </w:tr>
      <w:tr w:rsidR="00AE41B1" w:rsidRPr="00D8248C" w:rsidTr="00040FE8">
        <w:tc>
          <w:tcPr>
            <w:tcW w:w="9464" w:type="dxa"/>
            <w:gridSpan w:val="5"/>
          </w:tcPr>
          <w:p w:rsidR="00AE41B1" w:rsidRPr="00D8248C" w:rsidRDefault="00AE41B1" w:rsidP="00AE41B1">
            <w:pPr>
              <w:jc w:val="center"/>
              <w:rPr>
                <w:rFonts w:ascii="Times New Roman" w:hAnsi="Times New Roman"/>
                <w:b/>
                <w:sz w:val="24"/>
                <w:szCs w:val="24"/>
              </w:rPr>
            </w:pPr>
          </w:p>
          <w:p w:rsidR="00DF3DD0" w:rsidRDefault="00DF3DD0" w:rsidP="00AE41B1">
            <w:pPr>
              <w:jc w:val="center"/>
              <w:rPr>
                <w:rFonts w:ascii="Times New Roman" w:hAnsi="Times New Roman"/>
                <w:b/>
                <w:sz w:val="24"/>
                <w:szCs w:val="24"/>
              </w:rPr>
            </w:pPr>
          </w:p>
          <w:p w:rsidR="00AE41B1" w:rsidRPr="00D8248C" w:rsidRDefault="00DD59C6" w:rsidP="00AE41B1">
            <w:pPr>
              <w:jc w:val="center"/>
              <w:rPr>
                <w:rFonts w:ascii="Times New Roman" w:hAnsi="Times New Roman"/>
                <w:b/>
                <w:sz w:val="24"/>
                <w:szCs w:val="24"/>
              </w:rPr>
            </w:pPr>
            <w:r w:rsidRPr="00DD59C6">
              <w:rPr>
                <w:rFonts w:ascii="Times New Roman" w:hAnsi="Times New Roman"/>
                <w:b/>
                <w:sz w:val="24"/>
                <w:szCs w:val="24"/>
              </w:rPr>
              <w:lastRenderedPageBreak/>
              <w:t>PLANIFICATION FAMILIALE</w:t>
            </w:r>
          </w:p>
        </w:tc>
      </w:tr>
      <w:tr w:rsidR="001C542A" w:rsidRPr="00D8248C" w:rsidTr="00040FE8">
        <w:tc>
          <w:tcPr>
            <w:tcW w:w="1773"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lastRenderedPageBreak/>
              <w:t>Comportements à risque</w:t>
            </w:r>
          </w:p>
        </w:tc>
        <w:tc>
          <w:tcPr>
            <w:tcW w:w="1773"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Comportements à promouvoir</w:t>
            </w:r>
          </w:p>
        </w:tc>
        <w:tc>
          <w:tcPr>
            <w:tcW w:w="1711"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Cibles</w:t>
            </w:r>
          </w:p>
        </w:tc>
        <w:tc>
          <w:tcPr>
            <w:tcW w:w="2263"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Activités</w:t>
            </w:r>
          </w:p>
        </w:tc>
        <w:tc>
          <w:tcPr>
            <w:tcW w:w="1944"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Canaux</w:t>
            </w:r>
          </w:p>
        </w:tc>
      </w:tr>
      <w:tr w:rsidR="001C542A" w:rsidRPr="00D8248C" w:rsidTr="00040FE8">
        <w:tc>
          <w:tcPr>
            <w:tcW w:w="1773" w:type="dxa"/>
          </w:tcPr>
          <w:p w:rsidR="00562C2C" w:rsidRPr="00D8248C" w:rsidRDefault="00DD59C6" w:rsidP="0053634F">
            <w:pPr>
              <w:rPr>
                <w:rFonts w:ascii="Times New Roman" w:hAnsi="Times New Roman"/>
                <w:sz w:val="24"/>
                <w:szCs w:val="24"/>
              </w:rPr>
            </w:pPr>
            <w:r w:rsidRPr="00DD59C6">
              <w:rPr>
                <w:rFonts w:ascii="Times New Roman" w:hAnsi="Times New Roman"/>
                <w:sz w:val="24"/>
                <w:szCs w:val="24"/>
              </w:rPr>
              <w:t>Tendance nataliste des couples qui considèrent que l’enfant est un don de Dieu</w:t>
            </w:r>
          </w:p>
          <w:p w:rsidR="00562C2C" w:rsidRPr="00D8248C" w:rsidRDefault="00562C2C" w:rsidP="00320CEF">
            <w:pPr>
              <w:jc w:val="both"/>
              <w:rPr>
                <w:rFonts w:ascii="Times New Roman" w:hAnsi="Times New Roman"/>
                <w:sz w:val="24"/>
                <w:szCs w:val="24"/>
              </w:rPr>
            </w:pPr>
          </w:p>
          <w:p w:rsidR="00264354" w:rsidRPr="00D8248C" w:rsidRDefault="00264354" w:rsidP="00320CEF">
            <w:pPr>
              <w:jc w:val="both"/>
              <w:rPr>
                <w:rFonts w:ascii="Times New Roman" w:hAnsi="Times New Roman"/>
                <w:sz w:val="24"/>
                <w:szCs w:val="24"/>
              </w:rPr>
            </w:pPr>
          </w:p>
        </w:tc>
        <w:tc>
          <w:tcPr>
            <w:tcW w:w="1773" w:type="dxa"/>
          </w:tcPr>
          <w:p w:rsidR="008E14DF" w:rsidRDefault="00DD59C6" w:rsidP="00AC3FBB">
            <w:pPr>
              <w:rPr>
                <w:rFonts w:ascii="Times New Roman" w:hAnsi="Times New Roman"/>
                <w:sz w:val="24"/>
                <w:szCs w:val="24"/>
              </w:rPr>
            </w:pPr>
            <w:r w:rsidRPr="00DD59C6">
              <w:rPr>
                <w:rFonts w:ascii="Times New Roman" w:hAnsi="Times New Roman"/>
                <w:sz w:val="24"/>
                <w:szCs w:val="24"/>
              </w:rPr>
              <w:t xml:space="preserve">Les </w:t>
            </w:r>
            <w:r w:rsidR="008E14DF">
              <w:rPr>
                <w:rFonts w:ascii="Times New Roman" w:hAnsi="Times New Roman"/>
                <w:sz w:val="24"/>
                <w:szCs w:val="24"/>
              </w:rPr>
              <w:t>parents sont conscients de la corrélation entre taille de la famille et ressources du ménage</w:t>
            </w:r>
          </w:p>
          <w:p w:rsidR="00BC7404" w:rsidRPr="00D8248C" w:rsidRDefault="008E14DF" w:rsidP="00AC3FBB">
            <w:pPr>
              <w:rPr>
                <w:rFonts w:ascii="Times New Roman" w:hAnsi="Times New Roman"/>
                <w:sz w:val="24"/>
                <w:szCs w:val="24"/>
              </w:rPr>
            </w:pPr>
            <w:r>
              <w:rPr>
                <w:rFonts w:ascii="Times New Roman" w:hAnsi="Times New Roman"/>
                <w:sz w:val="24"/>
                <w:szCs w:val="24"/>
              </w:rPr>
              <w:t xml:space="preserve">Les </w:t>
            </w:r>
            <w:r w:rsidR="00DD59C6" w:rsidRPr="00DD59C6">
              <w:rPr>
                <w:rFonts w:ascii="Times New Roman" w:hAnsi="Times New Roman"/>
                <w:sz w:val="24"/>
                <w:szCs w:val="24"/>
              </w:rPr>
              <w:t>couples  adoptent  la PF  et utilisent les méthodes modernes de contraception pour espacer naissances</w:t>
            </w:r>
          </w:p>
          <w:p w:rsidR="00264354" w:rsidRPr="00D8248C" w:rsidRDefault="00264354" w:rsidP="00320CEF">
            <w:pPr>
              <w:jc w:val="both"/>
              <w:rPr>
                <w:rFonts w:ascii="Times New Roman" w:hAnsi="Times New Roman"/>
                <w:sz w:val="24"/>
                <w:szCs w:val="24"/>
              </w:rPr>
            </w:pPr>
          </w:p>
        </w:tc>
        <w:tc>
          <w:tcPr>
            <w:tcW w:w="1711" w:type="dxa"/>
          </w:tcPr>
          <w:p w:rsidR="00BC7404"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 Couples</w:t>
            </w:r>
          </w:p>
          <w:p w:rsidR="00BC7404"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 Hommes</w:t>
            </w:r>
          </w:p>
          <w:p w:rsidR="00BC7404"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-Femmes</w:t>
            </w:r>
          </w:p>
          <w:p w:rsidR="00BC7404"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-Jeunes/ adolescents</w:t>
            </w:r>
          </w:p>
          <w:p w:rsidR="00BC7404" w:rsidRPr="00D8248C" w:rsidRDefault="00BC7404" w:rsidP="002D126B">
            <w:pPr>
              <w:jc w:val="both"/>
              <w:rPr>
                <w:rFonts w:ascii="Times New Roman" w:hAnsi="Times New Roman"/>
                <w:sz w:val="24"/>
                <w:szCs w:val="24"/>
              </w:rPr>
            </w:pPr>
          </w:p>
          <w:p w:rsidR="00BC7404" w:rsidRPr="00D8248C" w:rsidRDefault="00BC7404" w:rsidP="00320CEF">
            <w:pPr>
              <w:jc w:val="both"/>
              <w:rPr>
                <w:rFonts w:ascii="Times New Roman" w:hAnsi="Times New Roman"/>
                <w:sz w:val="24"/>
                <w:szCs w:val="24"/>
              </w:rPr>
            </w:pPr>
          </w:p>
          <w:p w:rsidR="00264354" w:rsidRPr="00D8248C" w:rsidRDefault="00264354" w:rsidP="00264354">
            <w:pPr>
              <w:ind w:left="1788"/>
              <w:jc w:val="both"/>
              <w:rPr>
                <w:rFonts w:ascii="Times New Roman" w:hAnsi="Times New Roman"/>
                <w:sz w:val="24"/>
                <w:szCs w:val="24"/>
              </w:rPr>
            </w:pPr>
          </w:p>
        </w:tc>
        <w:tc>
          <w:tcPr>
            <w:tcW w:w="2263" w:type="dxa"/>
          </w:tcPr>
          <w:p w:rsidR="00AE2F40" w:rsidRPr="00D8248C" w:rsidRDefault="00DD59C6" w:rsidP="00320CEF">
            <w:pPr>
              <w:jc w:val="both"/>
              <w:rPr>
                <w:rFonts w:ascii="Times New Roman" w:hAnsi="Times New Roman"/>
                <w:sz w:val="24"/>
                <w:szCs w:val="24"/>
              </w:rPr>
            </w:pPr>
            <w:r w:rsidRPr="00DD59C6">
              <w:rPr>
                <w:rFonts w:ascii="Times New Roman" w:hAnsi="Times New Roman"/>
                <w:sz w:val="24"/>
                <w:szCs w:val="24"/>
              </w:rPr>
              <w:t>Communications interpersonnelles</w:t>
            </w:r>
          </w:p>
          <w:p w:rsidR="00BC7404" w:rsidRPr="00D8248C" w:rsidRDefault="00DD59C6" w:rsidP="00320CEF">
            <w:pPr>
              <w:jc w:val="both"/>
              <w:rPr>
                <w:rFonts w:ascii="Times New Roman" w:hAnsi="Times New Roman"/>
                <w:sz w:val="24"/>
                <w:szCs w:val="24"/>
              </w:rPr>
            </w:pPr>
            <w:r w:rsidRPr="00DD59C6">
              <w:rPr>
                <w:rFonts w:ascii="Times New Roman" w:hAnsi="Times New Roman"/>
                <w:sz w:val="24"/>
                <w:szCs w:val="24"/>
              </w:rPr>
              <w:t>Causeries/réunions</w:t>
            </w:r>
          </w:p>
          <w:p w:rsidR="00BC7404" w:rsidRPr="00D8248C" w:rsidRDefault="00DD59C6" w:rsidP="00320CEF">
            <w:pPr>
              <w:jc w:val="both"/>
              <w:rPr>
                <w:rFonts w:ascii="Times New Roman" w:hAnsi="Times New Roman"/>
                <w:sz w:val="24"/>
                <w:szCs w:val="24"/>
              </w:rPr>
            </w:pPr>
            <w:r w:rsidRPr="00DD59C6">
              <w:rPr>
                <w:rFonts w:ascii="Times New Roman" w:hAnsi="Times New Roman"/>
                <w:sz w:val="24"/>
                <w:szCs w:val="24"/>
              </w:rPr>
              <w:t>Visites à domicile</w:t>
            </w:r>
          </w:p>
          <w:p w:rsidR="009E09D3" w:rsidRPr="00D8248C" w:rsidRDefault="00DD59C6" w:rsidP="00320CEF">
            <w:pPr>
              <w:jc w:val="both"/>
              <w:rPr>
                <w:rFonts w:ascii="Times New Roman" w:hAnsi="Times New Roman"/>
                <w:sz w:val="24"/>
                <w:szCs w:val="24"/>
              </w:rPr>
            </w:pPr>
            <w:r w:rsidRPr="00DD59C6">
              <w:rPr>
                <w:rFonts w:ascii="Times New Roman" w:hAnsi="Times New Roman"/>
                <w:sz w:val="24"/>
                <w:szCs w:val="24"/>
              </w:rPr>
              <w:t>Diffusion messages</w:t>
            </w:r>
          </w:p>
          <w:p w:rsidR="00BC7404" w:rsidRPr="00D8248C" w:rsidRDefault="00DD59C6" w:rsidP="00320CEF">
            <w:pPr>
              <w:jc w:val="both"/>
              <w:rPr>
                <w:rFonts w:ascii="Times New Roman" w:hAnsi="Times New Roman"/>
                <w:sz w:val="24"/>
                <w:szCs w:val="24"/>
              </w:rPr>
            </w:pPr>
            <w:r w:rsidRPr="00DD59C6">
              <w:rPr>
                <w:rFonts w:ascii="Times New Roman" w:hAnsi="Times New Roman"/>
                <w:sz w:val="24"/>
                <w:szCs w:val="24"/>
              </w:rPr>
              <w:t>Chants/Jeux de rôle</w:t>
            </w:r>
          </w:p>
        </w:tc>
        <w:tc>
          <w:tcPr>
            <w:tcW w:w="1944" w:type="dxa"/>
          </w:tcPr>
          <w:p w:rsidR="00AE41B1"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-Prestataires SR</w:t>
            </w:r>
          </w:p>
          <w:p w:rsidR="0053634F"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-Leaders d’opinion</w:t>
            </w:r>
          </w:p>
          <w:p w:rsidR="002D126B"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-Médias</w:t>
            </w:r>
          </w:p>
          <w:p w:rsidR="002D126B"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-Relais communautaires</w:t>
            </w:r>
          </w:p>
          <w:p w:rsidR="0053634F"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-Canaux traditionnels et religieux</w:t>
            </w:r>
          </w:p>
          <w:p w:rsidR="00367974" w:rsidRPr="00D8248C" w:rsidRDefault="00DD59C6" w:rsidP="00AE2F40">
            <w:pPr>
              <w:pStyle w:val="NoSpacing"/>
              <w:spacing w:after="200" w:line="276" w:lineRule="auto"/>
              <w:rPr>
                <w:sz w:val="24"/>
                <w:szCs w:val="24"/>
              </w:rPr>
            </w:pPr>
            <w:r w:rsidRPr="00DD59C6">
              <w:rPr>
                <w:rFonts w:ascii="Times New Roman" w:hAnsi="Times New Roman"/>
                <w:sz w:val="24"/>
                <w:szCs w:val="24"/>
              </w:rPr>
              <w:t>-Artistes</w:t>
            </w:r>
          </w:p>
        </w:tc>
      </w:tr>
      <w:tr w:rsidR="001C542A" w:rsidRPr="00D8248C" w:rsidTr="00040FE8">
        <w:tc>
          <w:tcPr>
            <w:tcW w:w="1773" w:type="dxa"/>
          </w:tcPr>
          <w:p w:rsidR="002D126B" w:rsidRPr="00D8248C" w:rsidRDefault="00DD59C6" w:rsidP="00C94828">
            <w:pPr>
              <w:rPr>
                <w:rFonts w:ascii="Times New Roman" w:hAnsi="Times New Roman"/>
                <w:sz w:val="24"/>
                <w:szCs w:val="24"/>
              </w:rPr>
            </w:pPr>
            <w:r w:rsidRPr="00DD59C6">
              <w:rPr>
                <w:rFonts w:ascii="Times New Roman" w:hAnsi="Times New Roman"/>
                <w:sz w:val="24"/>
                <w:szCs w:val="24"/>
              </w:rPr>
              <w:t>Réticence du conjoint à l’utilisation l’une des méthodes contraceptives</w:t>
            </w:r>
          </w:p>
          <w:p w:rsidR="00320CEF" w:rsidRPr="00D8248C" w:rsidRDefault="00320CEF" w:rsidP="00320CEF">
            <w:pPr>
              <w:jc w:val="both"/>
              <w:rPr>
                <w:rFonts w:ascii="Times New Roman" w:hAnsi="Times New Roman"/>
                <w:sz w:val="24"/>
                <w:szCs w:val="24"/>
              </w:rPr>
            </w:pPr>
          </w:p>
        </w:tc>
        <w:tc>
          <w:tcPr>
            <w:tcW w:w="1773" w:type="dxa"/>
          </w:tcPr>
          <w:p w:rsidR="00320CEF" w:rsidRPr="00D8248C" w:rsidRDefault="00DD59C6" w:rsidP="00320CEF">
            <w:pPr>
              <w:jc w:val="both"/>
              <w:rPr>
                <w:rFonts w:ascii="Times New Roman" w:hAnsi="Times New Roman"/>
                <w:sz w:val="24"/>
                <w:szCs w:val="24"/>
              </w:rPr>
            </w:pPr>
            <w:r w:rsidRPr="00DD59C6">
              <w:rPr>
                <w:rFonts w:ascii="Times New Roman" w:hAnsi="Times New Roman"/>
                <w:sz w:val="24"/>
                <w:szCs w:val="24"/>
              </w:rPr>
              <w:t>Les hommes changent de perception et d’attitude vis  de la PF et encouragent leur femme à adopter l’une des méthodes modernes de contraception</w:t>
            </w:r>
            <w:r w:rsidRPr="00DD59C6">
              <w:rPr>
                <w:sz w:val="24"/>
                <w:szCs w:val="24"/>
              </w:rPr>
              <w:t xml:space="preserve">. </w:t>
            </w:r>
          </w:p>
        </w:tc>
        <w:tc>
          <w:tcPr>
            <w:tcW w:w="1711" w:type="dxa"/>
          </w:tcPr>
          <w:p w:rsidR="002D126B"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-Hommes</w:t>
            </w:r>
          </w:p>
          <w:p w:rsidR="002D126B"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 Communautés</w:t>
            </w:r>
          </w:p>
          <w:p w:rsidR="00320CEF" w:rsidRPr="00D8248C" w:rsidRDefault="00320CEF" w:rsidP="00320CEF">
            <w:pPr>
              <w:jc w:val="both"/>
              <w:rPr>
                <w:rFonts w:ascii="Times New Roman" w:hAnsi="Times New Roman"/>
                <w:sz w:val="24"/>
                <w:szCs w:val="24"/>
              </w:rPr>
            </w:pPr>
          </w:p>
        </w:tc>
        <w:tc>
          <w:tcPr>
            <w:tcW w:w="2263" w:type="dxa"/>
          </w:tcPr>
          <w:p w:rsidR="002D126B" w:rsidRPr="00D8248C" w:rsidRDefault="00DD59C6" w:rsidP="00AC3FBB">
            <w:pPr>
              <w:rPr>
                <w:rFonts w:ascii="Times New Roman" w:hAnsi="Times New Roman"/>
                <w:sz w:val="24"/>
                <w:szCs w:val="24"/>
              </w:rPr>
            </w:pPr>
            <w:r w:rsidRPr="00DD59C6">
              <w:rPr>
                <w:rFonts w:ascii="Times New Roman" w:hAnsi="Times New Roman"/>
                <w:sz w:val="24"/>
                <w:szCs w:val="24"/>
              </w:rPr>
              <w:t>Réunions  d’information et de sensibilisation</w:t>
            </w:r>
          </w:p>
          <w:p w:rsidR="002D126B" w:rsidRPr="00D8248C" w:rsidRDefault="00DD59C6" w:rsidP="002D126B">
            <w:pPr>
              <w:jc w:val="both"/>
              <w:rPr>
                <w:rFonts w:ascii="Times New Roman" w:hAnsi="Times New Roman"/>
                <w:sz w:val="24"/>
                <w:szCs w:val="24"/>
              </w:rPr>
            </w:pPr>
            <w:r w:rsidRPr="00DD59C6">
              <w:rPr>
                <w:rFonts w:ascii="Times New Roman" w:hAnsi="Times New Roman"/>
                <w:sz w:val="24"/>
                <w:szCs w:val="24"/>
              </w:rPr>
              <w:t xml:space="preserve">Diffusion messages </w:t>
            </w:r>
          </w:p>
          <w:p w:rsidR="002D126B" w:rsidRPr="00D8248C" w:rsidRDefault="00DD59C6" w:rsidP="002D126B">
            <w:pPr>
              <w:jc w:val="both"/>
              <w:rPr>
                <w:rFonts w:ascii="Times New Roman" w:hAnsi="Times New Roman"/>
                <w:sz w:val="24"/>
                <w:szCs w:val="24"/>
              </w:rPr>
            </w:pPr>
            <w:r w:rsidRPr="00DD59C6">
              <w:rPr>
                <w:rFonts w:ascii="Times New Roman" w:hAnsi="Times New Roman"/>
                <w:sz w:val="24"/>
                <w:szCs w:val="24"/>
              </w:rPr>
              <w:t>Chants</w:t>
            </w:r>
          </w:p>
          <w:p w:rsidR="00320CEF" w:rsidRPr="00D8248C" w:rsidRDefault="00DD59C6" w:rsidP="00320CEF">
            <w:pPr>
              <w:jc w:val="both"/>
              <w:rPr>
                <w:rFonts w:ascii="Times New Roman" w:hAnsi="Times New Roman"/>
                <w:sz w:val="24"/>
                <w:szCs w:val="24"/>
              </w:rPr>
            </w:pPr>
            <w:r w:rsidRPr="00DD59C6">
              <w:rPr>
                <w:rFonts w:ascii="Times New Roman" w:hAnsi="Times New Roman"/>
                <w:sz w:val="24"/>
                <w:szCs w:val="24"/>
              </w:rPr>
              <w:t>Jeux de rôle</w:t>
            </w:r>
          </w:p>
        </w:tc>
        <w:tc>
          <w:tcPr>
            <w:tcW w:w="1944" w:type="dxa"/>
          </w:tcPr>
          <w:p w:rsidR="0053634F" w:rsidRPr="00D8248C" w:rsidRDefault="00DD59C6" w:rsidP="009E09D3">
            <w:pPr>
              <w:jc w:val="both"/>
              <w:rPr>
                <w:rFonts w:ascii="Times New Roman" w:hAnsi="Times New Roman"/>
                <w:sz w:val="24"/>
                <w:szCs w:val="24"/>
              </w:rPr>
            </w:pPr>
            <w:r w:rsidRPr="00DD59C6">
              <w:rPr>
                <w:rFonts w:ascii="Times New Roman" w:hAnsi="Times New Roman"/>
                <w:sz w:val="24"/>
                <w:szCs w:val="24"/>
              </w:rPr>
              <w:t>-Prestataires SR</w:t>
            </w:r>
          </w:p>
          <w:p w:rsidR="0053634F" w:rsidRPr="00D8248C" w:rsidRDefault="00DD59C6" w:rsidP="009E09D3">
            <w:pPr>
              <w:jc w:val="both"/>
              <w:rPr>
                <w:rFonts w:ascii="Times New Roman" w:hAnsi="Times New Roman"/>
                <w:sz w:val="24"/>
                <w:szCs w:val="24"/>
              </w:rPr>
            </w:pPr>
            <w:r w:rsidRPr="00DD59C6">
              <w:rPr>
                <w:rFonts w:ascii="Times New Roman" w:hAnsi="Times New Roman"/>
                <w:sz w:val="24"/>
                <w:szCs w:val="24"/>
              </w:rPr>
              <w:t>-Leaders d’opinion</w:t>
            </w:r>
          </w:p>
          <w:p w:rsidR="009E09D3" w:rsidRPr="00D8248C" w:rsidRDefault="00DD59C6" w:rsidP="009E09D3">
            <w:pPr>
              <w:jc w:val="both"/>
              <w:rPr>
                <w:rFonts w:ascii="Times New Roman" w:hAnsi="Times New Roman"/>
                <w:sz w:val="24"/>
                <w:szCs w:val="24"/>
              </w:rPr>
            </w:pPr>
            <w:r w:rsidRPr="00DD59C6">
              <w:rPr>
                <w:rFonts w:ascii="Times New Roman" w:hAnsi="Times New Roman"/>
                <w:sz w:val="24"/>
                <w:szCs w:val="24"/>
              </w:rPr>
              <w:t>-Canaux traditionnels et religieux</w:t>
            </w:r>
          </w:p>
          <w:p w:rsidR="009E09D3" w:rsidRPr="00D8248C" w:rsidRDefault="00DD59C6" w:rsidP="009E09D3">
            <w:pPr>
              <w:jc w:val="both"/>
              <w:rPr>
                <w:rFonts w:ascii="Times New Roman" w:hAnsi="Times New Roman"/>
                <w:sz w:val="24"/>
                <w:szCs w:val="24"/>
              </w:rPr>
            </w:pPr>
            <w:r w:rsidRPr="00DD59C6">
              <w:rPr>
                <w:rFonts w:ascii="Times New Roman" w:hAnsi="Times New Roman"/>
                <w:sz w:val="24"/>
                <w:szCs w:val="24"/>
              </w:rPr>
              <w:t>-Médias</w:t>
            </w:r>
          </w:p>
          <w:p w:rsidR="0053634F" w:rsidRPr="00D8248C" w:rsidRDefault="00DD59C6" w:rsidP="00320CEF">
            <w:pPr>
              <w:jc w:val="both"/>
              <w:rPr>
                <w:rFonts w:ascii="Times New Roman" w:hAnsi="Times New Roman"/>
                <w:sz w:val="24"/>
                <w:szCs w:val="24"/>
              </w:rPr>
            </w:pPr>
            <w:r w:rsidRPr="00DD59C6">
              <w:rPr>
                <w:rFonts w:ascii="Times New Roman" w:hAnsi="Times New Roman"/>
                <w:sz w:val="24"/>
                <w:szCs w:val="24"/>
              </w:rPr>
              <w:t>-Artistes</w:t>
            </w:r>
          </w:p>
        </w:tc>
      </w:tr>
      <w:tr w:rsidR="001C542A" w:rsidRPr="00D8248C" w:rsidTr="00040FE8">
        <w:tc>
          <w:tcPr>
            <w:tcW w:w="1773" w:type="dxa"/>
          </w:tcPr>
          <w:p w:rsidR="00320CEF" w:rsidRPr="00D8248C" w:rsidRDefault="00DD59C6" w:rsidP="0053634F">
            <w:pPr>
              <w:rPr>
                <w:rFonts w:ascii="Times New Roman" w:hAnsi="Times New Roman"/>
                <w:sz w:val="24"/>
                <w:szCs w:val="24"/>
              </w:rPr>
            </w:pPr>
            <w:r w:rsidRPr="00DD59C6">
              <w:rPr>
                <w:rFonts w:ascii="Times New Roman" w:hAnsi="Times New Roman"/>
                <w:sz w:val="24"/>
                <w:szCs w:val="24"/>
              </w:rPr>
              <w:t>Pesanteurs socioculturels, rumeurs et préjugés sur les méthodes modernes de contraception</w:t>
            </w:r>
          </w:p>
        </w:tc>
        <w:tc>
          <w:tcPr>
            <w:tcW w:w="1773" w:type="dxa"/>
          </w:tcPr>
          <w:p w:rsidR="00320CEF" w:rsidRPr="00D8248C" w:rsidRDefault="00DD59C6" w:rsidP="0053634F">
            <w:pPr>
              <w:rPr>
                <w:rFonts w:ascii="Times New Roman" w:hAnsi="Times New Roman"/>
                <w:sz w:val="24"/>
                <w:szCs w:val="24"/>
              </w:rPr>
            </w:pPr>
            <w:r w:rsidRPr="00DD59C6">
              <w:rPr>
                <w:rFonts w:ascii="Times New Roman" w:hAnsi="Times New Roman"/>
                <w:sz w:val="24"/>
                <w:szCs w:val="24"/>
              </w:rPr>
              <w:t xml:space="preserve">Les communautés </w:t>
            </w:r>
            <w:r w:rsidR="008E14DF">
              <w:rPr>
                <w:rFonts w:ascii="Times New Roman" w:hAnsi="Times New Roman"/>
                <w:sz w:val="24"/>
                <w:szCs w:val="24"/>
              </w:rPr>
              <w:t>m</w:t>
            </w:r>
            <w:r w:rsidRPr="00DD59C6">
              <w:rPr>
                <w:rFonts w:ascii="Times New Roman" w:hAnsi="Times New Roman"/>
                <w:sz w:val="24"/>
                <w:szCs w:val="24"/>
              </w:rPr>
              <w:t>odifient leurs perceptions  et  considèrent que les rumeurs et les préjugés sur la PF ne sont pas vérifiés.</w:t>
            </w:r>
          </w:p>
        </w:tc>
        <w:tc>
          <w:tcPr>
            <w:tcW w:w="1711" w:type="dxa"/>
          </w:tcPr>
          <w:p w:rsidR="002D126B" w:rsidRPr="00D8248C" w:rsidRDefault="00DD59C6" w:rsidP="00AE2F40">
            <w:pPr>
              <w:pStyle w:val="NoSpacing"/>
              <w:spacing w:after="200" w:line="276" w:lineRule="auto"/>
              <w:rPr>
                <w:rFonts w:ascii="Times New Roman" w:hAnsi="Times New Roman"/>
                <w:sz w:val="24"/>
                <w:szCs w:val="24"/>
              </w:rPr>
            </w:pPr>
            <w:r w:rsidRPr="00DD59C6">
              <w:rPr>
                <w:sz w:val="24"/>
                <w:szCs w:val="24"/>
              </w:rPr>
              <w:t>-</w:t>
            </w:r>
            <w:r w:rsidRPr="00DD59C6">
              <w:rPr>
                <w:rFonts w:ascii="Times New Roman" w:hAnsi="Times New Roman"/>
                <w:sz w:val="24"/>
                <w:szCs w:val="24"/>
              </w:rPr>
              <w:t>Responsables traditionnels et religieux</w:t>
            </w:r>
          </w:p>
          <w:p w:rsidR="002D126B"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-Communautés</w:t>
            </w:r>
          </w:p>
          <w:p w:rsidR="00320CEF" w:rsidRPr="00D8248C" w:rsidRDefault="00320CEF" w:rsidP="00320CEF">
            <w:pPr>
              <w:jc w:val="both"/>
              <w:rPr>
                <w:rFonts w:ascii="Times New Roman" w:hAnsi="Times New Roman"/>
                <w:sz w:val="24"/>
                <w:szCs w:val="24"/>
              </w:rPr>
            </w:pPr>
          </w:p>
        </w:tc>
        <w:tc>
          <w:tcPr>
            <w:tcW w:w="2263" w:type="dxa"/>
          </w:tcPr>
          <w:p w:rsidR="002D126B" w:rsidRPr="00D8248C" w:rsidRDefault="00DD59C6" w:rsidP="00AC3FBB">
            <w:pPr>
              <w:rPr>
                <w:rFonts w:ascii="Times New Roman" w:hAnsi="Times New Roman"/>
                <w:sz w:val="24"/>
                <w:szCs w:val="24"/>
              </w:rPr>
            </w:pPr>
            <w:r w:rsidRPr="00DD59C6">
              <w:rPr>
                <w:rFonts w:ascii="Times New Roman" w:hAnsi="Times New Roman"/>
                <w:sz w:val="24"/>
                <w:szCs w:val="24"/>
              </w:rPr>
              <w:t>Réunions  d’information et de sensibilisation</w:t>
            </w:r>
          </w:p>
          <w:p w:rsidR="002D126B" w:rsidRPr="00D8248C" w:rsidRDefault="00DD59C6" w:rsidP="00AC3FBB">
            <w:pPr>
              <w:rPr>
                <w:rFonts w:ascii="Times New Roman" w:hAnsi="Times New Roman"/>
                <w:sz w:val="24"/>
                <w:szCs w:val="24"/>
              </w:rPr>
            </w:pPr>
            <w:r w:rsidRPr="00DD59C6">
              <w:rPr>
                <w:rFonts w:ascii="Times New Roman" w:hAnsi="Times New Roman"/>
                <w:sz w:val="24"/>
                <w:szCs w:val="24"/>
              </w:rPr>
              <w:t xml:space="preserve">Diffusion des messages </w:t>
            </w:r>
          </w:p>
          <w:p w:rsidR="00320CEF" w:rsidRPr="00D8248C" w:rsidRDefault="00DD59C6" w:rsidP="00AC3FBB">
            <w:pPr>
              <w:rPr>
                <w:rFonts w:ascii="Times New Roman" w:hAnsi="Times New Roman"/>
                <w:sz w:val="24"/>
                <w:szCs w:val="24"/>
              </w:rPr>
            </w:pPr>
            <w:r w:rsidRPr="00DD59C6">
              <w:rPr>
                <w:rFonts w:ascii="Times New Roman" w:hAnsi="Times New Roman"/>
                <w:sz w:val="24"/>
                <w:szCs w:val="24"/>
              </w:rPr>
              <w:t>Mobilisation sociale</w:t>
            </w:r>
          </w:p>
        </w:tc>
        <w:tc>
          <w:tcPr>
            <w:tcW w:w="1944" w:type="dxa"/>
          </w:tcPr>
          <w:p w:rsidR="009E09D3"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-Canaux traditionnels de communication</w:t>
            </w:r>
          </w:p>
          <w:p w:rsidR="009E09D3"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-Médias</w:t>
            </w:r>
          </w:p>
          <w:p w:rsidR="00320CEF"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-Artistes</w:t>
            </w:r>
          </w:p>
          <w:p w:rsidR="009E09D3" w:rsidRPr="00D8248C" w:rsidRDefault="00DD59C6" w:rsidP="00AE2F40">
            <w:pPr>
              <w:pStyle w:val="NoSpacing"/>
              <w:spacing w:after="200" w:line="276" w:lineRule="auto"/>
              <w:rPr>
                <w:rFonts w:ascii="Times New Roman" w:hAnsi="Times New Roman"/>
                <w:sz w:val="24"/>
                <w:szCs w:val="24"/>
              </w:rPr>
            </w:pPr>
            <w:r w:rsidRPr="00DD59C6">
              <w:rPr>
                <w:rFonts w:ascii="Times New Roman" w:hAnsi="Times New Roman"/>
                <w:sz w:val="24"/>
                <w:szCs w:val="24"/>
              </w:rPr>
              <w:t>-Associations</w:t>
            </w:r>
          </w:p>
          <w:p w:rsidR="00AE2F40" w:rsidRPr="00D8248C" w:rsidRDefault="00DD59C6" w:rsidP="00AE2F40">
            <w:pPr>
              <w:pStyle w:val="NoSpacing"/>
              <w:spacing w:after="200" w:line="276" w:lineRule="auto"/>
              <w:rPr>
                <w:sz w:val="24"/>
                <w:szCs w:val="24"/>
              </w:rPr>
            </w:pPr>
            <w:r w:rsidRPr="00DD59C6">
              <w:rPr>
                <w:rFonts w:ascii="Times New Roman" w:hAnsi="Times New Roman"/>
                <w:sz w:val="24"/>
                <w:szCs w:val="24"/>
              </w:rPr>
              <w:lastRenderedPageBreak/>
              <w:t>-ONG</w:t>
            </w:r>
          </w:p>
        </w:tc>
      </w:tr>
      <w:tr w:rsidR="009E09D3" w:rsidRPr="00D8248C" w:rsidTr="00040FE8">
        <w:tc>
          <w:tcPr>
            <w:tcW w:w="9464" w:type="dxa"/>
            <w:gridSpan w:val="5"/>
          </w:tcPr>
          <w:p w:rsidR="009E09D3" w:rsidRPr="00D8248C" w:rsidRDefault="009E09D3" w:rsidP="009E09D3">
            <w:pPr>
              <w:jc w:val="center"/>
              <w:rPr>
                <w:rFonts w:ascii="Times New Roman" w:hAnsi="Times New Roman"/>
                <w:b/>
                <w:sz w:val="24"/>
                <w:szCs w:val="24"/>
              </w:rPr>
            </w:pPr>
          </w:p>
          <w:p w:rsidR="009E09D3" w:rsidRPr="00D8248C" w:rsidRDefault="00DD59C6" w:rsidP="009E09D3">
            <w:pPr>
              <w:jc w:val="center"/>
              <w:rPr>
                <w:rFonts w:ascii="Times New Roman" w:hAnsi="Times New Roman"/>
                <w:b/>
                <w:sz w:val="24"/>
                <w:szCs w:val="24"/>
              </w:rPr>
            </w:pPr>
            <w:r w:rsidRPr="00DD59C6">
              <w:rPr>
                <w:rFonts w:ascii="Times New Roman" w:hAnsi="Times New Roman"/>
                <w:b/>
                <w:sz w:val="24"/>
                <w:szCs w:val="24"/>
              </w:rPr>
              <w:t>GENRE, SR ET DROITS HUMAINS</w:t>
            </w:r>
          </w:p>
        </w:tc>
      </w:tr>
      <w:tr w:rsidR="001C542A" w:rsidRPr="00D8248C" w:rsidTr="00040FE8">
        <w:tc>
          <w:tcPr>
            <w:tcW w:w="1773"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Comportements à risque</w:t>
            </w:r>
          </w:p>
        </w:tc>
        <w:tc>
          <w:tcPr>
            <w:tcW w:w="1773"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Comportements à promouvoir</w:t>
            </w:r>
          </w:p>
        </w:tc>
        <w:tc>
          <w:tcPr>
            <w:tcW w:w="1711"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Cibles</w:t>
            </w:r>
          </w:p>
        </w:tc>
        <w:tc>
          <w:tcPr>
            <w:tcW w:w="2263" w:type="dxa"/>
          </w:tcPr>
          <w:p w:rsidR="00C675A7" w:rsidRPr="00D8248C" w:rsidRDefault="00DD59C6" w:rsidP="00C675A7">
            <w:pPr>
              <w:jc w:val="center"/>
              <w:rPr>
                <w:rFonts w:ascii="Times New Roman" w:hAnsi="Times New Roman"/>
                <w:b/>
                <w:sz w:val="24"/>
                <w:szCs w:val="24"/>
              </w:rPr>
            </w:pPr>
            <w:r w:rsidRPr="00DD59C6">
              <w:rPr>
                <w:rFonts w:ascii="Times New Roman" w:hAnsi="Times New Roman"/>
                <w:b/>
                <w:sz w:val="24"/>
                <w:szCs w:val="24"/>
              </w:rPr>
              <w:t>Activités</w:t>
            </w:r>
          </w:p>
        </w:tc>
        <w:tc>
          <w:tcPr>
            <w:tcW w:w="1944" w:type="dxa"/>
          </w:tcPr>
          <w:p w:rsidR="00C675A7" w:rsidRPr="00D8248C" w:rsidRDefault="00DD59C6" w:rsidP="009212FA">
            <w:pPr>
              <w:jc w:val="center"/>
              <w:rPr>
                <w:rFonts w:ascii="Times New Roman" w:hAnsi="Times New Roman"/>
                <w:b/>
                <w:sz w:val="24"/>
                <w:szCs w:val="24"/>
              </w:rPr>
            </w:pPr>
            <w:r w:rsidRPr="00DD59C6">
              <w:rPr>
                <w:rFonts w:ascii="Times New Roman" w:hAnsi="Times New Roman"/>
                <w:b/>
                <w:sz w:val="24"/>
                <w:szCs w:val="24"/>
              </w:rPr>
              <w:t>Canaux</w:t>
            </w:r>
          </w:p>
        </w:tc>
      </w:tr>
      <w:tr w:rsidR="001C542A" w:rsidRPr="00D8248C" w:rsidTr="00040FE8">
        <w:tc>
          <w:tcPr>
            <w:tcW w:w="1773" w:type="dxa"/>
          </w:tcPr>
          <w:p w:rsidR="00320CEF" w:rsidRPr="00D8248C" w:rsidRDefault="00DD59C6" w:rsidP="008E14DF">
            <w:pPr>
              <w:rPr>
                <w:rFonts w:ascii="Times New Roman" w:hAnsi="Times New Roman"/>
                <w:sz w:val="24"/>
                <w:szCs w:val="24"/>
              </w:rPr>
            </w:pPr>
            <w:r w:rsidRPr="00DD59C6">
              <w:rPr>
                <w:rFonts w:ascii="Times New Roman" w:hAnsi="Times New Roman"/>
                <w:sz w:val="24"/>
                <w:szCs w:val="24"/>
              </w:rPr>
              <w:t xml:space="preserve">Le </w:t>
            </w:r>
            <w:r w:rsidR="008E14DF">
              <w:rPr>
                <w:rFonts w:ascii="Times New Roman" w:hAnsi="Times New Roman"/>
                <w:sz w:val="24"/>
                <w:szCs w:val="24"/>
              </w:rPr>
              <w:t xml:space="preserve">faible </w:t>
            </w:r>
            <w:r w:rsidRPr="00DD59C6">
              <w:rPr>
                <w:rFonts w:ascii="Times New Roman" w:hAnsi="Times New Roman"/>
                <w:sz w:val="24"/>
                <w:szCs w:val="24"/>
              </w:rPr>
              <w:t xml:space="preserve">statut de la femme </w:t>
            </w:r>
            <w:r w:rsidR="008E14DF">
              <w:rPr>
                <w:rFonts w:ascii="Times New Roman" w:hAnsi="Times New Roman"/>
                <w:sz w:val="24"/>
                <w:szCs w:val="24"/>
              </w:rPr>
              <w:t>l’empêche de jouir de s</w:t>
            </w:r>
            <w:r w:rsidRPr="00DD59C6">
              <w:rPr>
                <w:rFonts w:ascii="Times New Roman" w:hAnsi="Times New Roman"/>
                <w:sz w:val="24"/>
                <w:szCs w:val="24"/>
              </w:rPr>
              <w:t>es</w:t>
            </w:r>
            <w:r w:rsidR="008E14DF">
              <w:rPr>
                <w:rFonts w:ascii="Times New Roman" w:hAnsi="Times New Roman"/>
                <w:sz w:val="24"/>
                <w:szCs w:val="24"/>
              </w:rPr>
              <w:t xml:space="preserve"> droi</w:t>
            </w:r>
            <w:r w:rsidRPr="00DD59C6">
              <w:rPr>
                <w:rFonts w:ascii="Times New Roman" w:hAnsi="Times New Roman"/>
                <w:sz w:val="24"/>
                <w:szCs w:val="24"/>
              </w:rPr>
              <w:t>t</w:t>
            </w:r>
            <w:r w:rsidR="008E14DF">
              <w:rPr>
                <w:rFonts w:ascii="Times New Roman" w:hAnsi="Times New Roman"/>
                <w:sz w:val="24"/>
                <w:szCs w:val="24"/>
              </w:rPr>
              <w:t>s sexuels et reproductifs</w:t>
            </w:r>
          </w:p>
        </w:tc>
        <w:tc>
          <w:tcPr>
            <w:tcW w:w="1773" w:type="dxa"/>
          </w:tcPr>
          <w:p w:rsidR="00320CEF" w:rsidRPr="00D8248C" w:rsidRDefault="008E14DF" w:rsidP="008E14DF">
            <w:pPr>
              <w:rPr>
                <w:rFonts w:ascii="Times New Roman" w:hAnsi="Times New Roman"/>
                <w:sz w:val="24"/>
                <w:szCs w:val="24"/>
              </w:rPr>
            </w:pPr>
            <w:r>
              <w:rPr>
                <w:rFonts w:ascii="Times New Roman" w:hAnsi="Times New Roman"/>
                <w:sz w:val="24"/>
                <w:szCs w:val="24"/>
              </w:rPr>
              <w:t>La femmes a un statut social v</w:t>
            </w:r>
            <w:r w:rsidR="00DD59C6" w:rsidRPr="00DD59C6">
              <w:rPr>
                <w:rFonts w:ascii="Times New Roman" w:hAnsi="Times New Roman"/>
                <w:sz w:val="24"/>
                <w:szCs w:val="24"/>
              </w:rPr>
              <w:t>aloris</w:t>
            </w:r>
            <w:r>
              <w:rPr>
                <w:rFonts w:ascii="Times New Roman" w:hAnsi="Times New Roman"/>
                <w:sz w:val="24"/>
                <w:szCs w:val="24"/>
              </w:rPr>
              <w:t>é et s’implique dans les décisions liées à sa vie sexuelle et reproductive</w:t>
            </w:r>
          </w:p>
        </w:tc>
        <w:tc>
          <w:tcPr>
            <w:tcW w:w="1711" w:type="dxa"/>
          </w:tcPr>
          <w:p w:rsidR="00E96E8B"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-Femmes</w:t>
            </w:r>
          </w:p>
          <w:p w:rsidR="00E96E8B"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-Leaders traditionnels et religieux</w:t>
            </w:r>
          </w:p>
          <w:p w:rsidR="00E96E8B"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-Associations féminines</w:t>
            </w:r>
          </w:p>
          <w:p w:rsidR="00E96E8B"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-Autorités politiques</w:t>
            </w:r>
          </w:p>
          <w:p w:rsidR="00E96E8B"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-Parlement</w:t>
            </w:r>
          </w:p>
          <w:p w:rsidR="00E96E8B"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-Autorités locales et communales</w:t>
            </w:r>
          </w:p>
          <w:p w:rsidR="00777936" w:rsidRPr="00D8248C" w:rsidRDefault="00777936" w:rsidP="001C542A">
            <w:pPr>
              <w:pStyle w:val="NoSpacing"/>
              <w:spacing w:after="200" w:line="276" w:lineRule="auto"/>
              <w:rPr>
                <w:sz w:val="24"/>
                <w:szCs w:val="24"/>
              </w:rPr>
            </w:pPr>
          </w:p>
        </w:tc>
        <w:tc>
          <w:tcPr>
            <w:tcW w:w="2263" w:type="dxa"/>
          </w:tcPr>
          <w:p w:rsidR="00320CEF" w:rsidRPr="00D8248C" w:rsidRDefault="00DD59C6" w:rsidP="0053634F">
            <w:pPr>
              <w:rPr>
                <w:rFonts w:ascii="Times New Roman" w:hAnsi="Times New Roman"/>
                <w:sz w:val="24"/>
                <w:szCs w:val="24"/>
              </w:rPr>
            </w:pPr>
            <w:r w:rsidRPr="00DD59C6">
              <w:rPr>
                <w:rFonts w:ascii="Times New Roman" w:hAnsi="Times New Roman"/>
                <w:sz w:val="24"/>
                <w:szCs w:val="24"/>
              </w:rPr>
              <w:t>Plaidoyer pour l’adoption de textes de loi valorisant le statut de la femme</w:t>
            </w:r>
          </w:p>
          <w:p w:rsidR="00C675A7" w:rsidRPr="00D8248C" w:rsidRDefault="00DD59C6" w:rsidP="0053634F">
            <w:pPr>
              <w:rPr>
                <w:rFonts w:ascii="Times New Roman" w:hAnsi="Times New Roman"/>
                <w:sz w:val="24"/>
                <w:szCs w:val="24"/>
              </w:rPr>
            </w:pPr>
            <w:r w:rsidRPr="00DD59C6">
              <w:rPr>
                <w:rFonts w:ascii="Times New Roman" w:hAnsi="Times New Roman"/>
                <w:sz w:val="24"/>
                <w:szCs w:val="24"/>
              </w:rPr>
              <w:t xml:space="preserve">Conférences/Réunions </w:t>
            </w:r>
          </w:p>
          <w:p w:rsidR="00C675A7" w:rsidRPr="00D8248C" w:rsidRDefault="00DD59C6" w:rsidP="0053634F">
            <w:pPr>
              <w:rPr>
                <w:rFonts w:ascii="Times New Roman" w:hAnsi="Times New Roman"/>
                <w:sz w:val="24"/>
                <w:szCs w:val="24"/>
              </w:rPr>
            </w:pPr>
            <w:r w:rsidRPr="00DD59C6">
              <w:rPr>
                <w:rFonts w:ascii="Times New Roman" w:hAnsi="Times New Roman"/>
                <w:sz w:val="24"/>
                <w:szCs w:val="24"/>
              </w:rPr>
              <w:t>Diffusion messages et Productions médiatiques</w:t>
            </w:r>
          </w:p>
          <w:p w:rsidR="00C675A7" w:rsidRPr="00D8248C" w:rsidRDefault="00DD59C6" w:rsidP="0053634F">
            <w:pPr>
              <w:rPr>
                <w:rFonts w:ascii="Times New Roman" w:hAnsi="Times New Roman"/>
                <w:sz w:val="24"/>
                <w:szCs w:val="24"/>
              </w:rPr>
            </w:pPr>
            <w:r w:rsidRPr="00DD59C6">
              <w:rPr>
                <w:rFonts w:ascii="Times New Roman" w:hAnsi="Times New Roman"/>
                <w:sz w:val="24"/>
                <w:szCs w:val="24"/>
              </w:rPr>
              <w:t>Mobilisation sociale</w:t>
            </w:r>
          </w:p>
        </w:tc>
        <w:tc>
          <w:tcPr>
            <w:tcW w:w="1944" w:type="dxa"/>
          </w:tcPr>
          <w:p w:rsidR="00E96E8B"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-MSP et ministères impliqués dans la SR</w:t>
            </w:r>
          </w:p>
          <w:p w:rsidR="0050562D"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 xml:space="preserve">-Réseaux </w:t>
            </w:r>
          </w:p>
          <w:p w:rsidR="00320CEF"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 xml:space="preserve">-Associations </w:t>
            </w:r>
          </w:p>
          <w:p w:rsidR="0050562D"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w:t>
            </w:r>
            <w:proofErr w:type="spellStart"/>
            <w:r w:rsidRPr="00DD59C6">
              <w:rPr>
                <w:rFonts w:ascii="Times New Roman" w:hAnsi="Times New Roman"/>
                <w:sz w:val="24"/>
                <w:szCs w:val="24"/>
              </w:rPr>
              <w:t>ONGs</w:t>
            </w:r>
            <w:proofErr w:type="spellEnd"/>
          </w:p>
          <w:p w:rsidR="0050562D"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-Partenaires</w:t>
            </w:r>
          </w:p>
          <w:p w:rsidR="0050562D"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-Médias</w:t>
            </w:r>
          </w:p>
          <w:p w:rsidR="001C542A" w:rsidRPr="00D8248C" w:rsidRDefault="00DD59C6" w:rsidP="001C542A">
            <w:pPr>
              <w:pStyle w:val="NoSpacing"/>
              <w:spacing w:after="200" w:line="276" w:lineRule="auto"/>
              <w:rPr>
                <w:rFonts w:ascii="Times New Roman" w:hAnsi="Times New Roman"/>
                <w:sz w:val="24"/>
                <w:szCs w:val="24"/>
              </w:rPr>
            </w:pPr>
            <w:r w:rsidRPr="00DD59C6">
              <w:rPr>
                <w:rFonts w:ascii="Times New Roman" w:hAnsi="Times New Roman"/>
                <w:sz w:val="24"/>
                <w:szCs w:val="24"/>
              </w:rPr>
              <w:t>-Artistes</w:t>
            </w:r>
          </w:p>
          <w:p w:rsidR="00E96E8B" w:rsidRPr="00D8248C" w:rsidRDefault="00DD59C6" w:rsidP="001C542A">
            <w:pPr>
              <w:pStyle w:val="NoSpacing"/>
              <w:spacing w:after="200" w:line="276" w:lineRule="auto"/>
              <w:rPr>
                <w:sz w:val="24"/>
                <w:szCs w:val="24"/>
              </w:rPr>
            </w:pPr>
            <w:r w:rsidRPr="00DD59C6">
              <w:rPr>
                <w:rFonts w:ascii="Times New Roman" w:hAnsi="Times New Roman"/>
                <w:sz w:val="24"/>
                <w:szCs w:val="24"/>
              </w:rPr>
              <w:t>- Affiches</w:t>
            </w:r>
          </w:p>
        </w:tc>
      </w:tr>
      <w:tr w:rsidR="001C542A" w:rsidRPr="00D8248C" w:rsidTr="00040FE8">
        <w:tc>
          <w:tcPr>
            <w:tcW w:w="1773" w:type="dxa"/>
          </w:tcPr>
          <w:p w:rsidR="00933287" w:rsidRPr="00D8248C" w:rsidRDefault="00DD59C6" w:rsidP="0053634F">
            <w:pPr>
              <w:rPr>
                <w:rFonts w:ascii="Times New Roman" w:hAnsi="Times New Roman"/>
                <w:sz w:val="24"/>
                <w:szCs w:val="24"/>
              </w:rPr>
            </w:pPr>
            <w:r w:rsidRPr="00DD59C6">
              <w:rPr>
                <w:rFonts w:ascii="Times New Roman" w:hAnsi="Times New Roman"/>
                <w:sz w:val="24"/>
                <w:szCs w:val="24"/>
              </w:rPr>
              <w:t>Persistance des violences basées sur le genre (excision, mariages forcés, mariages précoces, violences conjugales etc.)</w:t>
            </w:r>
          </w:p>
        </w:tc>
        <w:tc>
          <w:tcPr>
            <w:tcW w:w="1773" w:type="dxa"/>
          </w:tcPr>
          <w:p w:rsidR="00933287" w:rsidRPr="00D8248C" w:rsidRDefault="008E14DF" w:rsidP="008E14DF">
            <w:pPr>
              <w:rPr>
                <w:rFonts w:ascii="Times New Roman" w:hAnsi="Times New Roman"/>
                <w:sz w:val="24"/>
                <w:szCs w:val="24"/>
              </w:rPr>
            </w:pPr>
            <w:r>
              <w:rPr>
                <w:rFonts w:ascii="Times New Roman" w:hAnsi="Times New Roman"/>
                <w:sz w:val="24"/>
                <w:szCs w:val="24"/>
              </w:rPr>
              <w:t>Des textes et des</w:t>
            </w:r>
            <w:r w:rsidR="00DD59C6" w:rsidRPr="00DD59C6">
              <w:rPr>
                <w:rFonts w:ascii="Times New Roman" w:hAnsi="Times New Roman"/>
                <w:sz w:val="24"/>
                <w:szCs w:val="24"/>
              </w:rPr>
              <w:t xml:space="preserve"> actions </w:t>
            </w:r>
            <w:r>
              <w:rPr>
                <w:rFonts w:ascii="Times New Roman" w:hAnsi="Times New Roman"/>
                <w:sz w:val="24"/>
                <w:szCs w:val="24"/>
              </w:rPr>
              <w:t>sont mises en œuvre pour éradique les violences basées sur le genre</w:t>
            </w:r>
          </w:p>
        </w:tc>
        <w:tc>
          <w:tcPr>
            <w:tcW w:w="1711" w:type="dxa"/>
          </w:tcPr>
          <w:p w:rsidR="00E96E8B"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-Autorités politiques</w:t>
            </w:r>
          </w:p>
          <w:p w:rsidR="0076523F"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-Parlementa</w:t>
            </w:r>
          </w:p>
          <w:p w:rsidR="0076523F"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-Leaders traditionnels et religieux</w:t>
            </w:r>
          </w:p>
          <w:p w:rsidR="0076523F"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-Associations féminines</w:t>
            </w:r>
          </w:p>
          <w:p w:rsidR="0076523F"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-Exciseuses</w:t>
            </w:r>
          </w:p>
          <w:p w:rsidR="00933287"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-Femmes</w:t>
            </w:r>
          </w:p>
          <w:p w:rsidR="00DE7AFE" w:rsidRPr="00D8248C" w:rsidRDefault="00DD59C6" w:rsidP="00281BE5">
            <w:pPr>
              <w:pStyle w:val="NoSpacing"/>
              <w:spacing w:after="200" w:line="276" w:lineRule="auto"/>
              <w:rPr>
                <w:sz w:val="24"/>
                <w:szCs w:val="24"/>
              </w:rPr>
            </w:pPr>
            <w:r w:rsidRPr="00DD59C6">
              <w:rPr>
                <w:rFonts w:ascii="Times New Roman" w:hAnsi="Times New Roman"/>
                <w:sz w:val="24"/>
                <w:szCs w:val="24"/>
              </w:rPr>
              <w:t>-Filles</w:t>
            </w:r>
          </w:p>
        </w:tc>
        <w:tc>
          <w:tcPr>
            <w:tcW w:w="2263" w:type="dxa"/>
          </w:tcPr>
          <w:p w:rsidR="00933287" w:rsidRPr="00D8248C" w:rsidRDefault="00DD59C6" w:rsidP="0053634F">
            <w:pPr>
              <w:rPr>
                <w:rFonts w:ascii="Times New Roman" w:hAnsi="Times New Roman"/>
                <w:sz w:val="24"/>
                <w:szCs w:val="24"/>
              </w:rPr>
            </w:pPr>
            <w:r w:rsidRPr="00DD59C6">
              <w:rPr>
                <w:rFonts w:ascii="Times New Roman" w:hAnsi="Times New Roman"/>
                <w:sz w:val="24"/>
                <w:szCs w:val="24"/>
              </w:rPr>
              <w:t>Plaidoyer pour l’adoption des lois interdisant  l’excision et les VBG</w:t>
            </w:r>
          </w:p>
          <w:p w:rsidR="0076523F" w:rsidRPr="00D8248C" w:rsidRDefault="00DD59C6" w:rsidP="0053634F">
            <w:pPr>
              <w:rPr>
                <w:rFonts w:ascii="Times New Roman" w:hAnsi="Times New Roman"/>
                <w:sz w:val="24"/>
                <w:szCs w:val="24"/>
              </w:rPr>
            </w:pPr>
            <w:r w:rsidRPr="00DD59C6">
              <w:rPr>
                <w:rFonts w:ascii="Times New Roman" w:hAnsi="Times New Roman"/>
                <w:sz w:val="24"/>
                <w:szCs w:val="24"/>
              </w:rPr>
              <w:t>Causeries et réunions</w:t>
            </w:r>
          </w:p>
          <w:p w:rsidR="0076523F" w:rsidRPr="00D8248C" w:rsidRDefault="00DD59C6" w:rsidP="0053634F">
            <w:pPr>
              <w:rPr>
                <w:rFonts w:ascii="Times New Roman" w:hAnsi="Times New Roman"/>
                <w:sz w:val="24"/>
                <w:szCs w:val="24"/>
              </w:rPr>
            </w:pPr>
            <w:r w:rsidRPr="00DD59C6">
              <w:rPr>
                <w:rFonts w:ascii="Times New Roman" w:hAnsi="Times New Roman"/>
                <w:sz w:val="24"/>
                <w:szCs w:val="24"/>
              </w:rPr>
              <w:t>Diffusion de messages</w:t>
            </w:r>
          </w:p>
          <w:p w:rsidR="0076523F" w:rsidRPr="00D8248C" w:rsidRDefault="00DD59C6" w:rsidP="0053634F">
            <w:pPr>
              <w:rPr>
                <w:rFonts w:ascii="Times New Roman" w:hAnsi="Times New Roman"/>
                <w:sz w:val="24"/>
                <w:szCs w:val="24"/>
              </w:rPr>
            </w:pPr>
            <w:r w:rsidRPr="00DD59C6">
              <w:rPr>
                <w:rFonts w:ascii="Times New Roman" w:hAnsi="Times New Roman"/>
                <w:sz w:val="24"/>
                <w:szCs w:val="24"/>
              </w:rPr>
              <w:t>Mobilisation sociale</w:t>
            </w:r>
          </w:p>
        </w:tc>
        <w:tc>
          <w:tcPr>
            <w:tcW w:w="1944" w:type="dxa"/>
          </w:tcPr>
          <w:p w:rsidR="0076523F"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MSP et ministères concernés</w:t>
            </w:r>
          </w:p>
          <w:p w:rsidR="0076523F"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-Canaux traditionnels et religieux</w:t>
            </w:r>
          </w:p>
          <w:p w:rsidR="0076523F"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-Associations, ONGS</w:t>
            </w:r>
          </w:p>
          <w:p w:rsidR="0076523F"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-Relais communautaires</w:t>
            </w:r>
          </w:p>
          <w:p w:rsidR="0076523F"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-Médias</w:t>
            </w:r>
          </w:p>
          <w:p w:rsidR="0076523F" w:rsidRPr="00D8248C" w:rsidRDefault="00DD59C6" w:rsidP="00281BE5">
            <w:pPr>
              <w:pStyle w:val="NoSpacing"/>
              <w:spacing w:after="200" w:line="276" w:lineRule="auto"/>
              <w:rPr>
                <w:rFonts w:ascii="Times New Roman" w:hAnsi="Times New Roman"/>
                <w:sz w:val="24"/>
                <w:szCs w:val="24"/>
              </w:rPr>
            </w:pPr>
            <w:r w:rsidRPr="00DD59C6">
              <w:rPr>
                <w:rFonts w:ascii="Times New Roman" w:hAnsi="Times New Roman"/>
                <w:sz w:val="24"/>
                <w:szCs w:val="24"/>
              </w:rPr>
              <w:t>-Artistes</w:t>
            </w:r>
          </w:p>
          <w:p w:rsidR="0076523F" w:rsidRPr="00D8248C" w:rsidRDefault="00DD59C6" w:rsidP="00281BE5">
            <w:pPr>
              <w:pStyle w:val="NoSpacing"/>
              <w:spacing w:after="200" w:line="276" w:lineRule="auto"/>
              <w:rPr>
                <w:sz w:val="24"/>
                <w:szCs w:val="24"/>
              </w:rPr>
            </w:pPr>
            <w:r w:rsidRPr="00DD59C6">
              <w:rPr>
                <w:rFonts w:ascii="Times New Roman" w:hAnsi="Times New Roman"/>
                <w:sz w:val="24"/>
                <w:szCs w:val="24"/>
              </w:rPr>
              <w:t>- Affiches</w:t>
            </w:r>
          </w:p>
        </w:tc>
      </w:tr>
    </w:tbl>
    <w:p w:rsidR="00320CEF" w:rsidRDefault="00320CEF" w:rsidP="00320CEF">
      <w:pPr>
        <w:spacing w:after="0" w:line="240" w:lineRule="auto"/>
        <w:jc w:val="both"/>
        <w:rPr>
          <w:rFonts w:ascii="Times New Roman" w:hAnsi="Times New Roman"/>
          <w:b/>
          <w:sz w:val="24"/>
          <w:szCs w:val="24"/>
        </w:rPr>
      </w:pPr>
    </w:p>
    <w:p w:rsidR="001C7858" w:rsidRPr="00D8248C" w:rsidRDefault="00DD59C6" w:rsidP="00040FE8">
      <w:pPr>
        <w:numPr>
          <w:ilvl w:val="1"/>
          <w:numId w:val="60"/>
        </w:numPr>
        <w:jc w:val="both"/>
        <w:rPr>
          <w:rFonts w:ascii="Times New Roman" w:hAnsi="Times New Roman"/>
          <w:b/>
          <w:sz w:val="24"/>
          <w:szCs w:val="24"/>
        </w:rPr>
      </w:pPr>
      <w:r w:rsidRPr="00DD59C6">
        <w:rPr>
          <w:rFonts w:ascii="Times New Roman" w:hAnsi="Times New Roman"/>
          <w:b/>
          <w:sz w:val="24"/>
          <w:szCs w:val="24"/>
        </w:rPr>
        <w:lastRenderedPageBreak/>
        <w:t xml:space="preserve"> Vision, but et </w:t>
      </w:r>
      <w:r w:rsidR="008E14DF">
        <w:rPr>
          <w:rFonts w:ascii="Times New Roman" w:hAnsi="Times New Roman"/>
          <w:b/>
          <w:sz w:val="24"/>
          <w:szCs w:val="24"/>
        </w:rPr>
        <w:t>o</w:t>
      </w:r>
      <w:r w:rsidRPr="00DD59C6">
        <w:rPr>
          <w:rFonts w:ascii="Times New Roman" w:hAnsi="Times New Roman"/>
          <w:b/>
          <w:sz w:val="24"/>
          <w:szCs w:val="24"/>
        </w:rPr>
        <w:t xml:space="preserve">bjectifs de </w:t>
      </w:r>
      <w:r w:rsidR="008E14DF">
        <w:rPr>
          <w:rFonts w:ascii="Times New Roman" w:hAnsi="Times New Roman"/>
          <w:b/>
          <w:sz w:val="24"/>
          <w:szCs w:val="24"/>
        </w:rPr>
        <w:t xml:space="preserve">la </w:t>
      </w:r>
      <w:r w:rsidRPr="00DD59C6">
        <w:rPr>
          <w:rFonts w:ascii="Times New Roman" w:hAnsi="Times New Roman"/>
          <w:b/>
          <w:sz w:val="24"/>
          <w:szCs w:val="24"/>
        </w:rPr>
        <w:t>communication</w:t>
      </w:r>
    </w:p>
    <w:p w:rsidR="001C7858" w:rsidRPr="00D8248C" w:rsidRDefault="00DD59C6" w:rsidP="000D0C52">
      <w:pPr>
        <w:pStyle w:val="ListParagraph"/>
        <w:ind w:left="0"/>
        <w:jc w:val="both"/>
        <w:rPr>
          <w:b/>
          <w:bCs/>
        </w:rPr>
      </w:pPr>
      <w:r w:rsidRPr="00DD59C6">
        <w:rPr>
          <w:b/>
          <w:bCs/>
        </w:rPr>
        <w:t xml:space="preserve">5.4.1   Vision  </w:t>
      </w:r>
    </w:p>
    <w:p w:rsidR="000108AC" w:rsidRPr="00D8248C" w:rsidRDefault="000108AC" w:rsidP="000108AC">
      <w:pPr>
        <w:pStyle w:val="ListParagraph"/>
        <w:ind w:left="360"/>
        <w:jc w:val="both"/>
        <w:rPr>
          <w:b/>
          <w:bCs/>
        </w:rPr>
      </w:pPr>
    </w:p>
    <w:p w:rsidR="001C7858" w:rsidRPr="00D8248C" w:rsidRDefault="00DD59C6" w:rsidP="001C7858">
      <w:pPr>
        <w:jc w:val="both"/>
        <w:rPr>
          <w:rFonts w:ascii="Times New Roman" w:hAnsi="Times New Roman"/>
          <w:bCs/>
          <w:sz w:val="24"/>
          <w:szCs w:val="24"/>
        </w:rPr>
      </w:pPr>
      <w:r w:rsidRPr="00DD59C6">
        <w:rPr>
          <w:rFonts w:ascii="Times New Roman" w:hAnsi="Times New Roman"/>
          <w:bCs/>
          <w:sz w:val="24"/>
          <w:szCs w:val="24"/>
        </w:rPr>
        <w:t>La vision de la Feuille de Route Nationale pour l’Accélération de la Mortalité Maternelle, Néonatale et Infantile, à l’horizon 2015, est celle d’une société tchadienne, où chaque individu, chaque couple, a les moyens, et la liberté de jouir pleinement de sa sexualité, et de choisir le nombre et l’espacement de ses enfants. Une société où la femme qu’elles que soient son origine, sa condition sociale et économique, vit ses grossesses et accouchements et suites de couches en toute sécurité, avec comme résultat, la mère et le bébé vivants et bien portants.</w:t>
      </w:r>
    </w:p>
    <w:p w:rsidR="001C7858" w:rsidRPr="00D8248C" w:rsidRDefault="00DD59C6" w:rsidP="00040FE8">
      <w:pPr>
        <w:pStyle w:val="ListParagraph"/>
        <w:numPr>
          <w:ilvl w:val="2"/>
          <w:numId w:val="50"/>
        </w:numPr>
        <w:jc w:val="both"/>
        <w:rPr>
          <w:b/>
          <w:bCs/>
        </w:rPr>
      </w:pPr>
      <w:r w:rsidRPr="00DD59C6">
        <w:rPr>
          <w:b/>
          <w:bCs/>
        </w:rPr>
        <w:t>But de la stratégie de communication en SR</w:t>
      </w:r>
    </w:p>
    <w:p w:rsidR="000108AC" w:rsidRPr="00D8248C" w:rsidRDefault="000108AC" w:rsidP="000108AC">
      <w:pPr>
        <w:pStyle w:val="ListParagraph"/>
        <w:ind w:left="360"/>
        <w:jc w:val="both"/>
        <w:rPr>
          <w:b/>
          <w:bCs/>
        </w:rPr>
      </w:pPr>
    </w:p>
    <w:p w:rsidR="001C7858" w:rsidRPr="00D8248C" w:rsidRDefault="00DD59C6" w:rsidP="001C7858">
      <w:pPr>
        <w:jc w:val="both"/>
        <w:rPr>
          <w:rFonts w:ascii="Times New Roman" w:hAnsi="Times New Roman"/>
          <w:bCs/>
          <w:sz w:val="24"/>
          <w:szCs w:val="24"/>
        </w:rPr>
      </w:pPr>
      <w:r w:rsidRPr="00DD59C6">
        <w:rPr>
          <w:rFonts w:ascii="Times New Roman" w:hAnsi="Times New Roman"/>
          <w:bCs/>
          <w:sz w:val="24"/>
          <w:szCs w:val="24"/>
        </w:rPr>
        <w:t xml:space="preserve">Le </w:t>
      </w:r>
      <w:r w:rsidRPr="00DD59C6">
        <w:rPr>
          <w:rFonts w:ascii="Times New Roman" w:hAnsi="Times New Roman"/>
          <w:sz w:val="24"/>
          <w:szCs w:val="24"/>
        </w:rPr>
        <w:t xml:space="preserve">but </w:t>
      </w:r>
      <w:r w:rsidRPr="00DD59C6">
        <w:rPr>
          <w:rFonts w:ascii="Times New Roman" w:hAnsi="Times New Roman"/>
          <w:bCs/>
          <w:sz w:val="24"/>
          <w:szCs w:val="24"/>
        </w:rPr>
        <w:t xml:space="preserve">de la stratégie de communication en SR est principalement de promouvoir l’adoption des comportements bénéfiques en matière de sexualité et de santé sexuelle et reproductive, </w:t>
      </w:r>
      <w:r w:rsidR="001D64F1">
        <w:rPr>
          <w:rFonts w:ascii="Times New Roman" w:hAnsi="Times New Roman"/>
          <w:bCs/>
          <w:sz w:val="24"/>
          <w:szCs w:val="24"/>
        </w:rPr>
        <w:t xml:space="preserve">en particulier </w:t>
      </w:r>
      <w:r w:rsidRPr="00DD59C6">
        <w:rPr>
          <w:rFonts w:ascii="Times New Roman" w:hAnsi="Times New Roman"/>
          <w:bCs/>
          <w:sz w:val="24"/>
          <w:szCs w:val="24"/>
        </w:rPr>
        <w:t xml:space="preserve">l’utilisation </w:t>
      </w:r>
      <w:r w:rsidR="001D64F1">
        <w:rPr>
          <w:rFonts w:ascii="Times New Roman" w:hAnsi="Times New Roman"/>
          <w:bCs/>
          <w:sz w:val="24"/>
          <w:szCs w:val="24"/>
        </w:rPr>
        <w:t xml:space="preserve">optimale </w:t>
      </w:r>
      <w:r w:rsidRPr="00DD59C6">
        <w:rPr>
          <w:rFonts w:ascii="Times New Roman" w:hAnsi="Times New Roman"/>
          <w:bCs/>
          <w:sz w:val="24"/>
          <w:szCs w:val="24"/>
        </w:rPr>
        <w:t>des services de santé reproductive.</w:t>
      </w:r>
    </w:p>
    <w:p w:rsidR="001C7858" w:rsidRDefault="001D64F1" w:rsidP="001C7858">
      <w:pPr>
        <w:jc w:val="both"/>
        <w:rPr>
          <w:rFonts w:ascii="Times New Roman" w:hAnsi="Times New Roman"/>
          <w:bCs/>
          <w:sz w:val="24"/>
          <w:szCs w:val="24"/>
        </w:rPr>
      </w:pPr>
      <w:r>
        <w:rPr>
          <w:rFonts w:ascii="Times New Roman" w:hAnsi="Times New Roman"/>
          <w:bCs/>
          <w:sz w:val="24"/>
          <w:szCs w:val="24"/>
        </w:rPr>
        <w:t xml:space="preserve">Ce but ne peut être atteint que par la création d’un environnement politique, juridique, social et communautaire </w:t>
      </w:r>
      <w:r w:rsidR="00DD59C6" w:rsidRPr="00DD59C6">
        <w:rPr>
          <w:rFonts w:ascii="Times New Roman" w:hAnsi="Times New Roman"/>
          <w:bCs/>
          <w:sz w:val="24"/>
          <w:szCs w:val="24"/>
        </w:rPr>
        <w:t xml:space="preserve">favorable à l’atteinte des objectifs de la Politique Nationale de Santé et de la </w:t>
      </w:r>
      <w:r>
        <w:rPr>
          <w:rFonts w:ascii="Times New Roman" w:hAnsi="Times New Roman"/>
          <w:bCs/>
          <w:sz w:val="24"/>
          <w:szCs w:val="24"/>
        </w:rPr>
        <w:t>F</w:t>
      </w:r>
      <w:r w:rsidR="00DD59C6" w:rsidRPr="00DD59C6">
        <w:rPr>
          <w:rFonts w:ascii="Times New Roman" w:hAnsi="Times New Roman"/>
          <w:bCs/>
          <w:sz w:val="24"/>
          <w:szCs w:val="24"/>
        </w:rPr>
        <w:t xml:space="preserve">euille de </w:t>
      </w:r>
      <w:r>
        <w:rPr>
          <w:rFonts w:ascii="Times New Roman" w:hAnsi="Times New Roman"/>
          <w:bCs/>
          <w:sz w:val="24"/>
          <w:szCs w:val="24"/>
        </w:rPr>
        <w:t>R</w:t>
      </w:r>
      <w:r w:rsidR="00DD59C6" w:rsidRPr="00DD59C6">
        <w:rPr>
          <w:rFonts w:ascii="Times New Roman" w:hAnsi="Times New Roman"/>
          <w:bCs/>
          <w:sz w:val="24"/>
          <w:szCs w:val="24"/>
        </w:rPr>
        <w:t xml:space="preserve">oute </w:t>
      </w:r>
      <w:r>
        <w:rPr>
          <w:rFonts w:ascii="Times New Roman" w:hAnsi="Times New Roman"/>
          <w:bCs/>
          <w:sz w:val="24"/>
          <w:szCs w:val="24"/>
        </w:rPr>
        <w:t xml:space="preserve">Nationale </w:t>
      </w:r>
      <w:r w:rsidR="00DD59C6" w:rsidRPr="00DD59C6">
        <w:rPr>
          <w:rFonts w:ascii="Times New Roman" w:hAnsi="Times New Roman"/>
          <w:bCs/>
          <w:sz w:val="24"/>
          <w:szCs w:val="24"/>
        </w:rPr>
        <w:t xml:space="preserve">pour l’Accélération de la Réduction de la Mortalité Maternelle, Néonatale et Infantile. </w:t>
      </w:r>
    </w:p>
    <w:p w:rsidR="001D64F1" w:rsidRPr="00257FBE" w:rsidRDefault="00257FBE" w:rsidP="00040FE8">
      <w:pPr>
        <w:numPr>
          <w:ilvl w:val="2"/>
          <w:numId w:val="50"/>
        </w:numPr>
        <w:jc w:val="both"/>
        <w:rPr>
          <w:rFonts w:ascii="Times New Roman" w:hAnsi="Times New Roman"/>
          <w:b/>
          <w:bCs/>
          <w:color w:val="000000"/>
          <w:sz w:val="24"/>
          <w:szCs w:val="24"/>
        </w:rPr>
      </w:pPr>
      <w:r w:rsidRPr="00257FBE">
        <w:rPr>
          <w:rFonts w:ascii="Times New Roman" w:hAnsi="Times New Roman"/>
          <w:b/>
          <w:bCs/>
          <w:color w:val="000000"/>
          <w:sz w:val="24"/>
          <w:szCs w:val="24"/>
        </w:rPr>
        <w:t xml:space="preserve"> </w:t>
      </w:r>
      <w:r w:rsidR="001D64F1" w:rsidRPr="00257FBE">
        <w:rPr>
          <w:rFonts w:ascii="Times New Roman" w:hAnsi="Times New Roman"/>
          <w:b/>
          <w:bCs/>
          <w:color w:val="000000"/>
          <w:sz w:val="24"/>
          <w:szCs w:val="24"/>
        </w:rPr>
        <w:t>Objectif général</w:t>
      </w:r>
    </w:p>
    <w:p w:rsidR="0031642E" w:rsidRDefault="0031642E" w:rsidP="001C7858">
      <w:pPr>
        <w:jc w:val="both"/>
        <w:rPr>
          <w:rFonts w:ascii="Times New Roman" w:hAnsi="Times New Roman"/>
          <w:bCs/>
          <w:color w:val="000000"/>
          <w:sz w:val="24"/>
          <w:szCs w:val="24"/>
        </w:rPr>
      </w:pPr>
      <w:r w:rsidRPr="00257FBE">
        <w:rPr>
          <w:rFonts w:ascii="Times New Roman" w:hAnsi="Times New Roman"/>
          <w:bCs/>
          <w:color w:val="000000"/>
          <w:sz w:val="24"/>
          <w:szCs w:val="24"/>
        </w:rPr>
        <w:t>Contribuer à l’amélioration de la santé de la reproduction des populations tchadiennes par la mise en œuvre d’une stratégie de communication en SR.</w:t>
      </w:r>
    </w:p>
    <w:p w:rsidR="001C7858" w:rsidRPr="00D8248C" w:rsidRDefault="00DD59C6" w:rsidP="00040FE8">
      <w:pPr>
        <w:pStyle w:val="ListParagraph"/>
        <w:numPr>
          <w:ilvl w:val="2"/>
          <w:numId w:val="50"/>
        </w:numPr>
        <w:jc w:val="both"/>
        <w:rPr>
          <w:b/>
          <w:bCs/>
        </w:rPr>
      </w:pPr>
      <w:r w:rsidRPr="00DD59C6">
        <w:rPr>
          <w:b/>
          <w:bCs/>
        </w:rPr>
        <w:t xml:space="preserve"> Objectifs</w:t>
      </w:r>
      <w:r w:rsidR="00257FBE">
        <w:rPr>
          <w:b/>
          <w:bCs/>
        </w:rPr>
        <w:t xml:space="preserve"> spécifiques </w:t>
      </w:r>
      <w:r w:rsidRPr="00DD59C6">
        <w:rPr>
          <w:b/>
          <w:bCs/>
        </w:rPr>
        <w:t xml:space="preserve"> de communication en SR</w:t>
      </w:r>
    </w:p>
    <w:p w:rsidR="000108AC" w:rsidRPr="00D8248C" w:rsidRDefault="000108AC" w:rsidP="000108AC">
      <w:pPr>
        <w:pStyle w:val="ListParagraph"/>
        <w:ind w:left="360"/>
        <w:jc w:val="both"/>
        <w:rPr>
          <w:b/>
          <w:bCs/>
        </w:rPr>
      </w:pPr>
    </w:p>
    <w:p w:rsidR="001C7858" w:rsidRPr="00D8248C" w:rsidRDefault="00DD59C6" w:rsidP="001C7858">
      <w:pPr>
        <w:jc w:val="both"/>
        <w:rPr>
          <w:rFonts w:ascii="Times New Roman" w:hAnsi="Times New Roman"/>
          <w:iCs/>
          <w:sz w:val="24"/>
          <w:szCs w:val="24"/>
        </w:rPr>
      </w:pPr>
      <w:r w:rsidRPr="00DD59C6">
        <w:rPr>
          <w:rFonts w:ascii="Times New Roman" w:hAnsi="Times New Roman"/>
          <w:iCs/>
          <w:sz w:val="24"/>
          <w:szCs w:val="24"/>
        </w:rPr>
        <w:t>Les objectifs sont déterminés en deux grands volets : le plaidoyer et la communication pour le changement de comportement. Pour des raisons d’efficacité et de faisabilité, la stratégie sera axée sur quatre thèmes prioritaires (Santé maternelle et néonatale ; Planification Familiale et sécurisation des produits, Santé Reproductive des Jeunes et des Adolescents ; Genre, SR et Droits Humains)</w:t>
      </w:r>
    </w:p>
    <w:p w:rsidR="001C7858" w:rsidRPr="00D8248C" w:rsidRDefault="00DD59C6" w:rsidP="00040FE8">
      <w:pPr>
        <w:numPr>
          <w:ilvl w:val="0"/>
          <w:numId w:val="31"/>
        </w:numPr>
        <w:jc w:val="both"/>
        <w:rPr>
          <w:rFonts w:ascii="Times New Roman" w:hAnsi="Times New Roman"/>
          <w:b/>
          <w:iCs/>
          <w:sz w:val="24"/>
          <w:szCs w:val="24"/>
          <w:u w:val="single"/>
        </w:rPr>
      </w:pPr>
      <w:r w:rsidRPr="00DD59C6">
        <w:rPr>
          <w:rFonts w:ascii="Times New Roman" w:hAnsi="Times New Roman"/>
          <w:b/>
          <w:iCs/>
          <w:sz w:val="24"/>
          <w:szCs w:val="24"/>
          <w:u w:val="single"/>
        </w:rPr>
        <w:t>Le plaidoyer</w:t>
      </w:r>
    </w:p>
    <w:p w:rsidR="001C7858" w:rsidRPr="00D8248C" w:rsidRDefault="00DD59C6" w:rsidP="00040FE8">
      <w:pPr>
        <w:numPr>
          <w:ilvl w:val="0"/>
          <w:numId w:val="61"/>
        </w:numPr>
        <w:spacing w:after="0"/>
        <w:jc w:val="both"/>
        <w:rPr>
          <w:rFonts w:ascii="Times New Roman" w:hAnsi="Times New Roman"/>
          <w:b/>
          <w:sz w:val="24"/>
          <w:szCs w:val="24"/>
        </w:rPr>
      </w:pPr>
      <w:r w:rsidRPr="00DD59C6">
        <w:rPr>
          <w:rFonts w:ascii="Times New Roman" w:hAnsi="Times New Roman"/>
          <w:b/>
          <w:sz w:val="24"/>
          <w:szCs w:val="24"/>
        </w:rPr>
        <w:t>Planification familiale et sécurisation des produits</w:t>
      </w:r>
    </w:p>
    <w:p w:rsidR="001C7858" w:rsidRPr="00D8248C" w:rsidRDefault="00DD59C6" w:rsidP="00040FE8">
      <w:pPr>
        <w:pStyle w:val="BodyText"/>
        <w:numPr>
          <w:ilvl w:val="0"/>
          <w:numId w:val="62"/>
        </w:numPr>
        <w:autoSpaceDE/>
        <w:autoSpaceDN/>
        <w:spacing w:after="0" w:line="276" w:lineRule="auto"/>
        <w:rPr>
          <w:sz w:val="24"/>
          <w:lang w:val="fr-FR"/>
        </w:rPr>
      </w:pPr>
      <w:r w:rsidRPr="00DD59C6">
        <w:rPr>
          <w:sz w:val="24"/>
          <w:lang w:val="fr-FR"/>
        </w:rPr>
        <w:t>Faire adopter et appliquer d’ici 2016 des textes de lois précises favorisant la maîtrise de la croissance de la population.</w:t>
      </w:r>
    </w:p>
    <w:p w:rsidR="001C7858" w:rsidRPr="00D8248C" w:rsidRDefault="00DD59C6" w:rsidP="00040FE8">
      <w:pPr>
        <w:pStyle w:val="BodyText"/>
        <w:numPr>
          <w:ilvl w:val="0"/>
          <w:numId w:val="62"/>
        </w:numPr>
        <w:autoSpaceDE/>
        <w:autoSpaceDN/>
        <w:spacing w:after="0" w:line="276" w:lineRule="auto"/>
        <w:rPr>
          <w:sz w:val="24"/>
          <w:lang w:val="fr-FR"/>
        </w:rPr>
      </w:pPr>
      <w:r w:rsidRPr="00DD59C6">
        <w:rPr>
          <w:bCs/>
          <w:sz w:val="24"/>
        </w:rPr>
        <w:t>Renforcer l’engagement des parties prenantes (Etat, Collectivités, partenaires, la société civile, ONGs et Associations et le secteur privé) à s’impliquer dans la SR;</w:t>
      </w:r>
    </w:p>
    <w:p w:rsidR="0031642E" w:rsidRPr="0031642E" w:rsidRDefault="00DD59C6" w:rsidP="00040FE8">
      <w:pPr>
        <w:numPr>
          <w:ilvl w:val="0"/>
          <w:numId w:val="62"/>
        </w:numPr>
        <w:spacing w:after="0"/>
        <w:jc w:val="both"/>
        <w:rPr>
          <w:rFonts w:ascii="Times New Roman" w:hAnsi="Times New Roman"/>
          <w:b/>
          <w:sz w:val="24"/>
          <w:szCs w:val="24"/>
        </w:rPr>
      </w:pPr>
      <w:r w:rsidRPr="00DD59C6">
        <w:rPr>
          <w:rFonts w:ascii="Times New Roman" w:hAnsi="Times New Roman"/>
          <w:sz w:val="24"/>
          <w:szCs w:val="24"/>
        </w:rPr>
        <w:t>Assurer le financement pérenne et  la sécurisation des produits de SR ;</w:t>
      </w:r>
    </w:p>
    <w:p w:rsidR="001C7858" w:rsidRPr="00D8248C" w:rsidRDefault="0031642E" w:rsidP="00040FE8">
      <w:pPr>
        <w:numPr>
          <w:ilvl w:val="0"/>
          <w:numId w:val="62"/>
        </w:numPr>
        <w:spacing w:after="0"/>
        <w:jc w:val="both"/>
        <w:rPr>
          <w:rFonts w:ascii="Times New Roman" w:hAnsi="Times New Roman"/>
          <w:b/>
          <w:sz w:val="24"/>
          <w:szCs w:val="24"/>
        </w:rPr>
      </w:pPr>
      <w:r>
        <w:rPr>
          <w:rFonts w:ascii="Times New Roman" w:hAnsi="Times New Roman"/>
          <w:sz w:val="24"/>
          <w:szCs w:val="24"/>
        </w:rPr>
        <w:t>Amener</w:t>
      </w:r>
      <w:r w:rsidR="00DD59C6" w:rsidRPr="00DD59C6">
        <w:rPr>
          <w:rFonts w:ascii="Times New Roman" w:hAnsi="Times New Roman"/>
          <w:bCs/>
          <w:sz w:val="24"/>
          <w:szCs w:val="24"/>
        </w:rPr>
        <w:t xml:space="preserve"> la plupart des prestataires  en  SR à adopter des attitudes qui favorisent la santé maternelle et néonatale (</w:t>
      </w:r>
      <w:r>
        <w:rPr>
          <w:rFonts w:ascii="Times New Roman" w:hAnsi="Times New Roman"/>
          <w:bCs/>
          <w:sz w:val="24"/>
          <w:szCs w:val="24"/>
        </w:rPr>
        <w:t>a</w:t>
      </w:r>
      <w:r w:rsidR="00DD59C6" w:rsidRPr="00DD59C6">
        <w:rPr>
          <w:rFonts w:ascii="Times New Roman" w:hAnsi="Times New Roman"/>
          <w:bCs/>
          <w:sz w:val="24"/>
          <w:szCs w:val="24"/>
        </w:rPr>
        <w:t>ccueil, sensibilisation, conseil et soins de qualités).</w:t>
      </w:r>
    </w:p>
    <w:p w:rsidR="009A0677" w:rsidRDefault="009A0677" w:rsidP="0031294E">
      <w:pPr>
        <w:pStyle w:val="BodyText"/>
        <w:autoSpaceDE/>
        <w:autoSpaceDN/>
        <w:spacing w:after="0" w:line="276" w:lineRule="auto"/>
        <w:rPr>
          <w:sz w:val="24"/>
          <w:lang w:val="fr-FR"/>
        </w:rPr>
      </w:pPr>
    </w:p>
    <w:p w:rsidR="00DF3DD0" w:rsidRPr="00D8248C" w:rsidRDefault="00DF3DD0" w:rsidP="0031294E">
      <w:pPr>
        <w:pStyle w:val="BodyText"/>
        <w:autoSpaceDE/>
        <w:autoSpaceDN/>
        <w:spacing w:after="0" w:line="276" w:lineRule="auto"/>
        <w:rPr>
          <w:sz w:val="24"/>
          <w:lang w:val="fr-FR"/>
        </w:rPr>
      </w:pPr>
    </w:p>
    <w:p w:rsidR="001C7858" w:rsidRPr="00D8248C" w:rsidRDefault="00DD59C6" w:rsidP="00040FE8">
      <w:pPr>
        <w:numPr>
          <w:ilvl w:val="0"/>
          <w:numId w:val="47"/>
        </w:numPr>
        <w:spacing w:after="0"/>
        <w:jc w:val="both"/>
        <w:rPr>
          <w:rFonts w:ascii="Times New Roman" w:hAnsi="Times New Roman"/>
          <w:b/>
          <w:bCs/>
          <w:sz w:val="24"/>
          <w:szCs w:val="24"/>
        </w:rPr>
      </w:pPr>
      <w:r w:rsidRPr="00DD59C6">
        <w:rPr>
          <w:rFonts w:ascii="Times New Roman" w:hAnsi="Times New Roman"/>
          <w:b/>
          <w:bCs/>
          <w:sz w:val="24"/>
          <w:szCs w:val="24"/>
        </w:rPr>
        <w:lastRenderedPageBreak/>
        <w:t>Santé reproductive des adolescents et des jeunes</w:t>
      </w:r>
    </w:p>
    <w:p w:rsidR="001C7858" w:rsidRPr="00D8248C" w:rsidRDefault="00DD59C6" w:rsidP="00040FE8">
      <w:pPr>
        <w:numPr>
          <w:ilvl w:val="0"/>
          <w:numId w:val="7"/>
        </w:numPr>
        <w:spacing w:after="0"/>
        <w:jc w:val="both"/>
        <w:rPr>
          <w:rFonts w:ascii="Times New Roman" w:hAnsi="Times New Roman"/>
          <w:bCs/>
          <w:sz w:val="24"/>
          <w:szCs w:val="24"/>
        </w:rPr>
      </w:pPr>
      <w:r w:rsidRPr="00DD59C6">
        <w:rPr>
          <w:rFonts w:ascii="Times New Roman" w:hAnsi="Times New Roman"/>
          <w:bCs/>
          <w:sz w:val="24"/>
          <w:szCs w:val="24"/>
        </w:rPr>
        <w:t>Obtenir des collectivités locales, de l’administration et des décideurs à divers niveaux, la création et la multiplication de cadres conviviaux de santé de la reproduction pour adolescents et jeunes.</w:t>
      </w:r>
    </w:p>
    <w:p w:rsidR="001C7858" w:rsidRPr="00D8248C" w:rsidRDefault="00DD59C6" w:rsidP="00040FE8">
      <w:pPr>
        <w:numPr>
          <w:ilvl w:val="0"/>
          <w:numId w:val="7"/>
        </w:numPr>
        <w:spacing w:after="0"/>
        <w:jc w:val="both"/>
        <w:rPr>
          <w:rFonts w:ascii="Times New Roman" w:hAnsi="Times New Roman"/>
          <w:bCs/>
          <w:sz w:val="24"/>
          <w:szCs w:val="24"/>
        </w:rPr>
      </w:pPr>
      <w:r w:rsidRPr="00DD59C6">
        <w:rPr>
          <w:rFonts w:ascii="Times New Roman" w:hAnsi="Times New Roman"/>
          <w:bCs/>
          <w:sz w:val="24"/>
          <w:szCs w:val="24"/>
        </w:rPr>
        <w:t xml:space="preserve">Introduire l’éducation à la sexualité dans les établissements secondaires et supérieurs. </w:t>
      </w:r>
    </w:p>
    <w:p w:rsidR="001C7858" w:rsidRPr="00D8248C" w:rsidRDefault="00DD59C6" w:rsidP="00040FE8">
      <w:pPr>
        <w:numPr>
          <w:ilvl w:val="0"/>
          <w:numId w:val="32"/>
        </w:numPr>
        <w:spacing w:after="0"/>
        <w:jc w:val="both"/>
        <w:rPr>
          <w:rFonts w:ascii="Times New Roman" w:hAnsi="Times New Roman"/>
          <w:b/>
          <w:bCs/>
          <w:sz w:val="24"/>
          <w:szCs w:val="24"/>
        </w:rPr>
      </w:pPr>
      <w:r w:rsidRPr="00DD59C6">
        <w:rPr>
          <w:rFonts w:ascii="Times New Roman" w:hAnsi="Times New Roman"/>
          <w:b/>
          <w:bCs/>
          <w:sz w:val="24"/>
          <w:szCs w:val="24"/>
        </w:rPr>
        <w:t>Genre, SR et droits humains</w:t>
      </w:r>
    </w:p>
    <w:p w:rsidR="001C7858" w:rsidRPr="00D8248C" w:rsidRDefault="00DD59C6" w:rsidP="00040FE8">
      <w:pPr>
        <w:numPr>
          <w:ilvl w:val="0"/>
          <w:numId w:val="7"/>
        </w:numPr>
        <w:spacing w:after="0"/>
        <w:jc w:val="both"/>
        <w:rPr>
          <w:rFonts w:ascii="Times New Roman" w:hAnsi="Times New Roman"/>
          <w:bCs/>
          <w:sz w:val="24"/>
          <w:szCs w:val="24"/>
        </w:rPr>
      </w:pPr>
      <w:r w:rsidRPr="00DD59C6">
        <w:rPr>
          <w:rFonts w:ascii="Times New Roman" w:hAnsi="Times New Roman"/>
          <w:bCs/>
          <w:sz w:val="24"/>
          <w:szCs w:val="24"/>
        </w:rPr>
        <w:t xml:space="preserve">Amener le </w:t>
      </w:r>
      <w:r w:rsidR="0031642E">
        <w:rPr>
          <w:rFonts w:ascii="Times New Roman" w:hAnsi="Times New Roman"/>
          <w:bCs/>
          <w:sz w:val="24"/>
          <w:szCs w:val="24"/>
        </w:rPr>
        <w:t>G</w:t>
      </w:r>
      <w:r w:rsidRPr="00DD59C6">
        <w:rPr>
          <w:rFonts w:ascii="Times New Roman" w:hAnsi="Times New Roman"/>
          <w:bCs/>
          <w:sz w:val="24"/>
          <w:szCs w:val="24"/>
        </w:rPr>
        <w:t>ouvernement et l’A</w:t>
      </w:r>
      <w:r w:rsidR="0031642E">
        <w:rPr>
          <w:rFonts w:ascii="Times New Roman" w:hAnsi="Times New Roman"/>
          <w:bCs/>
          <w:sz w:val="24"/>
          <w:szCs w:val="24"/>
        </w:rPr>
        <w:t xml:space="preserve">ssemblée </w:t>
      </w:r>
      <w:r w:rsidRPr="00DD59C6">
        <w:rPr>
          <w:rFonts w:ascii="Times New Roman" w:hAnsi="Times New Roman"/>
          <w:bCs/>
          <w:sz w:val="24"/>
          <w:szCs w:val="24"/>
        </w:rPr>
        <w:t>N</w:t>
      </w:r>
      <w:r w:rsidR="0031642E">
        <w:rPr>
          <w:rFonts w:ascii="Times New Roman" w:hAnsi="Times New Roman"/>
          <w:bCs/>
          <w:sz w:val="24"/>
          <w:szCs w:val="24"/>
        </w:rPr>
        <w:t>ationale</w:t>
      </w:r>
      <w:r w:rsidRPr="00DD59C6">
        <w:rPr>
          <w:rFonts w:ascii="Times New Roman" w:hAnsi="Times New Roman"/>
          <w:bCs/>
          <w:sz w:val="24"/>
          <w:szCs w:val="24"/>
        </w:rPr>
        <w:t xml:space="preserve"> à adopter et appliquer des textes de lois réprimant la pratique de l’excision</w:t>
      </w:r>
    </w:p>
    <w:p w:rsidR="001C7858" w:rsidRPr="00D8248C" w:rsidRDefault="00DD59C6" w:rsidP="00040FE8">
      <w:pPr>
        <w:numPr>
          <w:ilvl w:val="0"/>
          <w:numId w:val="7"/>
        </w:numPr>
        <w:spacing w:after="0"/>
        <w:jc w:val="both"/>
        <w:rPr>
          <w:rFonts w:ascii="Times New Roman" w:hAnsi="Times New Roman"/>
          <w:bCs/>
          <w:sz w:val="24"/>
          <w:szCs w:val="24"/>
        </w:rPr>
      </w:pPr>
      <w:r w:rsidRPr="00DD59C6">
        <w:rPr>
          <w:rFonts w:ascii="Times New Roman" w:hAnsi="Times New Roman"/>
          <w:bCs/>
          <w:sz w:val="24"/>
          <w:szCs w:val="24"/>
        </w:rPr>
        <w:t>Appuyer les actions de lutte contre les VBG</w:t>
      </w:r>
    </w:p>
    <w:p w:rsidR="001C7858" w:rsidRPr="00D8248C" w:rsidRDefault="001C7858" w:rsidP="001C7858">
      <w:pPr>
        <w:pStyle w:val="BodyText"/>
        <w:autoSpaceDE/>
        <w:autoSpaceDN/>
        <w:spacing w:after="0" w:line="276" w:lineRule="auto"/>
        <w:ind w:left="720"/>
        <w:rPr>
          <w:sz w:val="24"/>
          <w:lang w:val="fr-FR"/>
        </w:rPr>
      </w:pPr>
    </w:p>
    <w:p w:rsidR="001C7858" w:rsidRPr="00D8248C" w:rsidRDefault="00DD59C6" w:rsidP="001C7858">
      <w:pPr>
        <w:pStyle w:val="Title"/>
        <w:numPr>
          <w:ilvl w:val="0"/>
          <w:numId w:val="1"/>
        </w:numPr>
        <w:spacing w:line="276" w:lineRule="auto"/>
        <w:jc w:val="both"/>
        <w:rPr>
          <w:rFonts w:ascii="Times New Roman" w:hAnsi="Times New Roman"/>
          <w:bCs w:val="0"/>
          <w:caps w:val="0"/>
          <w:color w:val="auto"/>
          <w:szCs w:val="24"/>
        </w:rPr>
      </w:pPr>
      <w:r w:rsidRPr="00DD59C6">
        <w:rPr>
          <w:rFonts w:ascii="Times New Roman" w:hAnsi="Times New Roman"/>
          <w:bCs w:val="0"/>
          <w:caps w:val="0"/>
          <w:color w:val="auto"/>
          <w:szCs w:val="24"/>
        </w:rPr>
        <w:t>Plaidoyer institutionnel : repositionner la SR dans l’agenda du développement</w:t>
      </w:r>
    </w:p>
    <w:p w:rsidR="001C7858" w:rsidRPr="00D8248C" w:rsidRDefault="00DD59C6" w:rsidP="00040FE8">
      <w:pPr>
        <w:numPr>
          <w:ilvl w:val="0"/>
          <w:numId w:val="7"/>
        </w:numPr>
        <w:spacing w:after="0" w:line="240" w:lineRule="auto"/>
        <w:jc w:val="both"/>
        <w:rPr>
          <w:rFonts w:ascii="Times New Roman" w:eastAsia="Times New Roman" w:hAnsi="Times New Roman"/>
          <w:sz w:val="24"/>
          <w:szCs w:val="24"/>
          <w:lang w:eastAsia="fr-FR"/>
        </w:rPr>
      </w:pPr>
      <w:r w:rsidRPr="00DD59C6">
        <w:rPr>
          <w:rFonts w:ascii="Times New Roman" w:eastAsia="Times New Roman" w:hAnsi="Times New Roman"/>
          <w:sz w:val="24"/>
          <w:szCs w:val="24"/>
          <w:lang w:eastAsia="fr-FR"/>
        </w:rPr>
        <w:t>Créer un environnement favorable à la SR ;</w:t>
      </w:r>
    </w:p>
    <w:p w:rsidR="001C7858" w:rsidRPr="00D8248C" w:rsidRDefault="00DD59C6" w:rsidP="00040FE8">
      <w:pPr>
        <w:numPr>
          <w:ilvl w:val="0"/>
          <w:numId w:val="7"/>
        </w:numPr>
        <w:spacing w:after="0"/>
        <w:jc w:val="both"/>
        <w:rPr>
          <w:rFonts w:ascii="Times New Roman" w:hAnsi="Times New Roman"/>
          <w:bCs/>
          <w:sz w:val="24"/>
          <w:szCs w:val="24"/>
        </w:rPr>
      </w:pPr>
      <w:r w:rsidRPr="00DD59C6">
        <w:rPr>
          <w:rFonts w:ascii="Times New Roman" w:hAnsi="Times New Roman"/>
          <w:bCs/>
          <w:sz w:val="24"/>
          <w:szCs w:val="24"/>
        </w:rPr>
        <w:t>Mobiliser les acteurs publics et privés pour dynamiser le partenariat et la multi-sectorialité en matière de SR.</w:t>
      </w:r>
    </w:p>
    <w:p w:rsidR="001C7858" w:rsidRPr="00D8248C" w:rsidRDefault="001C7858" w:rsidP="001C7858">
      <w:pPr>
        <w:pStyle w:val="BodyText"/>
        <w:autoSpaceDE/>
        <w:autoSpaceDN/>
        <w:spacing w:after="0" w:line="276" w:lineRule="auto"/>
        <w:ind w:left="720"/>
        <w:rPr>
          <w:sz w:val="24"/>
          <w:lang w:val="fr-FR"/>
        </w:rPr>
      </w:pPr>
    </w:p>
    <w:p w:rsidR="001C7858" w:rsidRPr="00D8248C" w:rsidRDefault="00DD59C6" w:rsidP="00040FE8">
      <w:pPr>
        <w:numPr>
          <w:ilvl w:val="0"/>
          <w:numId w:val="31"/>
        </w:numPr>
        <w:jc w:val="both"/>
        <w:rPr>
          <w:rFonts w:ascii="Times New Roman" w:hAnsi="Times New Roman"/>
          <w:b/>
          <w:iCs/>
          <w:sz w:val="24"/>
          <w:szCs w:val="24"/>
        </w:rPr>
      </w:pPr>
      <w:r w:rsidRPr="00DD59C6">
        <w:rPr>
          <w:rFonts w:ascii="Times New Roman" w:hAnsi="Times New Roman"/>
          <w:b/>
          <w:iCs/>
          <w:sz w:val="24"/>
          <w:szCs w:val="24"/>
          <w:u w:val="single"/>
        </w:rPr>
        <w:t>Communication pour le changement de comportement (CCC)</w:t>
      </w:r>
    </w:p>
    <w:p w:rsidR="001C7858" w:rsidRPr="00D8248C" w:rsidRDefault="00DD59C6" w:rsidP="001C7858">
      <w:pPr>
        <w:numPr>
          <w:ilvl w:val="0"/>
          <w:numId w:val="1"/>
        </w:numPr>
        <w:spacing w:after="0"/>
        <w:jc w:val="both"/>
        <w:rPr>
          <w:rFonts w:ascii="Times New Roman" w:hAnsi="Times New Roman"/>
          <w:b/>
          <w:sz w:val="24"/>
          <w:szCs w:val="24"/>
        </w:rPr>
      </w:pPr>
      <w:r w:rsidRPr="00DD59C6">
        <w:rPr>
          <w:rFonts w:ascii="Times New Roman" w:hAnsi="Times New Roman"/>
          <w:b/>
          <w:sz w:val="24"/>
          <w:szCs w:val="24"/>
        </w:rPr>
        <w:t>Santé maternelle et néonatale</w:t>
      </w:r>
    </w:p>
    <w:p w:rsidR="001C7858" w:rsidRPr="00D8248C" w:rsidRDefault="00DD59C6" w:rsidP="00040FE8">
      <w:pPr>
        <w:numPr>
          <w:ilvl w:val="0"/>
          <w:numId w:val="4"/>
        </w:numPr>
        <w:spacing w:after="0"/>
        <w:jc w:val="both"/>
        <w:rPr>
          <w:rFonts w:ascii="Times New Roman" w:hAnsi="Times New Roman"/>
          <w:bCs/>
          <w:sz w:val="24"/>
          <w:szCs w:val="24"/>
        </w:rPr>
      </w:pPr>
      <w:r w:rsidRPr="00DD59C6">
        <w:rPr>
          <w:rFonts w:ascii="Times New Roman" w:hAnsi="Times New Roman"/>
          <w:bCs/>
          <w:sz w:val="24"/>
          <w:szCs w:val="24"/>
        </w:rPr>
        <w:t>Amener les femmes enceintes à adopter des comportements conduisant à la réduction de la morbidité et de la  mortalité maternelle et néonatale d’ici 2016 (CPN, CPON, accouchement assisté par du personnel sanitaire).</w:t>
      </w:r>
    </w:p>
    <w:p w:rsidR="00147814" w:rsidRDefault="00DD59C6" w:rsidP="00040FE8">
      <w:pPr>
        <w:numPr>
          <w:ilvl w:val="0"/>
          <w:numId w:val="4"/>
        </w:numPr>
        <w:spacing w:after="0"/>
        <w:jc w:val="both"/>
        <w:rPr>
          <w:rFonts w:ascii="Times New Roman" w:hAnsi="Times New Roman"/>
          <w:bCs/>
          <w:sz w:val="24"/>
          <w:szCs w:val="24"/>
        </w:rPr>
      </w:pPr>
      <w:r w:rsidRPr="00DD59C6">
        <w:rPr>
          <w:rFonts w:ascii="Times New Roman" w:hAnsi="Times New Roman"/>
          <w:bCs/>
          <w:sz w:val="24"/>
          <w:szCs w:val="24"/>
        </w:rPr>
        <w:t xml:space="preserve">Amener au </w:t>
      </w:r>
      <w:r w:rsidR="0031642E">
        <w:rPr>
          <w:rFonts w:ascii="Times New Roman" w:hAnsi="Times New Roman"/>
          <w:bCs/>
          <w:sz w:val="24"/>
          <w:szCs w:val="24"/>
        </w:rPr>
        <w:t xml:space="preserve">moins </w:t>
      </w:r>
      <w:r w:rsidRPr="00DD59C6">
        <w:rPr>
          <w:rFonts w:ascii="Times New Roman" w:hAnsi="Times New Roman"/>
          <w:bCs/>
          <w:sz w:val="24"/>
          <w:szCs w:val="24"/>
        </w:rPr>
        <w:t>80% des prestataires à adopter des comportements favorable à la réduction de la mortalité maternelle et néonatale.</w:t>
      </w:r>
    </w:p>
    <w:p w:rsidR="00452AE0" w:rsidRDefault="00452AE0" w:rsidP="00040FE8">
      <w:pPr>
        <w:spacing w:after="0"/>
        <w:ind w:left="720"/>
        <w:jc w:val="both"/>
        <w:rPr>
          <w:rFonts w:ascii="Times New Roman" w:hAnsi="Times New Roman"/>
          <w:bCs/>
          <w:sz w:val="24"/>
          <w:szCs w:val="24"/>
        </w:rPr>
      </w:pPr>
    </w:p>
    <w:p w:rsidR="001C7858" w:rsidRPr="00D8248C" w:rsidRDefault="00DD59C6" w:rsidP="001C7858">
      <w:pPr>
        <w:pStyle w:val="BodyText"/>
        <w:numPr>
          <w:ilvl w:val="0"/>
          <w:numId w:val="1"/>
        </w:numPr>
        <w:autoSpaceDE/>
        <w:autoSpaceDN/>
        <w:spacing w:after="0" w:line="276" w:lineRule="auto"/>
        <w:rPr>
          <w:b/>
          <w:sz w:val="24"/>
          <w:lang w:val="fr-FR"/>
        </w:rPr>
      </w:pPr>
      <w:r w:rsidRPr="00DD59C6">
        <w:rPr>
          <w:b/>
          <w:sz w:val="24"/>
          <w:lang w:val="fr-FR"/>
        </w:rPr>
        <w:t>Santé de la Reproduction des Adolescents et Jeunes (SRAJ)</w:t>
      </w:r>
    </w:p>
    <w:p w:rsidR="001C7858" w:rsidRPr="00D8248C" w:rsidRDefault="00DD59C6" w:rsidP="001C7858">
      <w:pPr>
        <w:numPr>
          <w:ilvl w:val="1"/>
          <w:numId w:val="1"/>
        </w:numPr>
        <w:tabs>
          <w:tab w:val="clear" w:pos="1440"/>
          <w:tab w:val="num" w:pos="426"/>
        </w:tabs>
        <w:spacing w:after="0"/>
        <w:ind w:left="567"/>
        <w:jc w:val="both"/>
        <w:rPr>
          <w:rFonts w:ascii="Times New Roman" w:hAnsi="Times New Roman"/>
          <w:bCs/>
          <w:sz w:val="24"/>
          <w:szCs w:val="24"/>
        </w:rPr>
      </w:pPr>
      <w:r w:rsidRPr="00DD59C6">
        <w:rPr>
          <w:rFonts w:ascii="Times New Roman" w:hAnsi="Times New Roman"/>
          <w:bCs/>
          <w:sz w:val="24"/>
          <w:szCs w:val="24"/>
        </w:rPr>
        <w:t xml:space="preserve">   Amener les jeunes et adolescents à utiliser les structures appropriés (centres de santé, CIOJ etc.) pour accéder à l’information et aux services nécessaires à leur santé de reproduction.</w:t>
      </w:r>
    </w:p>
    <w:p w:rsidR="001C7858" w:rsidRPr="00D8248C" w:rsidRDefault="00DD59C6" w:rsidP="001C7858">
      <w:pPr>
        <w:numPr>
          <w:ilvl w:val="1"/>
          <w:numId w:val="1"/>
        </w:numPr>
        <w:tabs>
          <w:tab w:val="clear" w:pos="1440"/>
          <w:tab w:val="num" w:pos="426"/>
        </w:tabs>
        <w:spacing w:after="0"/>
        <w:ind w:left="567"/>
        <w:jc w:val="both"/>
        <w:rPr>
          <w:rFonts w:ascii="Times New Roman" w:hAnsi="Times New Roman"/>
          <w:bCs/>
          <w:sz w:val="24"/>
          <w:szCs w:val="24"/>
        </w:rPr>
      </w:pPr>
      <w:r w:rsidRPr="00DD59C6">
        <w:rPr>
          <w:rFonts w:ascii="Times New Roman" w:hAnsi="Times New Roman"/>
          <w:bCs/>
          <w:sz w:val="24"/>
          <w:szCs w:val="24"/>
        </w:rPr>
        <w:t xml:space="preserve">   Sensibiliser les jeunes à l’adoption d’un comportement responsable en matière de santé de reproduction (DPV, PAF).</w:t>
      </w:r>
    </w:p>
    <w:p w:rsidR="001C7858" w:rsidRPr="00D8248C" w:rsidRDefault="00DD59C6" w:rsidP="001C7858">
      <w:pPr>
        <w:numPr>
          <w:ilvl w:val="1"/>
          <w:numId w:val="1"/>
        </w:numPr>
        <w:tabs>
          <w:tab w:val="clear" w:pos="1440"/>
          <w:tab w:val="num" w:pos="426"/>
        </w:tabs>
        <w:spacing w:after="0"/>
        <w:ind w:left="567"/>
        <w:jc w:val="both"/>
        <w:rPr>
          <w:rFonts w:ascii="Times New Roman" w:hAnsi="Times New Roman"/>
          <w:bCs/>
          <w:sz w:val="24"/>
          <w:szCs w:val="24"/>
        </w:rPr>
      </w:pPr>
      <w:r w:rsidRPr="00DD59C6">
        <w:rPr>
          <w:rFonts w:ascii="Times New Roman" w:hAnsi="Times New Roman"/>
          <w:bCs/>
          <w:sz w:val="24"/>
          <w:szCs w:val="24"/>
        </w:rPr>
        <w:t xml:space="preserve">   Convaincre les parents à instaurer le dialogue avec leurs enfants sur la sexualité. </w:t>
      </w:r>
    </w:p>
    <w:p w:rsidR="001C7858" w:rsidRPr="00D8248C" w:rsidRDefault="001C7858" w:rsidP="001C7858">
      <w:pPr>
        <w:spacing w:after="0"/>
        <w:jc w:val="both"/>
        <w:rPr>
          <w:rFonts w:ascii="Times New Roman" w:hAnsi="Times New Roman"/>
          <w:bCs/>
          <w:sz w:val="24"/>
          <w:szCs w:val="24"/>
        </w:rPr>
      </w:pPr>
    </w:p>
    <w:p w:rsidR="001C7858" w:rsidRPr="00452AE0" w:rsidRDefault="00DD59C6" w:rsidP="00040FE8">
      <w:pPr>
        <w:pStyle w:val="BodyText"/>
        <w:numPr>
          <w:ilvl w:val="0"/>
          <w:numId w:val="1"/>
        </w:numPr>
        <w:autoSpaceDE/>
        <w:autoSpaceDN/>
        <w:spacing w:after="0" w:line="276" w:lineRule="auto"/>
        <w:rPr>
          <w:b/>
          <w:sz w:val="24"/>
          <w:lang w:val="fr-FR"/>
        </w:rPr>
      </w:pPr>
      <w:r w:rsidRPr="00DD59C6">
        <w:rPr>
          <w:b/>
          <w:sz w:val="24"/>
        </w:rPr>
        <w:t>La Planification familiale et sécurisation des produits de SR</w:t>
      </w:r>
    </w:p>
    <w:p w:rsidR="001C7858" w:rsidRPr="00D8248C" w:rsidRDefault="00DD59C6" w:rsidP="00040FE8">
      <w:pPr>
        <w:numPr>
          <w:ilvl w:val="0"/>
          <w:numId w:val="6"/>
        </w:numPr>
        <w:spacing w:after="0"/>
        <w:ind w:left="284" w:firstLine="0"/>
        <w:jc w:val="both"/>
        <w:rPr>
          <w:rFonts w:ascii="Times New Roman" w:hAnsi="Times New Roman"/>
          <w:i/>
          <w:sz w:val="24"/>
          <w:szCs w:val="24"/>
        </w:rPr>
      </w:pPr>
      <w:r w:rsidRPr="00DD59C6">
        <w:rPr>
          <w:rFonts w:ascii="Times New Roman" w:hAnsi="Times New Roman"/>
          <w:bCs/>
          <w:sz w:val="24"/>
          <w:szCs w:val="24"/>
        </w:rPr>
        <w:t>Amener au moins  40% des couples et des individus à  utiliser les méthodes modernes de contraception pour planifier les naissances</w:t>
      </w:r>
    </w:p>
    <w:p w:rsidR="00DD59C6" w:rsidRDefault="00DD59C6" w:rsidP="00DD59C6">
      <w:pPr>
        <w:spacing w:after="0"/>
        <w:jc w:val="both"/>
        <w:rPr>
          <w:rFonts w:ascii="Times New Roman" w:hAnsi="Times New Roman"/>
          <w:bCs/>
          <w:sz w:val="24"/>
          <w:szCs w:val="24"/>
        </w:rPr>
      </w:pPr>
    </w:p>
    <w:p w:rsidR="001C7858" w:rsidRPr="00452AE0" w:rsidRDefault="00DD59C6" w:rsidP="00040FE8">
      <w:pPr>
        <w:numPr>
          <w:ilvl w:val="0"/>
          <w:numId w:val="5"/>
        </w:numPr>
        <w:spacing w:after="0"/>
        <w:jc w:val="both"/>
        <w:rPr>
          <w:rFonts w:ascii="Times New Roman" w:hAnsi="Times New Roman"/>
          <w:bCs/>
          <w:sz w:val="24"/>
          <w:szCs w:val="24"/>
        </w:rPr>
      </w:pPr>
      <w:r w:rsidRPr="00DD59C6">
        <w:rPr>
          <w:rFonts w:ascii="Times New Roman" w:hAnsi="Times New Roman"/>
          <w:b/>
          <w:bCs/>
          <w:sz w:val="24"/>
          <w:szCs w:val="24"/>
        </w:rPr>
        <w:t>Genre, SR et droits humains</w:t>
      </w:r>
    </w:p>
    <w:p w:rsidR="001C7858" w:rsidRPr="00D8248C" w:rsidRDefault="00DD59C6" w:rsidP="00040FE8">
      <w:pPr>
        <w:numPr>
          <w:ilvl w:val="0"/>
          <w:numId w:val="12"/>
        </w:numPr>
        <w:spacing w:after="0"/>
        <w:jc w:val="both"/>
        <w:rPr>
          <w:rFonts w:ascii="Times New Roman" w:hAnsi="Times New Roman"/>
          <w:bCs/>
          <w:sz w:val="24"/>
          <w:szCs w:val="24"/>
        </w:rPr>
      </w:pPr>
      <w:r w:rsidRPr="00DD59C6">
        <w:rPr>
          <w:rFonts w:ascii="Times New Roman" w:hAnsi="Times New Roman"/>
          <w:bCs/>
          <w:sz w:val="24"/>
          <w:szCs w:val="24"/>
        </w:rPr>
        <w:t xml:space="preserve"> Promouvoir l’autonomisation de la femme.</w:t>
      </w:r>
    </w:p>
    <w:p w:rsidR="001C7858" w:rsidRPr="00D8248C" w:rsidRDefault="00DD59C6" w:rsidP="00040FE8">
      <w:pPr>
        <w:numPr>
          <w:ilvl w:val="0"/>
          <w:numId w:val="12"/>
        </w:numPr>
        <w:spacing w:after="0"/>
        <w:jc w:val="both"/>
        <w:rPr>
          <w:rFonts w:ascii="Times New Roman" w:hAnsi="Times New Roman"/>
          <w:bCs/>
          <w:sz w:val="24"/>
          <w:szCs w:val="24"/>
        </w:rPr>
      </w:pPr>
      <w:r w:rsidRPr="00DD59C6">
        <w:rPr>
          <w:rFonts w:ascii="Times New Roman" w:hAnsi="Times New Roman"/>
          <w:bCs/>
          <w:sz w:val="24"/>
          <w:szCs w:val="24"/>
        </w:rPr>
        <w:t>Sensibiliser les ménages et la communauté sur les dangers de l’excision afin de réduire significativement le taux de prévalence de l’excision.</w:t>
      </w:r>
    </w:p>
    <w:p w:rsidR="004C37AB" w:rsidRDefault="00DD59C6" w:rsidP="00040FE8">
      <w:pPr>
        <w:numPr>
          <w:ilvl w:val="0"/>
          <w:numId w:val="12"/>
        </w:numPr>
        <w:spacing w:after="0"/>
        <w:jc w:val="both"/>
        <w:rPr>
          <w:rFonts w:ascii="Times New Roman" w:hAnsi="Times New Roman"/>
          <w:bCs/>
          <w:sz w:val="24"/>
          <w:szCs w:val="24"/>
        </w:rPr>
      </w:pPr>
      <w:r w:rsidRPr="00DD59C6">
        <w:rPr>
          <w:rFonts w:ascii="Times New Roman" w:hAnsi="Times New Roman"/>
          <w:bCs/>
          <w:sz w:val="24"/>
          <w:szCs w:val="24"/>
        </w:rPr>
        <w:t>Adopter une stratégie visant à impliquer les hommes dans la SR.</w:t>
      </w:r>
    </w:p>
    <w:p w:rsidR="004C37AB" w:rsidRDefault="004C37AB" w:rsidP="001C7858">
      <w:pPr>
        <w:spacing w:after="0"/>
        <w:ind w:left="720"/>
        <w:jc w:val="both"/>
        <w:rPr>
          <w:rFonts w:ascii="Times New Roman" w:hAnsi="Times New Roman"/>
          <w:bCs/>
          <w:sz w:val="24"/>
          <w:szCs w:val="24"/>
        </w:rPr>
      </w:pPr>
    </w:p>
    <w:p w:rsidR="00DF3DD0" w:rsidRDefault="00DF3DD0" w:rsidP="001C7858">
      <w:pPr>
        <w:spacing w:after="0"/>
        <w:ind w:left="720"/>
        <w:jc w:val="both"/>
        <w:rPr>
          <w:rFonts w:ascii="Times New Roman" w:hAnsi="Times New Roman"/>
          <w:bCs/>
          <w:sz w:val="24"/>
          <w:szCs w:val="24"/>
        </w:rPr>
      </w:pPr>
    </w:p>
    <w:p w:rsidR="00DF3DD0" w:rsidRPr="00D8248C" w:rsidRDefault="00DF3DD0" w:rsidP="001C7858">
      <w:pPr>
        <w:spacing w:after="0"/>
        <w:ind w:left="720"/>
        <w:jc w:val="both"/>
        <w:rPr>
          <w:rFonts w:ascii="Times New Roman" w:hAnsi="Times New Roman"/>
          <w:bCs/>
          <w:sz w:val="24"/>
          <w:szCs w:val="24"/>
        </w:rPr>
      </w:pPr>
    </w:p>
    <w:p w:rsidR="002C6329" w:rsidRPr="00D8248C" w:rsidRDefault="00DD59C6" w:rsidP="00040FE8">
      <w:pPr>
        <w:pStyle w:val="ListParagraph"/>
        <w:numPr>
          <w:ilvl w:val="1"/>
          <w:numId w:val="51"/>
        </w:numPr>
        <w:jc w:val="both"/>
        <w:rPr>
          <w:b/>
        </w:rPr>
      </w:pPr>
      <w:r w:rsidRPr="00DD59C6">
        <w:rPr>
          <w:b/>
          <w:bCs/>
        </w:rPr>
        <w:lastRenderedPageBreak/>
        <w:t xml:space="preserve"> Axes stratégiques</w:t>
      </w:r>
    </w:p>
    <w:p w:rsidR="006C514B" w:rsidRPr="00D8248C" w:rsidRDefault="006C514B" w:rsidP="006C514B">
      <w:pPr>
        <w:pStyle w:val="ListParagraph"/>
        <w:ind w:left="360"/>
        <w:jc w:val="both"/>
        <w:rPr>
          <w:b/>
        </w:rPr>
      </w:pPr>
    </w:p>
    <w:p w:rsidR="001C7858" w:rsidRPr="00D8248C" w:rsidRDefault="00DD59C6" w:rsidP="00040FE8">
      <w:pPr>
        <w:pStyle w:val="ListParagraph"/>
        <w:numPr>
          <w:ilvl w:val="2"/>
          <w:numId w:val="51"/>
        </w:numPr>
        <w:jc w:val="both"/>
        <w:rPr>
          <w:b/>
        </w:rPr>
      </w:pPr>
      <w:r w:rsidRPr="00DD59C6">
        <w:rPr>
          <w:b/>
        </w:rPr>
        <w:t>Le plaidoyer et le dialogue politique</w:t>
      </w:r>
    </w:p>
    <w:p w:rsidR="002C6329" w:rsidRPr="00D8248C" w:rsidRDefault="002C6329" w:rsidP="002C6329">
      <w:pPr>
        <w:pStyle w:val="ListParagraph"/>
        <w:jc w:val="both"/>
        <w:rPr>
          <w:b/>
        </w:rPr>
      </w:pPr>
    </w:p>
    <w:p w:rsidR="001C7858" w:rsidRPr="00D8248C" w:rsidRDefault="00DD59C6" w:rsidP="001C7858">
      <w:pPr>
        <w:pStyle w:val="Title"/>
        <w:jc w:val="both"/>
        <w:rPr>
          <w:rFonts w:ascii="Times New Roman" w:hAnsi="Times New Roman"/>
          <w:b w:val="0"/>
          <w:bCs w:val="0"/>
          <w:iCs/>
          <w:caps w:val="0"/>
          <w:color w:val="auto"/>
          <w:szCs w:val="24"/>
        </w:rPr>
      </w:pPr>
      <w:r w:rsidRPr="00DD59C6">
        <w:rPr>
          <w:rFonts w:ascii="Times New Roman" w:hAnsi="Times New Roman"/>
          <w:b w:val="0"/>
          <w:caps w:val="0"/>
          <w:color w:val="auto"/>
          <w:szCs w:val="24"/>
        </w:rPr>
        <w:t xml:space="preserve">Le plaidoyer et le dialogue politique seront au cœur de la stratégie d’ensemble de la communication en vue de créer un </w:t>
      </w:r>
      <w:r w:rsidRPr="00DD59C6">
        <w:rPr>
          <w:rFonts w:ascii="Times New Roman" w:hAnsi="Times New Roman"/>
          <w:b w:val="0"/>
          <w:bCs w:val="0"/>
          <w:iCs/>
          <w:caps w:val="0"/>
          <w:color w:val="auto"/>
          <w:szCs w:val="24"/>
        </w:rPr>
        <w:t xml:space="preserve">environnement favorable à la SR et au changement des comportements. Le plaidoyer et le dialogue politique </w:t>
      </w:r>
      <w:r w:rsidR="0031642E">
        <w:rPr>
          <w:rFonts w:ascii="Times New Roman" w:hAnsi="Times New Roman"/>
          <w:b w:val="0"/>
          <w:bCs w:val="0"/>
          <w:iCs/>
          <w:caps w:val="0"/>
          <w:color w:val="auto"/>
          <w:szCs w:val="24"/>
        </w:rPr>
        <w:t>ont essentiellement pour cibles</w:t>
      </w:r>
      <w:r w:rsidRPr="00DD59C6">
        <w:rPr>
          <w:rFonts w:ascii="Times New Roman" w:hAnsi="Times New Roman"/>
          <w:b w:val="0"/>
          <w:bCs w:val="0"/>
          <w:iCs/>
          <w:caps w:val="0"/>
          <w:color w:val="auto"/>
          <w:szCs w:val="24"/>
        </w:rPr>
        <w:t xml:space="preserve"> les décideurs</w:t>
      </w:r>
      <w:r w:rsidR="0031642E">
        <w:rPr>
          <w:rFonts w:ascii="Times New Roman" w:hAnsi="Times New Roman"/>
          <w:b w:val="0"/>
          <w:bCs w:val="0"/>
          <w:iCs/>
          <w:caps w:val="0"/>
          <w:color w:val="auto"/>
          <w:szCs w:val="24"/>
        </w:rPr>
        <w:t xml:space="preserve"> et</w:t>
      </w:r>
      <w:r w:rsidRPr="00DD59C6">
        <w:rPr>
          <w:rFonts w:ascii="Times New Roman" w:hAnsi="Times New Roman"/>
          <w:b w:val="0"/>
          <w:bCs w:val="0"/>
          <w:iCs/>
          <w:caps w:val="0"/>
          <w:color w:val="auto"/>
          <w:szCs w:val="24"/>
        </w:rPr>
        <w:t xml:space="preserve"> les leaders communautaires, mais </w:t>
      </w:r>
      <w:r w:rsidR="0031642E">
        <w:rPr>
          <w:rFonts w:ascii="Times New Roman" w:hAnsi="Times New Roman"/>
          <w:b w:val="0"/>
          <w:bCs w:val="0"/>
          <w:iCs/>
          <w:caps w:val="0"/>
          <w:color w:val="auto"/>
          <w:szCs w:val="24"/>
        </w:rPr>
        <w:t xml:space="preserve">peuvent impliquer tous </w:t>
      </w:r>
      <w:r w:rsidRPr="00DD59C6">
        <w:rPr>
          <w:rFonts w:ascii="Times New Roman" w:hAnsi="Times New Roman"/>
          <w:b w:val="0"/>
          <w:bCs w:val="0"/>
          <w:iCs/>
          <w:caps w:val="0"/>
          <w:color w:val="auto"/>
          <w:szCs w:val="24"/>
        </w:rPr>
        <w:t xml:space="preserve">les acteurs de base, y compris les bénéficiaires. Les thèmes porteront sur : </w:t>
      </w:r>
    </w:p>
    <w:p w:rsidR="001C7858" w:rsidRPr="00D8248C" w:rsidRDefault="00DD59C6" w:rsidP="00040FE8">
      <w:pPr>
        <w:pStyle w:val="Title"/>
        <w:numPr>
          <w:ilvl w:val="0"/>
          <w:numId w:val="21"/>
        </w:numPr>
        <w:tabs>
          <w:tab w:val="clear" w:pos="720"/>
          <w:tab w:val="num" w:pos="360"/>
        </w:tabs>
        <w:ind w:left="360"/>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La législation (sur les MGF, les violences basés sur le genre, la planification familiale, les soins après avortement, etc.)</w:t>
      </w:r>
      <w:r w:rsidR="0031642E">
        <w:rPr>
          <w:rFonts w:ascii="Times New Roman" w:hAnsi="Times New Roman"/>
          <w:b w:val="0"/>
          <w:bCs w:val="0"/>
          <w:iCs/>
          <w:caps w:val="0"/>
          <w:color w:val="auto"/>
          <w:szCs w:val="24"/>
        </w:rPr>
        <w:t> ;</w:t>
      </w:r>
    </w:p>
    <w:p w:rsidR="001C7858" w:rsidRPr="00D8248C" w:rsidRDefault="00DD59C6" w:rsidP="00040FE8">
      <w:pPr>
        <w:pStyle w:val="Title"/>
        <w:numPr>
          <w:ilvl w:val="0"/>
          <w:numId w:val="21"/>
        </w:numPr>
        <w:tabs>
          <w:tab w:val="clear" w:pos="720"/>
          <w:tab w:val="num" w:pos="360"/>
        </w:tabs>
        <w:ind w:left="360"/>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Le financement de la SR ;</w:t>
      </w:r>
    </w:p>
    <w:p w:rsidR="001C7858" w:rsidRPr="00D8248C" w:rsidRDefault="00DD59C6" w:rsidP="00040FE8">
      <w:pPr>
        <w:pStyle w:val="Title"/>
        <w:numPr>
          <w:ilvl w:val="0"/>
          <w:numId w:val="21"/>
        </w:numPr>
        <w:tabs>
          <w:tab w:val="clear" w:pos="720"/>
          <w:tab w:val="num" w:pos="360"/>
        </w:tabs>
        <w:ind w:left="360"/>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La création de centres de services SR pour les jeunes ;</w:t>
      </w:r>
    </w:p>
    <w:p w:rsidR="001C7858" w:rsidRPr="00D8248C" w:rsidRDefault="00DD59C6" w:rsidP="00040FE8">
      <w:pPr>
        <w:pStyle w:val="Title"/>
        <w:numPr>
          <w:ilvl w:val="0"/>
          <w:numId w:val="21"/>
        </w:numPr>
        <w:tabs>
          <w:tab w:val="clear" w:pos="720"/>
          <w:tab w:val="num" w:pos="360"/>
        </w:tabs>
        <w:ind w:left="360"/>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L’extension des services de qualité ;</w:t>
      </w:r>
    </w:p>
    <w:p w:rsidR="001C7858" w:rsidRPr="00D8248C" w:rsidRDefault="00DD59C6" w:rsidP="00040FE8">
      <w:pPr>
        <w:pStyle w:val="Title"/>
        <w:numPr>
          <w:ilvl w:val="0"/>
          <w:numId w:val="21"/>
        </w:numPr>
        <w:tabs>
          <w:tab w:val="clear" w:pos="720"/>
          <w:tab w:val="num" w:pos="360"/>
        </w:tabs>
        <w:ind w:left="360"/>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La promotion de l’égalité et l’équité du genre (EEG) ;</w:t>
      </w:r>
    </w:p>
    <w:p w:rsidR="001C7858" w:rsidRPr="00D8248C" w:rsidRDefault="00DD59C6" w:rsidP="00040FE8">
      <w:pPr>
        <w:pStyle w:val="Title"/>
        <w:numPr>
          <w:ilvl w:val="0"/>
          <w:numId w:val="21"/>
        </w:numPr>
        <w:tabs>
          <w:tab w:val="clear" w:pos="720"/>
          <w:tab w:val="num" w:pos="360"/>
        </w:tabs>
        <w:ind w:left="360"/>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L’implication  de différents acteurs et la  création ou l’activation de réseaux, en faveur de la SR (parlementaires, leaders communautaires, responsables d’associations, communicateurs etc.)</w:t>
      </w:r>
      <w:r w:rsidR="0031642E">
        <w:rPr>
          <w:rFonts w:ascii="Times New Roman" w:hAnsi="Times New Roman"/>
          <w:b w:val="0"/>
          <w:bCs w:val="0"/>
          <w:iCs/>
          <w:caps w:val="0"/>
          <w:color w:val="auto"/>
          <w:szCs w:val="24"/>
        </w:rPr>
        <w:t> ;</w:t>
      </w:r>
    </w:p>
    <w:p w:rsidR="001C7858" w:rsidRPr="00D8248C" w:rsidRDefault="00DD59C6" w:rsidP="00040FE8">
      <w:pPr>
        <w:pStyle w:val="Title"/>
        <w:numPr>
          <w:ilvl w:val="0"/>
          <w:numId w:val="21"/>
        </w:numPr>
        <w:tabs>
          <w:tab w:val="clear" w:pos="720"/>
          <w:tab w:val="num" w:pos="360"/>
        </w:tabs>
        <w:ind w:left="360"/>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Le développement des ressources humaines en SR</w:t>
      </w:r>
      <w:r w:rsidR="002B62EC">
        <w:rPr>
          <w:rFonts w:ascii="Times New Roman" w:hAnsi="Times New Roman"/>
          <w:b w:val="0"/>
          <w:bCs w:val="0"/>
          <w:iCs/>
          <w:caps w:val="0"/>
          <w:color w:val="auto"/>
          <w:szCs w:val="24"/>
        </w:rPr>
        <w:t>.</w:t>
      </w:r>
    </w:p>
    <w:p w:rsidR="00257FBE" w:rsidRDefault="00DD59C6" w:rsidP="001C7858">
      <w:pPr>
        <w:pStyle w:val="Title"/>
        <w:spacing w:before="80"/>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 xml:space="preserve">Les bénéficiaires seront </w:t>
      </w:r>
      <w:r w:rsidR="002B62EC">
        <w:rPr>
          <w:rFonts w:ascii="Times New Roman" w:hAnsi="Times New Roman"/>
          <w:b w:val="0"/>
          <w:bCs w:val="0"/>
          <w:iCs/>
          <w:caps w:val="0"/>
          <w:color w:val="auto"/>
          <w:szCs w:val="24"/>
        </w:rPr>
        <w:t>mobilisés</w:t>
      </w:r>
      <w:r w:rsidRPr="00DD59C6">
        <w:rPr>
          <w:rFonts w:ascii="Times New Roman" w:hAnsi="Times New Roman"/>
          <w:b w:val="0"/>
          <w:bCs w:val="0"/>
          <w:iCs/>
          <w:caps w:val="0"/>
          <w:color w:val="auto"/>
          <w:szCs w:val="24"/>
        </w:rPr>
        <w:t xml:space="preserve"> dans le plaidoyer </w:t>
      </w:r>
      <w:r w:rsidR="002B62EC">
        <w:rPr>
          <w:rFonts w:ascii="Times New Roman" w:hAnsi="Times New Roman"/>
          <w:b w:val="0"/>
          <w:bCs w:val="0"/>
          <w:iCs/>
          <w:caps w:val="0"/>
          <w:color w:val="auto"/>
          <w:szCs w:val="24"/>
        </w:rPr>
        <w:t xml:space="preserve">en tant que forces de pression </w:t>
      </w:r>
      <w:r w:rsidRPr="00DD59C6">
        <w:rPr>
          <w:rFonts w:ascii="Times New Roman" w:hAnsi="Times New Roman"/>
          <w:b w:val="0"/>
          <w:bCs w:val="0"/>
          <w:iCs/>
          <w:caps w:val="0"/>
          <w:color w:val="auto"/>
          <w:szCs w:val="24"/>
        </w:rPr>
        <w:t>pour contribuer au changement souhaité.</w:t>
      </w:r>
    </w:p>
    <w:p w:rsidR="00257FBE" w:rsidRPr="00257FBE" w:rsidRDefault="00257FBE" w:rsidP="001C7858">
      <w:pPr>
        <w:pStyle w:val="Title"/>
        <w:spacing w:before="80"/>
        <w:jc w:val="both"/>
        <w:rPr>
          <w:rFonts w:ascii="Times New Roman" w:hAnsi="Times New Roman"/>
          <w:b w:val="0"/>
          <w:bCs w:val="0"/>
          <w:iCs/>
          <w:caps w:val="0"/>
          <w:color w:val="auto"/>
          <w:szCs w:val="24"/>
        </w:rPr>
      </w:pPr>
    </w:p>
    <w:p w:rsidR="001C7858" w:rsidRPr="00D8248C" w:rsidRDefault="00DD59C6" w:rsidP="00040FE8">
      <w:pPr>
        <w:pStyle w:val="ListParagraph"/>
        <w:numPr>
          <w:ilvl w:val="2"/>
          <w:numId w:val="51"/>
        </w:numPr>
        <w:spacing w:after="200" w:line="276" w:lineRule="auto"/>
        <w:jc w:val="both"/>
        <w:rPr>
          <w:b/>
        </w:rPr>
      </w:pPr>
      <w:r w:rsidRPr="00DD59C6">
        <w:rPr>
          <w:b/>
        </w:rPr>
        <w:t>La Communication pour le changement de comportement</w:t>
      </w:r>
    </w:p>
    <w:p w:rsidR="001C7858" w:rsidRPr="00D8248C" w:rsidRDefault="00DD59C6" w:rsidP="001C7858">
      <w:pPr>
        <w:pStyle w:val="Title"/>
        <w:jc w:val="both"/>
        <w:rPr>
          <w:rFonts w:ascii="Times New Roman" w:hAnsi="Times New Roman"/>
          <w:b w:val="0"/>
          <w:caps w:val="0"/>
          <w:color w:val="auto"/>
          <w:szCs w:val="24"/>
        </w:rPr>
      </w:pPr>
      <w:r w:rsidRPr="00DD59C6">
        <w:rPr>
          <w:rFonts w:ascii="Times New Roman" w:hAnsi="Times New Roman"/>
          <w:b w:val="0"/>
          <w:caps w:val="0"/>
          <w:color w:val="auto"/>
          <w:szCs w:val="24"/>
        </w:rPr>
        <w:t>Les principaux éléments de l’approche sont les suivantes :</w:t>
      </w:r>
    </w:p>
    <w:p w:rsidR="001C7858" w:rsidRPr="00D8248C" w:rsidRDefault="001C7858" w:rsidP="001C7858">
      <w:pPr>
        <w:pStyle w:val="Title"/>
        <w:jc w:val="both"/>
        <w:rPr>
          <w:rFonts w:ascii="Times New Roman" w:hAnsi="Times New Roman"/>
          <w:b w:val="0"/>
          <w:caps w:val="0"/>
          <w:color w:val="auto"/>
          <w:szCs w:val="24"/>
        </w:rPr>
      </w:pPr>
    </w:p>
    <w:p w:rsidR="001C7858" w:rsidRPr="00257FBE" w:rsidRDefault="000C75EC" w:rsidP="001C7858">
      <w:pPr>
        <w:pStyle w:val="Title"/>
        <w:jc w:val="both"/>
        <w:rPr>
          <w:rFonts w:ascii="Times New Roman" w:hAnsi="Times New Roman"/>
          <w:i/>
          <w:caps w:val="0"/>
          <w:color w:val="auto"/>
          <w:szCs w:val="24"/>
        </w:rPr>
      </w:pPr>
      <w:r>
        <w:rPr>
          <w:rFonts w:ascii="Times New Roman" w:hAnsi="Times New Roman"/>
          <w:i/>
          <w:caps w:val="0"/>
          <w:color w:val="auto"/>
          <w:szCs w:val="24"/>
        </w:rPr>
        <w:t>Approche participative</w:t>
      </w:r>
      <w:r w:rsidR="00257FBE">
        <w:rPr>
          <w:rFonts w:ascii="Times New Roman" w:hAnsi="Times New Roman"/>
          <w:i/>
          <w:caps w:val="0"/>
          <w:color w:val="auto"/>
          <w:szCs w:val="24"/>
        </w:rPr>
        <w:t xml:space="preserve"> communautaire</w:t>
      </w:r>
    </w:p>
    <w:p w:rsidR="001C7858" w:rsidRPr="00D8248C" w:rsidRDefault="001C7858" w:rsidP="001C7858">
      <w:pPr>
        <w:pStyle w:val="Title"/>
        <w:jc w:val="both"/>
        <w:rPr>
          <w:rFonts w:ascii="Times New Roman" w:hAnsi="Times New Roman"/>
          <w:b w:val="0"/>
          <w:bCs w:val="0"/>
          <w:iCs/>
          <w:caps w:val="0"/>
          <w:color w:val="auto"/>
          <w:szCs w:val="24"/>
        </w:rPr>
      </w:pPr>
    </w:p>
    <w:p w:rsidR="001C7858" w:rsidRPr="00D8248C" w:rsidRDefault="00DD59C6" w:rsidP="001C7858">
      <w:pPr>
        <w:pStyle w:val="Title"/>
        <w:jc w:val="both"/>
        <w:rPr>
          <w:rFonts w:ascii="Times New Roman" w:hAnsi="Times New Roman"/>
          <w:b w:val="0"/>
          <w:caps w:val="0"/>
          <w:color w:val="auto"/>
          <w:szCs w:val="24"/>
        </w:rPr>
      </w:pPr>
      <w:r w:rsidRPr="00DD59C6">
        <w:rPr>
          <w:rFonts w:ascii="Times New Roman" w:hAnsi="Times New Roman"/>
          <w:b w:val="0"/>
          <w:caps w:val="0"/>
          <w:color w:val="auto"/>
          <w:szCs w:val="24"/>
        </w:rPr>
        <w:t>Il s’agit de favoriser l’implication et la participation de la communauté aux différentes étapes de l’élaboration et de la mise en œuvre de la stratégie. Cela  se traduira par :</w:t>
      </w:r>
    </w:p>
    <w:p w:rsidR="001C7858" w:rsidRPr="00D8248C" w:rsidRDefault="00DD59C6" w:rsidP="00040FE8">
      <w:pPr>
        <w:pStyle w:val="Title"/>
        <w:numPr>
          <w:ilvl w:val="0"/>
          <w:numId w:val="14"/>
        </w:numPr>
        <w:jc w:val="both"/>
        <w:rPr>
          <w:rFonts w:ascii="Times New Roman" w:hAnsi="Times New Roman"/>
          <w:b w:val="0"/>
          <w:caps w:val="0"/>
          <w:color w:val="auto"/>
          <w:szCs w:val="24"/>
        </w:rPr>
      </w:pPr>
      <w:r w:rsidRPr="00DD59C6">
        <w:rPr>
          <w:rFonts w:ascii="Times New Roman" w:hAnsi="Times New Roman"/>
          <w:b w:val="0"/>
          <w:caps w:val="0"/>
          <w:color w:val="auto"/>
          <w:szCs w:val="24"/>
        </w:rPr>
        <w:t>L’implication et la participation des représentants des communautés à l’élaboration et à la mise en œuvre des plans de communication issus de la stratégie de communication.</w:t>
      </w:r>
    </w:p>
    <w:p w:rsidR="001C7858" w:rsidRPr="00D8248C" w:rsidRDefault="002B62EC" w:rsidP="00040FE8">
      <w:pPr>
        <w:pStyle w:val="Title"/>
        <w:numPr>
          <w:ilvl w:val="0"/>
          <w:numId w:val="14"/>
        </w:numPr>
        <w:jc w:val="both"/>
        <w:rPr>
          <w:rFonts w:ascii="Times New Roman" w:hAnsi="Times New Roman"/>
          <w:b w:val="0"/>
          <w:caps w:val="0"/>
          <w:color w:val="auto"/>
          <w:szCs w:val="24"/>
        </w:rPr>
      </w:pPr>
      <w:r>
        <w:rPr>
          <w:rFonts w:ascii="Times New Roman" w:hAnsi="Times New Roman"/>
          <w:b w:val="0"/>
          <w:caps w:val="0"/>
          <w:color w:val="auto"/>
          <w:szCs w:val="24"/>
        </w:rPr>
        <w:t>L</w:t>
      </w:r>
      <w:r w:rsidR="00DD59C6" w:rsidRPr="00DD59C6">
        <w:rPr>
          <w:rFonts w:ascii="Times New Roman" w:hAnsi="Times New Roman"/>
          <w:b w:val="0"/>
          <w:caps w:val="0"/>
          <w:color w:val="auto"/>
          <w:szCs w:val="24"/>
        </w:rPr>
        <w:t>a responsabilisation des leaders communautaires dans la mise  en œuvre des activités en SR,  notamment le plan de communication SR.</w:t>
      </w:r>
    </w:p>
    <w:p w:rsidR="001C7858" w:rsidRPr="00D8248C" w:rsidRDefault="00DD59C6" w:rsidP="00040FE8">
      <w:pPr>
        <w:pStyle w:val="Title"/>
        <w:numPr>
          <w:ilvl w:val="0"/>
          <w:numId w:val="14"/>
        </w:numPr>
        <w:jc w:val="both"/>
        <w:rPr>
          <w:rFonts w:ascii="Times New Roman" w:hAnsi="Times New Roman"/>
          <w:b w:val="0"/>
          <w:caps w:val="0"/>
          <w:color w:val="auto"/>
          <w:szCs w:val="24"/>
        </w:rPr>
      </w:pPr>
      <w:r w:rsidRPr="00DD59C6">
        <w:rPr>
          <w:rFonts w:ascii="Times New Roman" w:hAnsi="Times New Roman"/>
          <w:b w:val="0"/>
          <w:caps w:val="0"/>
          <w:color w:val="auto"/>
          <w:szCs w:val="24"/>
        </w:rPr>
        <w:t>L’utilisation des relais communautaires pour le développement de services de base en SR incluant un paquet d’activités en CCC en SR.</w:t>
      </w:r>
    </w:p>
    <w:p w:rsidR="001C7858" w:rsidRPr="00D8248C" w:rsidRDefault="00DD59C6" w:rsidP="00040FE8">
      <w:pPr>
        <w:pStyle w:val="Title"/>
        <w:numPr>
          <w:ilvl w:val="0"/>
          <w:numId w:val="14"/>
        </w:numPr>
        <w:jc w:val="both"/>
        <w:rPr>
          <w:rFonts w:ascii="Times New Roman" w:hAnsi="Times New Roman"/>
          <w:b w:val="0"/>
          <w:caps w:val="0"/>
          <w:color w:val="auto"/>
          <w:szCs w:val="24"/>
        </w:rPr>
      </w:pPr>
      <w:r w:rsidRPr="00DD59C6">
        <w:rPr>
          <w:rFonts w:ascii="Times New Roman" w:hAnsi="Times New Roman"/>
          <w:b w:val="0"/>
          <w:caps w:val="0"/>
          <w:color w:val="auto"/>
          <w:szCs w:val="24"/>
        </w:rPr>
        <w:t>La formation et la mobilisation des milliers de pairs éducateurs en milieu rural et urbain.</w:t>
      </w:r>
    </w:p>
    <w:p w:rsidR="001C7858" w:rsidRPr="00D8248C" w:rsidRDefault="00DD59C6" w:rsidP="00040FE8">
      <w:pPr>
        <w:pStyle w:val="Title"/>
        <w:numPr>
          <w:ilvl w:val="0"/>
          <w:numId w:val="14"/>
        </w:numPr>
        <w:jc w:val="both"/>
        <w:rPr>
          <w:rFonts w:ascii="Times New Roman" w:hAnsi="Times New Roman"/>
          <w:b w:val="0"/>
          <w:caps w:val="0"/>
          <w:color w:val="auto"/>
          <w:szCs w:val="24"/>
        </w:rPr>
      </w:pPr>
      <w:r w:rsidRPr="00DD59C6">
        <w:rPr>
          <w:rFonts w:ascii="Times New Roman" w:hAnsi="Times New Roman"/>
          <w:b w:val="0"/>
          <w:caps w:val="0"/>
          <w:color w:val="auto"/>
          <w:szCs w:val="24"/>
        </w:rPr>
        <w:t>L’organisation des réunions, des échanges et des débats au niveau communautaire ;</w:t>
      </w:r>
    </w:p>
    <w:p w:rsidR="001C7858" w:rsidRPr="00D8248C" w:rsidRDefault="00DD59C6" w:rsidP="00040FE8">
      <w:pPr>
        <w:pStyle w:val="Title"/>
        <w:numPr>
          <w:ilvl w:val="0"/>
          <w:numId w:val="14"/>
        </w:numPr>
        <w:jc w:val="both"/>
        <w:rPr>
          <w:rFonts w:ascii="Times New Roman" w:hAnsi="Times New Roman"/>
          <w:b w:val="0"/>
          <w:caps w:val="0"/>
          <w:color w:val="auto"/>
          <w:szCs w:val="24"/>
        </w:rPr>
      </w:pPr>
      <w:r w:rsidRPr="00DD59C6">
        <w:rPr>
          <w:rFonts w:ascii="Times New Roman" w:hAnsi="Times New Roman"/>
          <w:b w:val="0"/>
          <w:caps w:val="0"/>
          <w:color w:val="auto"/>
          <w:szCs w:val="24"/>
        </w:rPr>
        <w:t>L’intensification de la sensibilisation par les médias ;</w:t>
      </w:r>
    </w:p>
    <w:p w:rsidR="001C7858" w:rsidRPr="00D8248C" w:rsidRDefault="00DD59C6" w:rsidP="00040FE8">
      <w:pPr>
        <w:pStyle w:val="Title"/>
        <w:numPr>
          <w:ilvl w:val="0"/>
          <w:numId w:val="14"/>
        </w:numPr>
        <w:jc w:val="both"/>
        <w:rPr>
          <w:rFonts w:ascii="Times New Roman" w:hAnsi="Times New Roman"/>
          <w:b w:val="0"/>
          <w:caps w:val="0"/>
          <w:color w:val="auto"/>
          <w:szCs w:val="24"/>
        </w:rPr>
      </w:pPr>
      <w:r w:rsidRPr="00DD59C6">
        <w:rPr>
          <w:rFonts w:ascii="Times New Roman" w:hAnsi="Times New Roman"/>
          <w:b w:val="0"/>
          <w:caps w:val="0"/>
          <w:color w:val="auto"/>
          <w:szCs w:val="24"/>
        </w:rPr>
        <w:t>L’utilisation de cadres  et canaux existants (notamment les structures confessionnelles formant les couples et les canaux confessionnels) pour permettre aux couples de parler de leur sexualité et de la SR ;</w:t>
      </w:r>
    </w:p>
    <w:p w:rsidR="001C7858" w:rsidRPr="00D8248C" w:rsidRDefault="00DD59C6" w:rsidP="00040FE8">
      <w:pPr>
        <w:numPr>
          <w:ilvl w:val="0"/>
          <w:numId w:val="14"/>
        </w:numPr>
        <w:jc w:val="both"/>
        <w:rPr>
          <w:rFonts w:ascii="Times New Roman" w:hAnsi="Times New Roman"/>
          <w:sz w:val="24"/>
          <w:szCs w:val="24"/>
        </w:rPr>
      </w:pPr>
      <w:r w:rsidRPr="00DD59C6">
        <w:rPr>
          <w:rFonts w:ascii="Times New Roman" w:hAnsi="Times New Roman"/>
          <w:sz w:val="24"/>
          <w:szCs w:val="24"/>
        </w:rPr>
        <w:t>Chants et théâtres forum pour promouvoir la SR.</w:t>
      </w:r>
    </w:p>
    <w:p w:rsidR="001C7858" w:rsidRPr="00D8248C" w:rsidRDefault="00DD59C6" w:rsidP="00040FE8">
      <w:pPr>
        <w:numPr>
          <w:ilvl w:val="0"/>
          <w:numId w:val="14"/>
        </w:numPr>
        <w:jc w:val="both"/>
        <w:rPr>
          <w:rFonts w:ascii="Times New Roman" w:hAnsi="Times New Roman"/>
          <w:sz w:val="24"/>
          <w:szCs w:val="24"/>
        </w:rPr>
      </w:pPr>
      <w:r w:rsidRPr="00DD59C6">
        <w:rPr>
          <w:rFonts w:ascii="Times New Roman" w:hAnsi="Times New Roman"/>
          <w:sz w:val="24"/>
          <w:szCs w:val="24"/>
        </w:rPr>
        <w:t>Organiser des visites des relais communautaires dans les ménages pour les informer et les sensibiliser aux différents problèmes de la SR (PF, CPN/CPON, excision, prévention IST/VIH/SISA)</w:t>
      </w:r>
    </w:p>
    <w:p w:rsidR="001C7858" w:rsidRPr="00D8248C" w:rsidRDefault="00DD59C6" w:rsidP="001C7858">
      <w:pPr>
        <w:jc w:val="both"/>
        <w:rPr>
          <w:rFonts w:ascii="Times New Roman" w:hAnsi="Times New Roman"/>
          <w:b/>
          <w:bCs/>
          <w:i/>
          <w:iCs/>
          <w:sz w:val="24"/>
          <w:szCs w:val="24"/>
        </w:rPr>
      </w:pPr>
      <w:r w:rsidRPr="00DD59C6">
        <w:rPr>
          <w:rFonts w:ascii="Times New Roman" w:hAnsi="Times New Roman"/>
          <w:b/>
          <w:bCs/>
          <w:i/>
          <w:iCs/>
          <w:sz w:val="24"/>
          <w:szCs w:val="24"/>
        </w:rPr>
        <w:lastRenderedPageBreak/>
        <w:t>Communication interpersonnelle et counseling</w:t>
      </w:r>
    </w:p>
    <w:p w:rsidR="001C7858" w:rsidRPr="00D8248C" w:rsidRDefault="00DD59C6" w:rsidP="001C7858">
      <w:pPr>
        <w:jc w:val="both"/>
        <w:rPr>
          <w:rFonts w:ascii="Times New Roman" w:hAnsi="Times New Roman"/>
          <w:sz w:val="24"/>
          <w:szCs w:val="24"/>
        </w:rPr>
      </w:pPr>
      <w:r w:rsidRPr="00DD59C6">
        <w:rPr>
          <w:rFonts w:ascii="Times New Roman" w:hAnsi="Times New Roman"/>
          <w:sz w:val="24"/>
          <w:szCs w:val="24"/>
        </w:rPr>
        <w:t>Les prestataires de santé en SR devront être formés dans les deux techniques afin d’améliorer des interactions  avec les « clients » sur différents aspects SR  (planification familiale, prévention IST/VIH/SIDA, alimentation de l’enfant, hygiène de la mère et de l’enfant etc.) Une brochure sur les messages clés en IEC et counseling devra être mise à la disposition des prestataires.</w:t>
      </w:r>
    </w:p>
    <w:p w:rsidR="001C7858" w:rsidRPr="00D8248C" w:rsidRDefault="00DD59C6" w:rsidP="001C7858">
      <w:pPr>
        <w:jc w:val="both"/>
        <w:rPr>
          <w:rFonts w:ascii="Times New Roman" w:hAnsi="Times New Roman"/>
          <w:b/>
          <w:bCs/>
          <w:i/>
          <w:iCs/>
          <w:sz w:val="24"/>
          <w:szCs w:val="24"/>
        </w:rPr>
      </w:pPr>
      <w:r w:rsidRPr="00DD59C6">
        <w:rPr>
          <w:rFonts w:ascii="Times New Roman" w:hAnsi="Times New Roman"/>
          <w:b/>
          <w:bCs/>
          <w:i/>
          <w:iCs/>
          <w:sz w:val="24"/>
          <w:szCs w:val="24"/>
        </w:rPr>
        <w:t>La sensibilisation par la radio</w:t>
      </w:r>
    </w:p>
    <w:p w:rsidR="001C7858" w:rsidRPr="00D8248C" w:rsidRDefault="00DD59C6" w:rsidP="001C7858">
      <w:pPr>
        <w:jc w:val="both"/>
        <w:rPr>
          <w:rFonts w:ascii="Times New Roman" w:hAnsi="Times New Roman"/>
          <w:bCs/>
          <w:iCs/>
          <w:sz w:val="24"/>
          <w:szCs w:val="24"/>
        </w:rPr>
      </w:pPr>
      <w:r w:rsidRPr="00DD59C6">
        <w:rPr>
          <w:rFonts w:ascii="Times New Roman" w:hAnsi="Times New Roman"/>
          <w:bCs/>
          <w:iCs/>
          <w:sz w:val="24"/>
          <w:szCs w:val="24"/>
        </w:rPr>
        <w:t>Les radios de proximité à travers le pays seront particulièrement sollicités pour la diffusion des messages en SR. Des conventions seront établies avec ces radios. Elles  consisteront :</w:t>
      </w:r>
    </w:p>
    <w:p w:rsidR="001C7858" w:rsidRPr="00D8248C" w:rsidRDefault="00DD59C6" w:rsidP="00040FE8">
      <w:pPr>
        <w:numPr>
          <w:ilvl w:val="0"/>
          <w:numId w:val="14"/>
        </w:numPr>
        <w:jc w:val="both"/>
        <w:rPr>
          <w:rFonts w:ascii="Times New Roman" w:hAnsi="Times New Roman"/>
          <w:bCs/>
          <w:iCs/>
          <w:sz w:val="24"/>
          <w:szCs w:val="24"/>
        </w:rPr>
      </w:pPr>
      <w:r w:rsidRPr="00DD59C6">
        <w:rPr>
          <w:rFonts w:ascii="Times New Roman" w:hAnsi="Times New Roman"/>
          <w:bCs/>
          <w:iCs/>
          <w:sz w:val="24"/>
          <w:szCs w:val="24"/>
        </w:rPr>
        <w:t>Diffusion de feuilletons et de microprogrammes</w:t>
      </w:r>
    </w:p>
    <w:p w:rsidR="001C7858" w:rsidRPr="00D8248C" w:rsidRDefault="00DD59C6" w:rsidP="00040FE8">
      <w:pPr>
        <w:numPr>
          <w:ilvl w:val="0"/>
          <w:numId w:val="14"/>
        </w:numPr>
        <w:jc w:val="both"/>
        <w:rPr>
          <w:rFonts w:ascii="Times New Roman" w:hAnsi="Times New Roman"/>
          <w:bCs/>
          <w:iCs/>
          <w:sz w:val="24"/>
          <w:szCs w:val="24"/>
        </w:rPr>
      </w:pPr>
      <w:r w:rsidRPr="00DD59C6">
        <w:rPr>
          <w:rFonts w:ascii="Times New Roman" w:hAnsi="Times New Roman"/>
          <w:bCs/>
          <w:iCs/>
          <w:sz w:val="24"/>
          <w:szCs w:val="24"/>
        </w:rPr>
        <w:t>A la réalisation de diverses émissions d’information et de sensibilisation</w:t>
      </w:r>
    </w:p>
    <w:p w:rsidR="001C7858" w:rsidRPr="00D8248C" w:rsidRDefault="00DD59C6" w:rsidP="001C7858">
      <w:pPr>
        <w:jc w:val="both"/>
        <w:rPr>
          <w:rFonts w:ascii="Times New Roman" w:hAnsi="Times New Roman"/>
          <w:b/>
          <w:bCs/>
          <w:i/>
          <w:iCs/>
          <w:sz w:val="24"/>
          <w:szCs w:val="24"/>
        </w:rPr>
      </w:pPr>
      <w:r w:rsidRPr="00DD59C6">
        <w:rPr>
          <w:rFonts w:ascii="Times New Roman" w:hAnsi="Times New Roman"/>
          <w:b/>
          <w:bCs/>
          <w:i/>
          <w:iCs/>
          <w:sz w:val="24"/>
          <w:szCs w:val="24"/>
        </w:rPr>
        <w:t>Actions culturelles</w:t>
      </w:r>
    </w:p>
    <w:p w:rsidR="00486230" w:rsidRDefault="00DD59C6" w:rsidP="006C514B">
      <w:pPr>
        <w:jc w:val="both"/>
        <w:rPr>
          <w:rFonts w:ascii="Times New Roman" w:hAnsi="Times New Roman"/>
          <w:bCs/>
          <w:iCs/>
          <w:sz w:val="24"/>
          <w:szCs w:val="24"/>
        </w:rPr>
      </w:pPr>
      <w:r w:rsidRPr="00DD59C6">
        <w:rPr>
          <w:rFonts w:ascii="Times New Roman" w:hAnsi="Times New Roman"/>
          <w:bCs/>
          <w:iCs/>
          <w:sz w:val="24"/>
          <w:szCs w:val="24"/>
        </w:rPr>
        <w:t>Le domaine culturel sera mis à contribution dans le changement des comportements à travers le théâtre forum, les chants etc.</w:t>
      </w:r>
    </w:p>
    <w:p w:rsidR="00486230" w:rsidRPr="00D8248C" w:rsidRDefault="004C37AB" w:rsidP="00040FE8">
      <w:pPr>
        <w:pStyle w:val="ListParagraph"/>
        <w:numPr>
          <w:ilvl w:val="2"/>
          <w:numId w:val="51"/>
        </w:numPr>
        <w:spacing w:after="200" w:line="276" w:lineRule="auto"/>
        <w:jc w:val="both"/>
        <w:rPr>
          <w:b/>
        </w:rPr>
      </w:pPr>
      <w:r>
        <w:rPr>
          <w:b/>
        </w:rPr>
        <w:t>A</w:t>
      </w:r>
      <w:r w:rsidR="00DD59C6" w:rsidRPr="00DD59C6">
        <w:rPr>
          <w:b/>
        </w:rPr>
        <w:t>xes complémentaires</w:t>
      </w:r>
    </w:p>
    <w:p w:rsidR="00486230" w:rsidRPr="00D8248C" w:rsidRDefault="00486230" w:rsidP="00486230">
      <w:pPr>
        <w:pStyle w:val="ListParagraph"/>
        <w:spacing w:after="200" w:line="276" w:lineRule="auto"/>
        <w:jc w:val="both"/>
        <w:rPr>
          <w:b/>
        </w:rPr>
      </w:pPr>
    </w:p>
    <w:p w:rsidR="001C7858" w:rsidRPr="00D8248C" w:rsidRDefault="00DD59C6" w:rsidP="00486230">
      <w:pPr>
        <w:pStyle w:val="ListParagraph"/>
        <w:spacing w:after="200" w:line="276" w:lineRule="auto"/>
        <w:ind w:left="0"/>
        <w:jc w:val="both"/>
        <w:rPr>
          <w:b/>
          <w:i/>
        </w:rPr>
      </w:pPr>
      <w:r w:rsidRPr="00DD59C6">
        <w:rPr>
          <w:b/>
          <w:i/>
        </w:rPr>
        <w:t>Développement des outils de communication</w:t>
      </w:r>
    </w:p>
    <w:p w:rsidR="001C7858" w:rsidRPr="00D8248C" w:rsidRDefault="00DD59C6" w:rsidP="001C7858">
      <w:pPr>
        <w:pStyle w:val="Title"/>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 xml:space="preserve">Différents outils de communication ont été réalisés par divers intervenants en SR. Il s’agit notamment des affiches, des dépliants des boites à images,  des K7 de sensibilisation et des banderoles lors des activités événementielles. Il convient d’un premier temps de faire un inventaire  de tous ces outils et de faire une évaluation de leurs effets et impacts sur les populations. Cette étude permettra d’envisager des outils à développer. </w:t>
      </w:r>
    </w:p>
    <w:p w:rsidR="001C7858" w:rsidRPr="00D8248C" w:rsidRDefault="001C7858" w:rsidP="001C7858">
      <w:pPr>
        <w:pStyle w:val="Title"/>
        <w:jc w:val="both"/>
        <w:rPr>
          <w:rFonts w:ascii="Times New Roman" w:hAnsi="Times New Roman"/>
          <w:b w:val="0"/>
          <w:bCs w:val="0"/>
          <w:iCs/>
          <w:caps w:val="0"/>
          <w:color w:val="auto"/>
          <w:szCs w:val="24"/>
        </w:rPr>
      </w:pPr>
    </w:p>
    <w:p w:rsidR="001C7858" w:rsidRPr="00D8248C" w:rsidRDefault="00DD59C6" w:rsidP="00486230">
      <w:pPr>
        <w:pStyle w:val="Title"/>
        <w:jc w:val="both"/>
        <w:rPr>
          <w:rFonts w:ascii="Times New Roman" w:hAnsi="Times New Roman"/>
          <w:i/>
          <w:caps w:val="0"/>
          <w:color w:val="auto"/>
          <w:szCs w:val="24"/>
        </w:rPr>
      </w:pPr>
      <w:r w:rsidRPr="00DD59C6">
        <w:rPr>
          <w:rFonts w:ascii="Times New Roman" w:hAnsi="Times New Roman"/>
          <w:i/>
          <w:caps w:val="0"/>
          <w:color w:val="auto"/>
          <w:szCs w:val="24"/>
        </w:rPr>
        <w:t>Recherche,  supervision, suivi et documentation</w:t>
      </w:r>
    </w:p>
    <w:p w:rsidR="001C7858" w:rsidRPr="00D8248C" w:rsidRDefault="001C7858" w:rsidP="001C7858">
      <w:pPr>
        <w:pStyle w:val="Title"/>
        <w:jc w:val="both"/>
        <w:rPr>
          <w:rFonts w:ascii="Times New Roman" w:hAnsi="Times New Roman"/>
          <w:b w:val="0"/>
          <w:bCs w:val="0"/>
          <w:iCs/>
          <w:caps w:val="0"/>
          <w:color w:val="auto"/>
          <w:szCs w:val="24"/>
        </w:rPr>
      </w:pPr>
    </w:p>
    <w:p w:rsidR="001C7858" w:rsidRPr="00D8248C" w:rsidRDefault="00DD59C6" w:rsidP="001C7858">
      <w:pPr>
        <w:pStyle w:val="Title"/>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 xml:space="preserve">Pendant la mise en œuvre de la stratégie de communication, des études qualitatives, des recherches opérationnelles et différentes activités de collecte et d’analyse de données seront menées pour mesurer les changements au niveau des CAP, analyser les causes des résistances au changement et développer des messages et supports appropriés. </w:t>
      </w:r>
    </w:p>
    <w:p w:rsidR="001C7858" w:rsidRPr="00D8248C" w:rsidRDefault="001C7858" w:rsidP="001C7858">
      <w:pPr>
        <w:pStyle w:val="Title"/>
        <w:jc w:val="both"/>
        <w:rPr>
          <w:rFonts w:ascii="Times New Roman" w:hAnsi="Times New Roman"/>
          <w:b w:val="0"/>
          <w:bCs w:val="0"/>
          <w:iCs/>
          <w:caps w:val="0"/>
          <w:color w:val="auto"/>
          <w:szCs w:val="24"/>
        </w:rPr>
      </w:pPr>
    </w:p>
    <w:p w:rsidR="001C7858" w:rsidRPr="00D8248C" w:rsidRDefault="00DD59C6" w:rsidP="001C7858">
      <w:pPr>
        <w:pStyle w:val="Title"/>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 xml:space="preserve">La supervision et le suivi de la stratégie de communication seront  assurés par la DSR et ses services techniques. La stratégie fera l’objet d’une évaluation annuelle. </w:t>
      </w:r>
    </w:p>
    <w:p w:rsidR="001C7858" w:rsidRPr="00D8248C" w:rsidRDefault="00DD59C6" w:rsidP="001C7858">
      <w:pPr>
        <w:pStyle w:val="Title"/>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 xml:space="preserve">Les bonnes pratiques, les enseignements seront documentés et capitalisés. </w:t>
      </w:r>
    </w:p>
    <w:p w:rsidR="001C7858" w:rsidRPr="00D8248C" w:rsidRDefault="001C7858" w:rsidP="001C7858">
      <w:pPr>
        <w:pStyle w:val="Title"/>
        <w:jc w:val="both"/>
        <w:rPr>
          <w:rFonts w:ascii="Times New Roman" w:hAnsi="Times New Roman"/>
          <w:b w:val="0"/>
          <w:bCs w:val="0"/>
          <w:iCs/>
          <w:caps w:val="0"/>
          <w:color w:val="auto"/>
          <w:szCs w:val="24"/>
        </w:rPr>
      </w:pPr>
    </w:p>
    <w:p w:rsidR="001C7858" w:rsidRPr="00D8248C" w:rsidRDefault="00DD59C6" w:rsidP="001C7858">
      <w:pPr>
        <w:pStyle w:val="Title"/>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Un système de documentation multimédia sera mis en place à la DSR. Il répertoriera tous les supports développés et/ou utilisés en SR.</w:t>
      </w:r>
    </w:p>
    <w:p w:rsidR="001C7858" w:rsidRDefault="001C7858" w:rsidP="001C7858">
      <w:pPr>
        <w:pStyle w:val="Title"/>
        <w:jc w:val="both"/>
        <w:rPr>
          <w:rFonts w:ascii="Times New Roman" w:hAnsi="Times New Roman"/>
          <w:b w:val="0"/>
          <w:bCs w:val="0"/>
          <w:iCs/>
          <w:caps w:val="0"/>
          <w:color w:val="auto"/>
          <w:szCs w:val="24"/>
        </w:rPr>
      </w:pPr>
    </w:p>
    <w:p w:rsidR="00DF3DD0" w:rsidRDefault="00DF3DD0" w:rsidP="001C7858">
      <w:pPr>
        <w:pStyle w:val="Title"/>
        <w:jc w:val="both"/>
        <w:rPr>
          <w:rFonts w:ascii="Times New Roman" w:hAnsi="Times New Roman"/>
          <w:b w:val="0"/>
          <w:bCs w:val="0"/>
          <w:iCs/>
          <w:caps w:val="0"/>
          <w:color w:val="auto"/>
          <w:szCs w:val="24"/>
        </w:rPr>
      </w:pPr>
    </w:p>
    <w:p w:rsidR="00DF3DD0" w:rsidRDefault="00DF3DD0" w:rsidP="001C7858">
      <w:pPr>
        <w:pStyle w:val="Title"/>
        <w:jc w:val="both"/>
        <w:rPr>
          <w:rFonts w:ascii="Times New Roman" w:hAnsi="Times New Roman"/>
          <w:b w:val="0"/>
          <w:bCs w:val="0"/>
          <w:iCs/>
          <w:caps w:val="0"/>
          <w:color w:val="auto"/>
          <w:szCs w:val="24"/>
        </w:rPr>
      </w:pPr>
    </w:p>
    <w:p w:rsidR="00DF3DD0" w:rsidRDefault="00DF3DD0" w:rsidP="001C7858">
      <w:pPr>
        <w:pStyle w:val="Title"/>
        <w:jc w:val="both"/>
        <w:rPr>
          <w:rFonts w:ascii="Times New Roman" w:hAnsi="Times New Roman"/>
          <w:b w:val="0"/>
          <w:bCs w:val="0"/>
          <w:iCs/>
          <w:caps w:val="0"/>
          <w:color w:val="auto"/>
          <w:szCs w:val="24"/>
        </w:rPr>
      </w:pPr>
    </w:p>
    <w:p w:rsidR="00DF3DD0" w:rsidRPr="00D8248C" w:rsidRDefault="00DF3DD0" w:rsidP="001C7858">
      <w:pPr>
        <w:pStyle w:val="Title"/>
        <w:jc w:val="both"/>
        <w:rPr>
          <w:rFonts w:ascii="Times New Roman" w:hAnsi="Times New Roman"/>
          <w:b w:val="0"/>
          <w:bCs w:val="0"/>
          <w:iCs/>
          <w:caps w:val="0"/>
          <w:color w:val="auto"/>
          <w:szCs w:val="24"/>
        </w:rPr>
      </w:pPr>
    </w:p>
    <w:p w:rsidR="001C7858" w:rsidRPr="00D8248C" w:rsidRDefault="00DD59C6" w:rsidP="00486230">
      <w:pPr>
        <w:pStyle w:val="Title"/>
        <w:jc w:val="both"/>
        <w:rPr>
          <w:rFonts w:ascii="Times New Roman" w:hAnsi="Times New Roman"/>
          <w:i/>
          <w:caps w:val="0"/>
          <w:color w:val="auto"/>
          <w:szCs w:val="24"/>
        </w:rPr>
      </w:pPr>
      <w:r w:rsidRPr="00DD59C6">
        <w:rPr>
          <w:rFonts w:ascii="Times New Roman" w:hAnsi="Times New Roman"/>
          <w:i/>
          <w:caps w:val="0"/>
          <w:color w:val="auto"/>
          <w:szCs w:val="24"/>
        </w:rPr>
        <w:lastRenderedPageBreak/>
        <w:t>Elaboration de plans intégrés de communication (PICS)</w:t>
      </w:r>
    </w:p>
    <w:p w:rsidR="001C7858" w:rsidRPr="00D8248C" w:rsidRDefault="001C7858" w:rsidP="001C7858">
      <w:pPr>
        <w:pStyle w:val="Title"/>
        <w:jc w:val="both"/>
        <w:rPr>
          <w:rFonts w:ascii="Times New Roman" w:hAnsi="Times New Roman"/>
          <w:b w:val="0"/>
          <w:bCs w:val="0"/>
          <w:iCs/>
          <w:caps w:val="0"/>
          <w:color w:val="auto"/>
          <w:szCs w:val="24"/>
        </w:rPr>
      </w:pPr>
    </w:p>
    <w:p w:rsidR="001C7858" w:rsidRPr="00D8248C" w:rsidRDefault="00DD59C6" w:rsidP="001C7858">
      <w:pPr>
        <w:pStyle w:val="Title"/>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A partir de la stratégie de communication globale,  seront élaborés et mis en œuvre des plans intégrés de communication dans quelques domaines spécifiques. Des PICS devront être réalisés dans les domaines suivants :</w:t>
      </w:r>
    </w:p>
    <w:p w:rsidR="001C7858" w:rsidRPr="00D8248C" w:rsidRDefault="00DD59C6" w:rsidP="00040FE8">
      <w:pPr>
        <w:pStyle w:val="Title"/>
        <w:numPr>
          <w:ilvl w:val="0"/>
          <w:numId w:val="14"/>
        </w:numPr>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Réduction de la mortalité maternelle ;</w:t>
      </w:r>
    </w:p>
    <w:p w:rsidR="001C7858" w:rsidRPr="00D8248C" w:rsidRDefault="00DD59C6" w:rsidP="00040FE8">
      <w:pPr>
        <w:pStyle w:val="Title"/>
        <w:numPr>
          <w:ilvl w:val="0"/>
          <w:numId w:val="14"/>
        </w:numPr>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Lutte contre les fistules ;</w:t>
      </w:r>
    </w:p>
    <w:p w:rsidR="001C7858" w:rsidRPr="00D8248C" w:rsidRDefault="001C7858" w:rsidP="001C7858">
      <w:pPr>
        <w:pStyle w:val="Title"/>
        <w:jc w:val="both"/>
        <w:rPr>
          <w:rFonts w:ascii="Times New Roman" w:hAnsi="Times New Roman"/>
          <w:b w:val="0"/>
          <w:bCs w:val="0"/>
          <w:iCs/>
          <w:caps w:val="0"/>
          <w:color w:val="auto"/>
          <w:szCs w:val="24"/>
        </w:rPr>
      </w:pPr>
    </w:p>
    <w:p w:rsidR="001C7858" w:rsidRPr="00D8248C" w:rsidRDefault="00DD59C6" w:rsidP="00486230">
      <w:pPr>
        <w:pStyle w:val="Title"/>
        <w:jc w:val="both"/>
        <w:rPr>
          <w:rFonts w:ascii="Times New Roman" w:hAnsi="Times New Roman"/>
          <w:i/>
          <w:caps w:val="0"/>
          <w:color w:val="auto"/>
          <w:szCs w:val="24"/>
        </w:rPr>
      </w:pPr>
      <w:r w:rsidRPr="00DD59C6">
        <w:rPr>
          <w:rFonts w:ascii="Times New Roman" w:hAnsi="Times New Roman"/>
          <w:i/>
          <w:caps w:val="0"/>
          <w:color w:val="auto"/>
          <w:szCs w:val="24"/>
        </w:rPr>
        <w:t>Développement de plans d’action au niveau des régions et des districts sanitaires</w:t>
      </w:r>
    </w:p>
    <w:p w:rsidR="001C7858" w:rsidRPr="00D8248C" w:rsidRDefault="001C7858" w:rsidP="001C7858">
      <w:pPr>
        <w:pStyle w:val="Title"/>
        <w:jc w:val="both"/>
        <w:rPr>
          <w:rFonts w:ascii="Times New Roman" w:hAnsi="Times New Roman"/>
          <w:b w:val="0"/>
          <w:bCs w:val="0"/>
          <w:iCs/>
          <w:caps w:val="0"/>
          <w:color w:val="auto"/>
          <w:szCs w:val="24"/>
        </w:rPr>
      </w:pPr>
    </w:p>
    <w:p w:rsidR="001C7858" w:rsidRPr="00D8248C" w:rsidRDefault="00DD59C6" w:rsidP="001C7858">
      <w:pPr>
        <w:pStyle w:val="Title"/>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Des plans d’actions régionaux seront élaborés et exécutés au niveau des  districts sanitaires  et des centres de santé, sous la supervision des Délégués régionaux sanitaires. Les MCD et les RCS appuyés par les Points focaux  en IEC et SR assureront la mise  en œuvre sur le terrain des activités de communication.</w:t>
      </w:r>
    </w:p>
    <w:p w:rsidR="001C7858" w:rsidRPr="00D8248C" w:rsidRDefault="001C7858" w:rsidP="001C7858">
      <w:pPr>
        <w:pStyle w:val="Title"/>
        <w:jc w:val="both"/>
        <w:rPr>
          <w:rFonts w:ascii="Times New Roman" w:hAnsi="Times New Roman"/>
          <w:b w:val="0"/>
          <w:bCs w:val="0"/>
          <w:iCs/>
          <w:caps w:val="0"/>
          <w:color w:val="auto"/>
          <w:szCs w:val="24"/>
        </w:rPr>
      </w:pPr>
    </w:p>
    <w:p w:rsidR="001C7858" w:rsidRPr="00D8248C" w:rsidRDefault="00DD59C6" w:rsidP="00486230">
      <w:pPr>
        <w:pStyle w:val="Title"/>
        <w:jc w:val="both"/>
        <w:rPr>
          <w:rFonts w:ascii="Times New Roman" w:hAnsi="Times New Roman"/>
          <w:bCs w:val="0"/>
          <w:i/>
          <w:iCs/>
          <w:caps w:val="0"/>
          <w:color w:val="auto"/>
          <w:szCs w:val="24"/>
        </w:rPr>
      </w:pPr>
      <w:r w:rsidRPr="00DD59C6">
        <w:rPr>
          <w:rFonts w:ascii="Times New Roman" w:hAnsi="Times New Roman"/>
          <w:bCs w:val="0"/>
          <w:i/>
          <w:iCs/>
          <w:caps w:val="0"/>
          <w:color w:val="auto"/>
          <w:szCs w:val="24"/>
        </w:rPr>
        <w:t>Coordination et collaboration intersectorielle</w:t>
      </w:r>
    </w:p>
    <w:p w:rsidR="001C7858" w:rsidRPr="00D8248C" w:rsidRDefault="001C7858" w:rsidP="001C7858">
      <w:pPr>
        <w:pStyle w:val="Title"/>
        <w:jc w:val="both"/>
        <w:rPr>
          <w:rFonts w:ascii="Times New Roman" w:hAnsi="Times New Roman"/>
          <w:b w:val="0"/>
          <w:caps w:val="0"/>
          <w:color w:val="auto"/>
          <w:szCs w:val="24"/>
        </w:rPr>
      </w:pPr>
    </w:p>
    <w:p w:rsidR="001C7858" w:rsidRDefault="00DD59C6" w:rsidP="001C7858">
      <w:pPr>
        <w:pStyle w:val="Title"/>
        <w:jc w:val="both"/>
        <w:rPr>
          <w:rFonts w:ascii="Times New Roman" w:hAnsi="Times New Roman"/>
          <w:b w:val="0"/>
          <w:bCs w:val="0"/>
          <w:iCs/>
          <w:caps w:val="0"/>
          <w:color w:val="auto"/>
          <w:szCs w:val="24"/>
        </w:rPr>
      </w:pPr>
      <w:r w:rsidRPr="00DD59C6">
        <w:rPr>
          <w:rFonts w:ascii="Times New Roman" w:hAnsi="Times New Roman"/>
          <w:b w:val="0"/>
          <w:bCs w:val="0"/>
          <w:iCs/>
          <w:caps w:val="0"/>
          <w:color w:val="auto"/>
          <w:szCs w:val="24"/>
        </w:rPr>
        <w:t>Il s’agira de mettre en place des mécanismes de coordination, de suivi et d’évaluation pour catalyser et réguler la collaboration intersectorielle entre les différents intervenants en SR, collecter les données et disséminer les résultats entre les différents acteurs (privés publics, ONG). Ces mécanismes seront mis en place au niveau central (DSRV), régional, local et périphérique. Des outils de communication (bulletin, Internet etc.) seront créés pour assurer la circulation de l’information entre les intervenants.</w:t>
      </w:r>
    </w:p>
    <w:p w:rsidR="000C75EC" w:rsidRDefault="000C75EC" w:rsidP="001C7858">
      <w:pPr>
        <w:pStyle w:val="Title"/>
        <w:jc w:val="both"/>
        <w:rPr>
          <w:rFonts w:ascii="Times New Roman" w:hAnsi="Times New Roman"/>
          <w:b w:val="0"/>
          <w:bCs w:val="0"/>
          <w:iCs/>
          <w:caps w:val="0"/>
          <w:color w:val="auto"/>
          <w:szCs w:val="24"/>
        </w:rPr>
      </w:pPr>
    </w:p>
    <w:p w:rsidR="000C75EC" w:rsidRPr="000C75EC" w:rsidRDefault="000C75EC" w:rsidP="001C7858">
      <w:pPr>
        <w:pStyle w:val="Title"/>
        <w:jc w:val="both"/>
        <w:rPr>
          <w:rFonts w:ascii="Times New Roman" w:hAnsi="Times New Roman"/>
          <w:b w:val="0"/>
          <w:bCs w:val="0"/>
          <w:iCs/>
          <w:caps w:val="0"/>
          <w:color w:val="auto"/>
          <w:szCs w:val="24"/>
        </w:rPr>
      </w:pPr>
    </w:p>
    <w:p w:rsidR="001C7858" w:rsidRPr="00D8248C" w:rsidRDefault="00DD59C6" w:rsidP="00040FE8">
      <w:pPr>
        <w:pStyle w:val="ListParagraph"/>
        <w:numPr>
          <w:ilvl w:val="1"/>
          <w:numId w:val="51"/>
        </w:numPr>
        <w:jc w:val="both"/>
        <w:rPr>
          <w:b/>
        </w:rPr>
      </w:pPr>
      <w:r w:rsidRPr="00DD59C6">
        <w:rPr>
          <w:b/>
        </w:rPr>
        <w:t xml:space="preserve"> Activités par axe stratégique</w:t>
      </w:r>
    </w:p>
    <w:p w:rsidR="002C6329" w:rsidRPr="00D8248C" w:rsidRDefault="002C6329" w:rsidP="002C6329">
      <w:pPr>
        <w:pStyle w:val="ListParagraph"/>
        <w:ind w:left="360"/>
        <w:jc w:val="both"/>
        <w:rPr>
          <w:b/>
        </w:rPr>
      </w:pPr>
    </w:p>
    <w:p w:rsidR="00F823CF" w:rsidRPr="00D8248C" w:rsidRDefault="00DD59C6" w:rsidP="00040FE8">
      <w:pPr>
        <w:pStyle w:val="NoSpacing"/>
        <w:numPr>
          <w:ilvl w:val="2"/>
          <w:numId w:val="51"/>
        </w:numPr>
        <w:spacing w:line="480" w:lineRule="auto"/>
        <w:jc w:val="both"/>
        <w:rPr>
          <w:rFonts w:ascii="Times New Roman" w:hAnsi="Times New Roman"/>
          <w:b/>
          <w:sz w:val="24"/>
          <w:szCs w:val="24"/>
        </w:rPr>
      </w:pPr>
      <w:r w:rsidRPr="00DD59C6">
        <w:rPr>
          <w:rFonts w:ascii="Times New Roman" w:hAnsi="Times New Roman"/>
          <w:b/>
          <w:sz w:val="24"/>
          <w:szCs w:val="24"/>
        </w:rPr>
        <w:t>Plaidoyer, dialogue politique et plaidoyer institutionnel</w:t>
      </w:r>
    </w:p>
    <w:p w:rsidR="00F823CF" w:rsidRPr="00D8248C" w:rsidRDefault="00DD59C6" w:rsidP="00040FE8">
      <w:pPr>
        <w:numPr>
          <w:ilvl w:val="0"/>
          <w:numId w:val="46"/>
        </w:numPr>
        <w:jc w:val="both"/>
        <w:rPr>
          <w:rFonts w:ascii="Times New Roman" w:hAnsi="Times New Roman"/>
          <w:sz w:val="24"/>
          <w:szCs w:val="24"/>
        </w:rPr>
      </w:pPr>
      <w:r w:rsidRPr="00DD59C6">
        <w:rPr>
          <w:rFonts w:ascii="Times New Roman" w:hAnsi="Times New Roman"/>
          <w:sz w:val="24"/>
          <w:szCs w:val="24"/>
        </w:rPr>
        <w:t>Conférences, réunions, échanges et débats à divers niveaux (central, régions départements, sous-préfectures) sur les thèmes prioritaires en SR.</w:t>
      </w:r>
    </w:p>
    <w:p w:rsidR="00F823CF" w:rsidRPr="00D8248C" w:rsidRDefault="00DD59C6" w:rsidP="00040FE8">
      <w:pPr>
        <w:numPr>
          <w:ilvl w:val="0"/>
          <w:numId w:val="46"/>
        </w:numPr>
        <w:jc w:val="both"/>
        <w:rPr>
          <w:rFonts w:ascii="Times New Roman" w:hAnsi="Times New Roman"/>
          <w:sz w:val="24"/>
          <w:szCs w:val="24"/>
        </w:rPr>
      </w:pPr>
      <w:r w:rsidRPr="00DD59C6">
        <w:rPr>
          <w:rFonts w:ascii="Times New Roman" w:hAnsi="Times New Roman"/>
          <w:sz w:val="24"/>
          <w:szCs w:val="24"/>
        </w:rPr>
        <w:t>Rencontres annuelles d’information et de sensibilisation des leaders communautaires (chefs religieux, chefs de cantons, chefs de villages, chefs de terre, chefs d’initiation, chefs de quartiers,  chefs de carré responsables de groupements etc.) sur les thèmes prioritaires en SR.</w:t>
      </w:r>
    </w:p>
    <w:p w:rsidR="00F823CF" w:rsidRPr="00D8248C" w:rsidRDefault="00DD59C6" w:rsidP="00040FE8">
      <w:pPr>
        <w:numPr>
          <w:ilvl w:val="0"/>
          <w:numId w:val="46"/>
        </w:numPr>
        <w:jc w:val="both"/>
        <w:rPr>
          <w:rFonts w:ascii="Times New Roman" w:hAnsi="Times New Roman"/>
          <w:sz w:val="24"/>
          <w:szCs w:val="24"/>
        </w:rPr>
      </w:pPr>
      <w:r w:rsidRPr="00DD59C6">
        <w:rPr>
          <w:rFonts w:ascii="Times New Roman" w:hAnsi="Times New Roman"/>
          <w:sz w:val="24"/>
          <w:szCs w:val="24"/>
        </w:rPr>
        <w:t>Elaboration, proposition et plaidoyer pour l’adoption et la promulgation de textes de loi favorables à la SR (excision, planning familial, violences basés sur le genre etc.)</w:t>
      </w:r>
    </w:p>
    <w:p w:rsidR="00F823CF" w:rsidRPr="00D8248C" w:rsidRDefault="00DD59C6" w:rsidP="00040FE8">
      <w:pPr>
        <w:numPr>
          <w:ilvl w:val="0"/>
          <w:numId w:val="46"/>
        </w:numPr>
        <w:jc w:val="both"/>
        <w:rPr>
          <w:rFonts w:ascii="Times New Roman" w:hAnsi="Times New Roman"/>
          <w:sz w:val="24"/>
          <w:szCs w:val="24"/>
        </w:rPr>
      </w:pPr>
      <w:r w:rsidRPr="00DD59C6">
        <w:rPr>
          <w:rFonts w:ascii="Times New Roman" w:hAnsi="Times New Roman"/>
          <w:sz w:val="24"/>
          <w:szCs w:val="24"/>
        </w:rPr>
        <w:t>Initiative nouvelle et consensuelle, impliquant toutes les parties concernées (Etat, juristes, religieux, société civile) pour l’adoption du code de la famille.</w:t>
      </w:r>
    </w:p>
    <w:p w:rsidR="00F823CF" w:rsidRDefault="00DD59C6" w:rsidP="00040FE8">
      <w:pPr>
        <w:numPr>
          <w:ilvl w:val="0"/>
          <w:numId w:val="46"/>
        </w:numPr>
        <w:jc w:val="both"/>
        <w:rPr>
          <w:rFonts w:ascii="Times New Roman" w:hAnsi="Times New Roman"/>
          <w:sz w:val="24"/>
          <w:szCs w:val="24"/>
        </w:rPr>
      </w:pPr>
      <w:r w:rsidRPr="00DD59C6">
        <w:rPr>
          <w:rFonts w:ascii="Times New Roman" w:hAnsi="Times New Roman"/>
          <w:sz w:val="24"/>
          <w:szCs w:val="24"/>
        </w:rPr>
        <w:t>Table rondes, conférences, ateliers sur les financements des  programmes SR (Feuille de route accélération  de la mortalité maternelle et néonatale ; sécurisation des produits SR, CARMMA etc.)</w:t>
      </w:r>
    </w:p>
    <w:p w:rsidR="00DF3DD0" w:rsidRPr="00D8248C" w:rsidRDefault="00DF3DD0" w:rsidP="00040FE8">
      <w:pPr>
        <w:jc w:val="both"/>
        <w:rPr>
          <w:rFonts w:ascii="Times New Roman" w:hAnsi="Times New Roman"/>
          <w:sz w:val="24"/>
          <w:szCs w:val="24"/>
        </w:rPr>
      </w:pPr>
    </w:p>
    <w:p w:rsidR="00F823CF" w:rsidRPr="00D8248C" w:rsidRDefault="00DD59C6" w:rsidP="00040FE8">
      <w:pPr>
        <w:numPr>
          <w:ilvl w:val="0"/>
          <w:numId w:val="46"/>
        </w:numPr>
        <w:jc w:val="both"/>
        <w:rPr>
          <w:rFonts w:ascii="Times New Roman" w:hAnsi="Times New Roman"/>
          <w:sz w:val="24"/>
          <w:szCs w:val="24"/>
        </w:rPr>
      </w:pPr>
      <w:r w:rsidRPr="00DD59C6">
        <w:rPr>
          <w:rFonts w:ascii="Times New Roman" w:hAnsi="Times New Roman"/>
          <w:sz w:val="24"/>
          <w:szCs w:val="24"/>
        </w:rPr>
        <w:lastRenderedPageBreak/>
        <w:t>Forums et rencontres au niveau des collectivités locales pour les impliquer dans la promotion de la SR (création des services SR, des centres, d’information et d’orientation des jeunes, campagnes de sensibilisation,  décisions communales en faveur de la SR etc.)</w:t>
      </w:r>
    </w:p>
    <w:p w:rsidR="00F823CF" w:rsidRPr="00D8248C" w:rsidRDefault="00DD59C6" w:rsidP="00040FE8">
      <w:pPr>
        <w:numPr>
          <w:ilvl w:val="0"/>
          <w:numId w:val="46"/>
        </w:numPr>
        <w:jc w:val="both"/>
        <w:rPr>
          <w:rFonts w:ascii="Times New Roman" w:hAnsi="Times New Roman"/>
          <w:sz w:val="24"/>
          <w:szCs w:val="24"/>
        </w:rPr>
      </w:pPr>
      <w:r w:rsidRPr="00DD59C6">
        <w:rPr>
          <w:rFonts w:ascii="Times New Roman" w:hAnsi="Times New Roman"/>
          <w:sz w:val="24"/>
          <w:szCs w:val="24"/>
        </w:rPr>
        <w:t>Organisation d’un grand forum réunissant tous les acteurs publics et privés intervenant dans les domaines de la SR pour  dynamiser le partenariat, coordonner les interventions</w:t>
      </w:r>
    </w:p>
    <w:p w:rsidR="00F823CF" w:rsidRPr="00D8248C" w:rsidRDefault="00DD59C6" w:rsidP="00040FE8">
      <w:pPr>
        <w:pStyle w:val="NoSpacing"/>
        <w:numPr>
          <w:ilvl w:val="2"/>
          <w:numId w:val="51"/>
        </w:numPr>
        <w:spacing w:line="480" w:lineRule="auto"/>
        <w:jc w:val="both"/>
        <w:rPr>
          <w:rFonts w:ascii="Times New Roman" w:hAnsi="Times New Roman"/>
          <w:b/>
          <w:sz w:val="24"/>
          <w:szCs w:val="24"/>
        </w:rPr>
      </w:pPr>
      <w:r w:rsidRPr="00DD59C6">
        <w:rPr>
          <w:rFonts w:ascii="Times New Roman" w:hAnsi="Times New Roman"/>
          <w:b/>
          <w:sz w:val="24"/>
          <w:szCs w:val="24"/>
        </w:rPr>
        <w:t>La Communication pour le Changement de Comportement</w:t>
      </w:r>
    </w:p>
    <w:p w:rsidR="00452AE0" w:rsidRPr="00040FE8" w:rsidRDefault="005860D9" w:rsidP="00040FE8">
      <w:pPr>
        <w:numPr>
          <w:ilvl w:val="0"/>
          <w:numId w:val="68"/>
        </w:numPr>
        <w:jc w:val="both"/>
        <w:rPr>
          <w:rFonts w:ascii="Times New Roman" w:hAnsi="Times New Roman"/>
          <w:sz w:val="24"/>
          <w:szCs w:val="24"/>
        </w:rPr>
      </w:pPr>
      <w:r>
        <w:rPr>
          <w:rFonts w:ascii="Times New Roman" w:hAnsi="Times New Roman"/>
          <w:sz w:val="24"/>
          <w:szCs w:val="24"/>
        </w:rPr>
        <w:t>Organisation des activités</w:t>
      </w:r>
      <w:r w:rsidR="008A3869">
        <w:rPr>
          <w:rFonts w:ascii="Times New Roman" w:hAnsi="Times New Roman"/>
          <w:sz w:val="24"/>
          <w:szCs w:val="24"/>
        </w:rPr>
        <w:t xml:space="preserve"> de communication</w:t>
      </w:r>
      <w:r w:rsidR="00452AE0" w:rsidRPr="00040FE8">
        <w:rPr>
          <w:rFonts w:ascii="Times New Roman" w:hAnsi="Times New Roman"/>
          <w:sz w:val="24"/>
          <w:szCs w:val="24"/>
        </w:rPr>
        <w:t xml:space="preserve"> interpersonnelle</w:t>
      </w:r>
      <w:r>
        <w:rPr>
          <w:rFonts w:ascii="Times New Roman" w:hAnsi="Times New Roman"/>
          <w:sz w:val="24"/>
          <w:szCs w:val="24"/>
        </w:rPr>
        <w:t>,</w:t>
      </w:r>
      <w:r w:rsidR="008A3869">
        <w:rPr>
          <w:rFonts w:ascii="Times New Roman" w:hAnsi="Times New Roman"/>
          <w:sz w:val="24"/>
          <w:szCs w:val="24"/>
        </w:rPr>
        <w:t xml:space="preserve"> menées de façon continue</w:t>
      </w:r>
      <w:r>
        <w:rPr>
          <w:rFonts w:ascii="Times New Roman" w:hAnsi="Times New Roman"/>
          <w:sz w:val="24"/>
          <w:szCs w:val="24"/>
        </w:rPr>
        <w:t xml:space="preserve"> </w:t>
      </w:r>
      <w:r w:rsidR="008A3869">
        <w:rPr>
          <w:rFonts w:ascii="Times New Roman" w:hAnsi="Times New Roman"/>
          <w:sz w:val="24"/>
          <w:szCs w:val="24"/>
        </w:rPr>
        <w:t>par les prestataires de SR</w:t>
      </w:r>
      <w:r w:rsidR="002311C2">
        <w:rPr>
          <w:rFonts w:ascii="Times New Roman" w:hAnsi="Times New Roman"/>
          <w:sz w:val="24"/>
          <w:szCs w:val="24"/>
        </w:rPr>
        <w:t xml:space="preserve"> pour sensibiliser les femmes et les couples ;</w:t>
      </w:r>
    </w:p>
    <w:p w:rsidR="00452AE0" w:rsidRDefault="008A3869" w:rsidP="00040FE8">
      <w:pPr>
        <w:numPr>
          <w:ilvl w:val="0"/>
          <w:numId w:val="68"/>
        </w:numPr>
        <w:jc w:val="both"/>
        <w:rPr>
          <w:rFonts w:ascii="Times New Roman" w:hAnsi="Times New Roman"/>
          <w:sz w:val="24"/>
          <w:szCs w:val="24"/>
        </w:rPr>
      </w:pPr>
      <w:r>
        <w:rPr>
          <w:rFonts w:ascii="Times New Roman" w:hAnsi="Times New Roman"/>
          <w:sz w:val="24"/>
          <w:szCs w:val="24"/>
        </w:rPr>
        <w:t>Organisation des c</w:t>
      </w:r>
      <w:r w:rsidR="00452AE0" w:rsidRPr="00040FE8">
        <w:rPr>
          <w:rFonts w:ascii="Times New Roman" w:hAnsi="Times New Roman"/>
          <w:sz w:val="24"/>
          <w:szCs w:val="24"/>
        </w:rPr>
        <w:t xml:space="preserve">auseries éducatives </w:t>
      </w:r>
      <w:r>
        <w:rPr>
          <w:rFonts w:ascii="Times New Roman" w:hAnsi="Times New Roman"/>
          <w:sz w:val="24"/>
          <w:szCs w:val="24"/>
        </w:rPr>
        <w:t>dans les centres de santé et les centre SR</w:t>
      </w:r>
      <w:r w:rsidR="002311C2">
        <w:rPr>
          <w:rFonts w:ascii="Times New Roman" w:hAnsi="Times New Roman"/>
          <w:sz w:val="24"/>
          <w:szCs w:val="24"/>
        </w:rPr>
        <w:t> ;</w:t>
      </w:r>
    </w:p>
    <w:p w:rsidR="000C3F71" w:rsidRPr="00040FE8" w:rsidRDefault="005860D9" w:rsidP="00040FE8">
      <w:pPr>
        <w:numPr>
          <w:ilvl w:val="0"/>
          <w:numId w:val="68"/>
        </w:numPr>
        <w:jc w:val="both"/>
        <w:rPr>
          <w:rFonts w:ascii="Times New Roman" w:hAnsi="Times New Roman"/>
          <w:sz w:val="24"/>
          <w:szCs w:val="24"/>
        </w:rPr>
      </w:pPr>
      <w:r>
        <w:rPr>
          <w:rFonts w:ascii="Times New Roman" w:hAnsi="Times New Roman"/>
          <w:sz w:val="24"/>
          <w:szCs w:val="24"/>
        </w:rPr>
        <w:t xml:space="preserve">Intensification de la </w:t>
      </w:r>
      <w:r w:rsidR="00277883">
        <w:rPr>
          <w:rFonts w:ascii="Times New Roman" w:hAnsi="Times New Roman"/>
          <w:sz w:val="24"/>
          <w:szCs w:val="24"/>
        </w:rPr>
        <w:t>s</w:t>
      </w:r>
      <w:r w:rsidR="000C3F71">
        <w:rPr>
          <w:rFonts w:ascii="Times New Roman" w:hAnsi="Times New Roman"/>
          <w:sz w:val="24"/>
          <w:szCs w:val="24"/>
        </w:rPr>
        <w:t>tratégie mobile et</w:t>
      </w:r>
      <w:r w:rsidR="00277883">
        <w:rPr>
          <w:rFonts w:ascii="Times New Roman" w:hAnsi="Times New Roman"/>
          <w:sz w:val="24"/>
          <w:szCs w:val="24"/>
        </w:rPr>
        <w:t xml:space="preserve"> de la</w:t>
      </w:r>
      <w:r w:rsidR="000C3F71">
        <w:rPr>
          <w:rFonts w:ascii="Times New Roman" w:hAnsi="Times New Roman"/>
          <w:sz w:val="24"/>
          <w:szCs w:val="24"/>
        </w:rPr>
        <w:t xml:space="preserve"> communication de proximité par les pairs éducateurs ;</w:t>
      </w:r>
    </w:p>
    <w:p w:rsidR="00452AE0" w:rsidRPr="00040FE8" w:rsidRDefault="000C3F71" w:rsidP="00040FE8">
      <w:pPr>
        <w:numPr>
          <w:ilvl w:val="0"/>
          <w:numId w:val="68"/>
        </w:numPr>
        <w:jc w:val="both"/>
        <w:rPr>
          <w:rFonts w:ascii="Times New Roman" w:hAnsi="Times New Roman"/>
          <w:sz w:val="24"/>
          <w:szCs w:val="24"/>
        </w:rPr>
      </w:pPr>
      <w:r>
        <w:rPr>
          <w:rFonts w:ascii="Times New Roman" w:hAnsi="Times New Roman"/>
          <w:sz w:val="24"/>
          <w:szCs w:val="24"/>
        </w:rPr>
        <w:t>Organisation de</w:t>
      </w:r>
      <w:r w:rsidR="008A3869">
        <w:rPr>
          <w:rFonts w:ascii="Times New Roman" w:hAnsi="Times New Roman"/>
          <w:sz w:val="24"/>
          <w:szCs w:val="24"/>
        </w:rPr>
        <w:t xml:space="preserve"> r</w:t>
      </w:r>
      <w:r w:rsidR="00452AE0" w:rsidRPr="00040FE8">
        <w:rPr>
          <w:rFonts w:ascii="Times New Roman" w:hAnsi="Times New Roman"/>
          <w:sz w:val="24"/>
          <w:szCs w:val="24"/>
        </w:rPr>
        <w:t>éunions communautaires</w:t>
      </w:r>
      <w:r w:rsidR="008A3869">
        <w:rPr>
          <w:rFonts w:ascii="Times New Roman" w:hAnsi="Times New Roman"/>
          <w:sz w:val="24"/>
          <w:szCs w:val="24"/>
        </w:rPr>
        <w:t xml:space="preserve"> autour des leaders d’opinion</w:t>
      </w:r>
      <w:r w:rsidR="002311C2">
        <w:rPr>
          <w:rFonts w:ascii="Times New Roman" w:hAnsi="Times New Roman"/>
          <w:sz w:val="24"/>
          <w:szCs w:val="24"/>
        </w:rPr>
        <w:t> ;</w:t>
      </w:r>
    </w:p>
    <w:p w:rsidR="00452AE0" w:rsidRPr="00040FE8" w:rsidRDefault="008A3869" w:rsidP="00040FE8">
      <w:pPr>
        <w:numPr>
          <w:ilvl w:val="0"/>
          <w:numId w:val="68"/>
        </w:numPr>
        <w:jc w:val="both"/>
        <w:rPr>
          <w:rFonts w:ascii="Times New Roman" w:hAnsi="Times New Roman"/>
          <w:sz w:val="24"/>
          <w:szCs w:val="24"/>
        </w:rPr>
      </w:pPr>
      <w:r>
        <w:rPr>
          <w:rFonts w:ascii="Times New Roman" w:hAnsi="Times New Roman"/>
          <w:sz w:val="24"/>
          <w:szCs w:val="24"/>
        </w:rPr>
        <w:t>Organisa</w:t>
      </w:r>
      <w:r w:rsidR="000C3F71">
        <w:rPr>
          <w:rFonts w:ascii="Times New Roman" w:hAnsi="Times New Roman"/>
          <w:sz w:val="24"/>
          <w:szCs w:val="24"/>
        </w:rPr>
        <w:t>tion de</w:t>
      </w:r>
      <w:r w:rsidR="00277883">
        <w:rPr>
          <w:rFonts w:ascii="Times New Roman" w:hAnsi="Times New Roman"/>
          <w:sz w:val="24"/>
          <w:szCs w:val="24"/>
        </w:rPr>
        <w:t>s</w:t>
      </w:r>
      <w:r>
        <w:rPr>
          <w:rFonts w:ascii="Times New Roman" w:hAnsi="Times New Roman"/>
          <w:sz w:val="24"/>
          <w:szCs w:val="24"/>
        </w:rPr>
        <w:t xml:space="preserve"> </w:t>
      </w:r>
      <w:r w:rsidR="000C3F71">
        <w:rPr>
          <w:rFonts w:ascii="Times New Roman" w:hAnsi="Times New Roman"/>
          <w:sz w:val="24"/>
          <w:szCs w:val="24"/>
        </w:rPr>
        <w:t>v</w:t>
      </w:r>
      <w:r w:rsidR="00452AE0" w:rsidRPr="00040FE8">
        <w:rPr>
          <w:rFonts w:ascii="Times New Roman" w:hAnsi="Times New Roman"/>
          <w:sz w:val="24"/>
          <w:szCs w:val="24"/>
        </w:rPr>
        <w:t xml:space="preserve">isites à domicile </w:t>
      </w:r>
      <w:r>
        <w:rPr>
          <w:rFonts w:ascii="Times New Roman" w:hAnsi="Times New Roman"/>
          <w:sz w:val="24"/>
          <w:szCs w:val="24"/>
        </w:rPr>
        <w:t>par les prestataires SR et les relais communautaires</w:t>
      </w:r>
      <w:r w:rsidR="002311C2">
        <w:rPr>
          <w:rFonts w:ascii="Times New Roman" w:hAnsi="Times New Roman"/>
          <w:sz w:val="24"/>
          <w:szCs w:val="24"/>
        </w:rPr>
        <w:t> ;</w:t>
      </w:r>
    </w:p>
    <w:p w:rsidR="00452AE0" w:rsidRPr="00040FE8" w:rsidRDefault="00452AE0" w:rsidP="00040FE8">
      <w:pPr>
        <w:numPr>
          <w:ilvl w:val="0"/>
          <w:numId w:val="68"/>
        </w:numPr>
        <w:jc w:val="both"/>
        <w:rPr>
          <w:rFonts w:ascii="Times New Roman" w:hAnsi="Times New Roman"/>
          <w:sz w:val="24"/>
          <w:szCs w:val="24"/>
        </w:rPr>
      </w:pPr>
      <w:r w:rsidRPr="00040FE8">
        <w:rPr>
          <w:rFonts w:ascii="Times New Roman" w:hAnsi="Times New Roman"/>
          <w:sz w:val="24"/>
          <w:szCs w:val="24"/>
        </w:rPr>
        <w:t xml:space="preserve">Diffusion  </w:t>
      </w:r>
      <w:r w:rsidR="000C3F71">
        <w:rPr>
          <w:rFonts w:ascii="Times New Roman" w:hAnsi="Times New Roman"/>
          <w:sz w:val="24"/>
          <w:szCs w:val="24"/>
        </w:rPr>
        <w:t xml:space="preserve">de </w:t>
      </w:r>
      <w:r w:rsidRPr="00040FE8">
        <w:rPr>
          <w:rFonts w:ascii="Times New Roman" w:hAnsi="Times New Roman"/>
          <w:sz w:val="24"/>
          <w:szCs w:val="24"/>
        </w:rPr>
        <w:t>messages</w:t>
      </w:r>
      <w:r w:rsidR="008A3869">
        <w:rPr>
          <w:rFonts w:ascii="Times New Roman" w:hAnsi="Times New Roman"/>
          <w:sz w:val="24"/>
          <w:szCs w:val="24"/>
        </w:rPr>
        <w:t xml:space="preserve"> de sensibilisation et de</w:t>
      </w:r>
      <w:r w:rsidR="00277883">
        <w:rPr>
          <w:rFonts w:ascii="Times New Roman" w:hAnsi="Times New Roman"/>
          <w:sz w:val="24"/>
          <w:szCs w:val="24"/>
        </w:rPr>
        <w:t>s</w:t>
      </w:r>
      <w:r w:rsidR="008A3869">
        <w:rPr>
          <w:rFonts w:ascii="Times New Roman" w:hAnsi="Times New Roman"/>
          <w:sz w:val="24"/>
          <w:szCs w:val="24"/>
        </w:rPr>
        <w:t xml:space="preserve"> microprogrammes à travers les radios de proximité</w:t>
      </w:r>
      <w:r w:rsidR="002311C2">
        <w:rPr>
          <w:rFonts w:ascii="Times New Roman" w:hAnsi="Times New Roman"/>
          <w:sz w:val="24"/>
          <w:szCs w:val="24"/>
        </w:rPr>
        <w:t> ;</w:t>
      </w:r>
    </w:p>
    <w:p w:rsidR="0047086D" w:rsidRPr="00040FE8" w:rsidRDefault="008A3869" w:rsidP="00040FE8">
      <w:pPr>
        <w:numPr>
          <w:ilvl w:val="0"/>
          <w:numId w:val="68"/>
        </w:numPr>
        <w:jc w:val="both"/>
        <w:rPr>
          <w:rFonts w:ascii="Times New Roman" w:hAnsi="Times New Roman"/>
          <w:sz w:val="24"/>
          <w:szCs w:val="24"/>
        </w:rPr>
      </w:pPr>
      <w:r>
        <w:rPr>
          <w:rFonts w:ascii="Times New Roman" w:hAnsi="Times New Roman"/>
          <w:sz w:val="24"/>
          <w:szCs w:val="24"/>
        </w:rPr>
        <w:t>Réalisation et diffusion dans les radios</w:t>
      </w:r>
      <w:r w:rsidR="002311C2">
        <w:rPr>
          <w:rFonts w:ascii="Times New Roman" w:hAnsi="Times New Roman"/>
          <w:sz w:val="24"/>
          <w:szCs w:val="24"/>
        </w:rPr>
        <w:t xml:space="preserve"> de proximité</w:t>
      </w:r>
      <w:r w:rsidR="00277883">
        <w:rPr>
          <w:rFonts w:ascii="Times New Roman" w:hAnsi="Times New Roman"/>
          <w:sz w:val="24"/>
          <w:szCs w:val="24"/>
        </w:rPr>
        <w:t>,</w:t>
      </w:r>
      <w:r w:rsidR="002311C2">
        <w:rPr>
          <w:rFonts w:ascii="Times New Roman" w:hAnsi="Times New Roman"/>
          <w:sz w:val="24"/>
          <w:szCs w:val="24"/>
        </w:rPr>
        <w:t> </w:t>
      </w:r>
      <w:r>
        <w:rPr>
          <w:rFonts w:ascii="Times New Roman" w:hAnsi="Times New Roman"/>
          <w:sz w:val="24"/>
          <w:szCs w:val="24"/>
        </w:rPr>
        <w:t xml:space="preserve"> de </w:t>
      </w:r>
      <w:r w:rsidR="000C3F71">
        <w:rPr>
          <w:rFonts w:ascii="Times New Roman" w:hAnsi="Times New Roman"/>
          <w:sz w:val="24"/>
          <w:szCs w:val="24"/>
        </w:rPr>
        <w:t>f</w:t>
      </w:r>
      <w:r w:rsidR="0047086D" w:rsidRPr="00040FE8">
        <w:rPr>
          <w:rFonts w:ascii="Times New Roman" w:hAnsi="Times New Roman"/>
          <w:sz w:val="24"/>
          <w:szCs w:val="24"/>
        </w:rPr>
        <w:t>euilletons radiophoniques</w:t>
      </w:r>
      <w:r>
        <w:rPr>
          <w:rFonts w:ascii="Times New Roman" w:hAnsi="Times New Roman"/>
          <w:sz w:val="24"/>
          <w:szCs w:val="24"/>
        </w:rPr>
        <w:t xml:space="preserve"> sur différents thèmes de la SR</w:t>
      </w:r>
      <w:r w:rsidR="002311C2">
        <w:rPr>
          <w:rFonts w:ascii="Times New Roman" w:hAnsi="Times New Roman"/>
          <w:sz w:val="24"/>
          <w:szCs w:val="24"/>
        </w:rPr>
        <w:t> ;</w:t>
      </w:r>
    </w:p>
    <w:p w:rsidR="0047086D" w:rsidRPr="0047086D" w:rsidRDefault="008A3869" w:rsidP="0047086D">
      <w:pPr>
        <w:numPr>
          <w:ilvl w:val="0"/>
          <w:numId w:val="68"/>
        </w:numPr>
        <w:jc w:val="both"/>
        <w:rPr>
          <w:rFonts w:ascii="Times New Roman" w:hAnsi="Times New Roman"/>
          <w:sz w:val="24"/>
          <w:szCs w:val="24"/>
        </w:rPr>
      </w:pPr>
      <w:r>
        <w:rPr>
          <w:rFonts w:ascii="Times New Roman" w:hAnsi="Times New Roman"/>
          <w:sz w:val="24"/>
          <w:szCs w:val="24"/>
        </w:rPr>
        <w:t>Rédaction d’</w:t>
      </w:r>
      <w:r w:rsidR="002311C2">
        <w:rPr>
          <w:rFonts w:ascii="Times New Roman" w:hAnsi="Times New Roman"/>
          <w:sz w:val="24"/>
          <w:szCs w:val="24"/>
        </w:rPr>
        <w:t>a</w:t>
      </w:r>
      <w:r w:rsidR="0047086D" w:rsidRPr="00040FE8">
        <w:rPr>
          <w:rFonts w:ascii="Times New Roman" w:hAnsi="Times New Roman"/>
          <w:sz w:val="24"/>
          <w:szCs w:val="24"/>
        </w:rPr>
        <w:t>rticles dans les journaux</w:t>
      </w:r>
      <w:r w:rsidR="00277883">
        <w:rPr>
          <w:rFonts w:ascii="Times New Roman" w:hAnsi="Times New Roman"/>
          <w:sz w:val="24"/>
          <w:szCs w:val="24"/>
        </w:rPr>
        <w:t>, et production d’émissions télé</w:t>
      </w:r>
      <w:r w:rsidR="002311C2">
        <w:rPr>
          <w:rFonts w:ascii="Times New Roman" w:hAnsi="Times New Roman"/>
          <w:sz w:val="24"/>
          <w:szCs w:val="24"/>
        </w:rPr>
        <w:t xml:space="preserve"> sur la SR ;</w:t>
      </w:r>
    </w:p>
    <w:p w:rsidR="0047086D" w:rsidRPr="00040FE8" w:rsidRDefault="002311C2" w:rsidP="0047086D">
      <w:pPr>
        <w:numPr>
          <w:ilvl w:val="0"/>
          <w:numId w:val="68"/>
        </w:numPr>
        <w:jc w:val="both"/>
        <w:rPr>
          <w:rFonts w:ascii="Times New Roman" w:hAnsi="Times New Roman"/>
          <w:sz w:val="24"/>
          <w:szCs w:val="24"/>
        </w:rPr>
      </w:pPr>
      <w:r>
        <w:rPr>
          <w:rFonts w:ascii="Times New Roman" w:hAnsi="Times New Roman"/>
          <w:sz w:val="24"/>
          <w:szCs w:val="24"/>
        </w:rPr>
        <w:t>Généralisation de l’enseignement relatif à l’éducation sexuelle dans les établissements scolaires ;</w:t>
      </w:r>
    </w:p>
    <w:p w:rsidR="0047086D" w:rsidRPr="00040FE8" w:rsidRDefault="002311C2" w:rsidP="0047086D">
      <w:pPr>
        <w:numPr>
          <w:ilvl w:val="0"/>
          <w:numId w:val="68"/>
        </w:numPr>
        <w:jc w:val="both"/>
        <w:rPr>
          <w:rFonts w:ascii="Times New Roman" w:hAnsi="Times New Roman"/>
          <w:sz w:val="24"/>
          <w:szCs w:val="24"/>
        </w:rPr>
      </w:pPr>
      <w:r>
        <w:rPr>
          <w:rFonts w:ascii="Times New Roman" w:hAnsi="Times New Roman"/>
          <w:sz w:val="24"/>
          <w:szCs w:val="24"/>
        </w:rPr>
        <w:t>Organisation de diverses a</w:t>
      </w:r>
      <w:r w:rsidR="0047086D" w:rsidRPr="00040FE8">
        <w:rPr>
          <w:rFonts w:ascii="Times New Roman" w:hAnsi="Times New Roman"/>
          <w:sz w:val="24"/>
          <w:szCs w:val="24"/>
        </w:rPr>
        <w:t>ctivités culturelles</w:t>
      </w:r>
      <w:r>
        <w:rPr>
          <w:rFonts w:ascii="Times New Roman" w:hAnsi="Times New Roman"/>
          <w:sz w:val="24"/>
          <w:szCs w:val="24"/>
        </w:rPr>
        <w:t xml:space="preserve"> pour sensibiliser les jeunes à la SR ;</w:t>
      </w:r>
    </w:p>
    <w:p w:rsidR="0047086D" w:rsidRPr="0047086D" w:rsidRDefault="002311C2" w:rsidP="0047086D">
      <w:pPr>
        <w:numPr>
          <w:ilvl w:val="0"/>
          <w:numId w:val="68"/>
        </w:numPr>
        <w:jc w:val="both"/>
        <w:rPr>
          <w:rFonts w:ascii="Times New Roman" w:hAnsi="Times New Roman"/>
          <w:sz w:val="24"/>
          <w:szCs w:val="24"/>
        </w:rPr>
      </w:pPr>
      <w:r>
        <w:rPr>
          <w:rFonts w:ascii="Times New Roman" w:hAnsi="Times New Roman"/>
          <w:sz w:val="24"/>
          <w:szCs w:val="24"/>
        </w:rPr>
        <w:t>Composition et diffusion de c</w:t>
      </w:r>
      <w:r w:rsidR="0047086D" w:rsidRPr="0047086D">
        <w:rPr>
          <w:rFonts w:ascii="Times New Roman" w:hAnsi="Times New Roman"/>
          <w:sz w:val="24"/>
          <w:szCs w:val="24"/>
        </w:rPr>
        <w:t>hansons populaires</w:t>
      </w:r>
      <w:r>
        <w:rPr>
          <w:rFonts w:ascii="Times New Roman" w:hAnsi="Times New Roman"/>
          <w:sz w:val="24"/>
          <w:szCs w:val="24"/>
        </w:rPr>
        <w:t> ;</w:t>
      </w:r>
    </w:p>
    <w:p w:rsidR="0047086D" w:rsidRPr="000C3774" w:rsidRDefault="00277883" w:rsidP="00040FE8">
      <w:pPr>
        <w:numPr>
          <w:ilvl w:val="0"/>
          <w:numId w:val="68"/>
        </w:numPr>
      </w:pPr>
      <w:r>
        <w:rPr>
          <w:rFonts w:ascii="Times New Roman" w:hAnsi="Times New Roman"/>
          <w:sz w:val="24"/>
          <w:szCs w:val="24"/>
        </w:rPr>
        <w:t>Organisation des ca</w:t>
      </w:r>
      <w:r w:rsidR="002311C2">
        <w:rPr>
          <w:rFonts w:ascii="Times New Roman" w:hAnsi="Times New Roman"/>
          <w:sz w:val="24"/>
          <w:szCs w:val="24"/>
        </w:rPr>
        <w:t>mpagne</w:t>
      </w:r>
      <w:r>
        <w:rPr>
          <w:rFonts w:ascii="Times New Roman" w:hAnsi="Times New Roman"/>
          <w:sz w:val="24"/>
          <w:szCs w:val="24"/>
        </w:rPr>
        <w:t>s</w:t>
      </w:r>
      <w:r w:rsidR="002311C2">
        <w:rPr>
          <w:rFonts w:ascii="Times New Roman" w:hAnsi="Times New Roman"/>
          <w:sz w:val="24"/>
          <w:szCs w:val="24"/>
        </w:rPr>
        <w:t xml:space="preserve"> de sensibilisation par le théâtre de rue ;</w:t>
      </w:r>
    </w:p>
    <w:p w:rsidR="0047086D" w:rsidRDefault="002311C2" w:rsidP="0047086D">
      <w:pPr>
        <w:numPr>
          <w:ilvl w:val="0"/>
          <w:numId w:val="68"/>
        </w:numPr>
        <w:jc w:val="both"/>
        <w:rPr>
          <w:rFonts w:ascii="Times New Roman" w:hAnsi="Times New Roman"/>
          <w:sz w:val="24"/>
          <w:szCs w:val="24"/>
        </w:rPr>
      </w:pPr>
      <w:r>
        <w:rPr>
          <w:rFonts w:ascii="Times New Roman" w:hAnsi="Times New Roman"/>
          <w:sz w:val="24"/>
          <w:szCs w:val="24"/>
        </w:rPr>
        <w:t>Réalisation de f</w:t>
      </w:r>
      <w:r w:rsidR="0047086D" w:rsidRPr="00040FE8">
        <w:rPr>
          <w:rFonts w:ascii="Times New Roman" w:hAnsi="Times New Roman"/>
          <w:sz w:val="24"/>
          <w:szCs w:val="24"/>
        </w:rPr>
        <w:t>ilms</w:t>
      </w:r>
      <w:r>
        <w:rPr>
          <w:rFonts w:ascii="Times New Roman" w:hAnsi="Times New Roman"/>
          <w:sz w:val="24"/>
          <w:szCs w:val="24"/>
        </w:rPr>
        <w:t xml:space="preserve"> sur la SR en </w:t>
      </w:r>
      <w:r w:rsidR="000C3F71">
        <w:rPr>
          <w:rFonts w:ascii="Times New Roman" w:hAnsi="Times New Roman"/>
          <w:sz w:val="24"/>
          <w:szCs w:val="24"/>
        </w:rPr>
        <w:t xml:space="preserve">vue </w:t>
      </w:r>
      <w:r>
        <w:rPr>
          <w:rFonts w:ascii="Times New Roman" w:hAnsi="Times New Roman"/>
          <w:sz w:val="24"/>
          <w:szCs w:val="24"/>
        </w:rPr>
        <w:t>d’organiser des campagnes de sensibilisation</w:t>
      </w:r>
      <w:r w:rsidR="00277883">
        <w:rPr>
          <w:rFonts w:ascii="Times New Roman" w:hAnsi="Times New Roman"/>
          <w:sz w:val="24"/>
          <w:szCs w:val="24"/>
        </w:rPr>
        <w:t> ;</w:t>
      </w:r>
    </w:p>
    <w:p w:rsidR="00DF3DD0" w:rsidRDefault="002311C2" w:rsidP="00040FE8">
      <w:pPr>
        <w:numPr>
          <w:ilvl w:val="0"/>
          <w:numId w:val="68"/>
        </w:numPr>
        <w:jc w:val="both"/>
        <w:rPr>
          <w:rFonts w:ascii="Times New Roman" w:hAnsi="Times New Roman"/>
          <w:sz w:val="24"/>
          <w:szCs w:val="24"/>
        </w:rPr>
      </w:pPr>
      <w:r>
        <w:rPr>
          <w:rFonts w:ascii="Times New Roman" w:hAnsi="Times New Roman"/>
          <w:sz w:val="24"/>
          <w:szCs w:val="24"/>
        </w:rPr>
        <w:t>Organisation d</w:t>
      </w:r>
      <w:r w:rsidR="000C3F71">
        <w:rPr>
          <w:rFonts w:ascii="Times New Roman" w:hAnsi="Times New Roman"/>
          <w:sz w:val="24"/>
          <w:szCs w:val="24"/>
        </w:rPr>
        <w:t>e</w:t>
      </w:r>
      <w:r w:rsidR="00277883">
        <w:rPr>
          <w:rFonts w:ascii="Times New Roman" w:hAnsi="Times New Roman"/>
          <w:sz w:val="24"/>
          <w:szCs w:val="24"/>
        </w:rPr>
        <w:t>s</w:t>
      </w:r>
      <w:r w:rsidR="000C3F71">
        <w:rPr>
          <w:rFonts w:ascii="Times New Roman" w:hAnsi="Times New Roman"/>
          <w:sz w:val="24"/>
          <w:szCs w:val="24"/>
        </w:rPr>
        <w:t xml:space="preserve"> campagnes </w:t>
      </w:r>
      <w:r w:rsidR="0047086D">
        <w:rPr>
          <w:rFonts w:ascii="Times New Roman" w:hAnsi="Times New Roman"/>
          <w:sz w:val="24"/>
          <w:szCs w:val="24"/>
        </w:rPr>
        <w:t>de mobilisation sociale</w:t>
      </w:r>
      <w:r w:rsidR="000C3F71">
        <w:rPr>
          <w:rFonts w:ascii="Times New Roman" w:hAnsi="Times New Roman"/>
          <w:sz w:val="24"/>
          <w:szCs w:val="24"/>
        </w:rPr>
        <w:t xml:space="preserve"> lors de divers événements à travers des diverses activités d’information, de sensibilisation et d’éducation, </w:t>
      </w:r>
      <w:r w:rsidR="00277883">
        <w:rPr>
          <w:rFonts w:ascii="Times New Roman" w:hAnsi="Times New Roman"/>
          <w:sz w:val="24"/>
          <w:szCs w:val="24"/>
        </w:rPr>
        <w:t xml:space="preserve">des conférences, des caravanes, </w:t>
      </w:r>
      <w:r w:rsidR="000C3F71">
        <w:rPr>
          <w:rFonts w:ascii="Times New Roman" w:hAnsi="Times New Roman"/>
          <w:sz w:val="24"/>
          <w:szCs w:val="24"/>
        </w:rPr>
        <w:t>des affiches, des manifestations culturelles etc.</w:t>
      </w:r>
      <w:r>
        <w:rPr>
          <w:rFonts w:ascii="Times New Roman" w:hAnsi="Times New Roman"/>
          <w:sz w:val="24"/>
          <w:szCs w:val="24"/>
        </w:rPr>
        <w:t xml:space="preserve"> </w:t>
      </w:r>
    </w:p>
    <w:p w:rsidR="00DF3DD0" w:rsidRDefault="00DF3DD0" w:rsidP="00040FE8">
      <w:pPr>
        <w:jc w:val="both"/>
        <w:rPr>
          <w:rFonts w:ascii="Times New Roman" w:hAnsi="Times New Roman"/>
          <w:sz w:val="24"/>
          <w:szCs w:val="24"/>
        </w:rPr>
      </w:pPr>
    </w:p>
    <w:p w:rsidR="00DF3DD0" w:rsidRDefault="00DF3DD0" w:rsidP="00040FE8">
      <w:pPr>
        <w:jc w:val="both"/>
        <w:rPr>
          <w:rFonts w:ascii="Times New Roman" w:hAnsi="Times New Roman"/>
          <w:sz w:val="24"/>
          <w:szCs w:val="24"/>
        </w:rPr>
      </w:pPr>
    </w:p>
    <w:p w:rsidR="00F823CF" w:rsidRPr="00040FE8" w:rsidRDefault="00F823CF" w:rsidP="00040FE8">
      <w:pPr>
        <w:jc w:val="both"/>
        <w:rPr>
          <w:rFonts w:ascii="Times New Roman" w:hAnsi="Times New Roman"/>
          <w:sz w:val="24"/>
          <w:szCs w:val="24"/>
        </w:rPr>
      </w:pPr>
    </w:p>
    <w:p w:rsidR="001C7858" w:rsidRPr="00D8248C" w:rsidRDefault="00DD59C6" w:rsidP="00040FE8">
      <w:pPr>
        <w:pStyle w:val="NoSpacing"/>
        <w:numPr>
          <w:ilvl w:val="2"/>
          <w:numId w:val="51"/>
        </w:numPr>
        <w:spacing w:line="480" w:lineRule="auto"/>
        <w:jc w:val="both"/>
        <w:rPr>
          <w:rFonts w:ascii="Times New Roman" w:hAnsi="Times New Roman"/>
          <w:b/>
          <w:sz w:val="24"/>
          <w:szCs w:val="24"/>
        </w:rPr>
      </w:pPr>
      <w:r w:rsidRPr="00DD59C6">
        <w:rPr>
          <w:rFonts w:ascii="Times New Roman" w:hAnsi="Times New Roman"/>
          <w:b/>
          <w:sz w:val="24"/>
          <w:szCs w:val="24"/>
        </w:rPr>
        <w:lastRenderedPageBreak/>
        <w:t>Le renforcement des capacités</w:t>
      </w:r>
    </w:p>
    <w:p w:rsidR="001C7858" w:rsidRPr="00D8248C" w:rsidRDefault="00DD59C6" w:rsidP="001C7858">
      <w:pPr>
        <w:pStyle w:val="NoSpacing"/>
        <w:jc w:val="both"/>
        <w:rPr>
          <w:rFonts w:ascii="Times New Roman" w:hAnsi="Times New Roman"/>
          <w:sz w:val="24"/>
          <w:szCs w:val="24"/>
        </w:rPr>
      </w:pPr>
      <w:r w:rsidRPr="00DD59C6">
        <w:rPr>
          <w:rFonts w:ascii="Times New Roman" w:hAnsi="Times New Roman"/>
          <w:sz w:val="24"/>
          <w:szCs w:val="24"/>
        </w:rPr>
        <w:t xml:space="preserve">Sur plan institutionnel, il faudra doter la DSRV et </w:t>
      </w:r>
      <w:r w:rsidR="002B62EC">
        <w:rPr>
          <w:rFonts w:ascii="Times New Roman" w:hAnsi="Times New Roman"/>
          <w:sz w:val="24"/>
          <w:szCs w:val="24"/>
        </w:rPr>
        <w:t>l</w:t>
      </w:r>
      <w:r w:rsidRPr="00DD59C6">
        <w:rPr>
          <w:rFonts w:ascii="Times New Roman" w:hAnsi="Times New Roman"/>
          <w:sz w:val="24"/>
          <w:szCs w:val="24"/>
        </w:rPr>
        <w:t>e BIEC de la capacité technique, matérielle et humaine pour la mise en œuvre de la stratégie de communication en SR (</w:t>
      </w:r>
      <w:r w:rsidR="002B62EC">
        <w:rPr>
          <w:rFonts w:ascii="Times New Roman" w:hAnsi="Times New Roman"/>
          <w:sz w:val="24"/>
          <w:szCs w:val="24"/>
        </w:rPr>
        <w:t>l</w:t>
      </w:r>
      <w:r w:rsidRPr="00DD59C6">
        <w:rPr>
          <w:rFonts w:ascii="Times New Roman" w:hAnsi="Times New Roman"/>
          <w:sz w:val="24"/>
          <w:szCs w:val="24"/>
        </w:rPr>
        <w:t>es besoins de formation doivent être envisagés à tous les niveaux)</w:t>
      </w:r>
      <w:r w:rsidR="002B62EC">
        <w:rPr>
          <w:rFonts w:ascii="Times New Roman" w:hAnsi="Times New Roman"/>
          <w:sz w:val="24"/>
          <w:szCs w:val="24"/>
        </w:rPr>
        <w:t>.</w:t>
      </w:r>
    </w:p>
    <w:p w:rsidR="001C7858" w:rsidRPr="00D8248C" w:rsidRDefault="001C7858" w:rsidP="001C7858">
      <w:pPr>
        <w:pStyle w:val="NoSpacing"/>
        <w:jc w:val="both"/>
        <w:rPr>
          <w:rFonts w:ascii="Times New Roman" w:hAnsi="Times New Roman"/>
          <w:sz w:val="24"/>
          <w:szCs w:val="24"/>
        </w:rPr>
      </w:pPr>
    </w:p>
    <w:p w:rsidR="001C7858" w:rsidRPr="00D8248C" w:rsidRDefault="00DD59C6" w:rsidP="001C7858">
      <w:pPr>
        <w:pStyle w:val="NoSpacing"/>
        <w:jc w:val="both"/>
        <w:rPr>
          <w:rFonts w:ascii="Times New Roman" w:hAnsi="Times New Roman"/>
          <w:sz w:val="24"/>
          <w:szCs w:val="24"/>
        </w:rPr>
      </w:pPr>
      <w:r w:rsidRPr="00DD59C6">
        <w:rPr>
          <w:rFonts w:ascii="Times New Roman" w:hAnsi="Times New Roman"/>
          <w:sz w:val="24"/>
          <w:szCs w:val="24"/>
        </w:rPr>
        <w:t>Les prestataires en SR, notamment les sages-femmes devront bénéficier de quelques formations, car ils sont des acteurs de poids dans la présente stratégie. Ces formations pourraient cerner les thèmes suivants :</w:t>
      </w:r>
    </w:p>
    <w:p w:rsidR="001C7858" w:rsidRPr="00D8248C" w:rsidRDefault="00DD59C6" w:rsidP="00040FE8">
      <w:pPr>
        <w:pStyle w:val="NoSpacing"/>
        <w:numPr>
          <w:ilvl w:val="0"/>
          <w:numId w:val="14"/>
        </w:numPr>
        <w:jc w:val="both"/>
        <w:rPr>
          <w:rFonts w:ascii="Times New Roman" w:hAnsi="Times New Roman"/>
          <w:sz w:val="24"/>
          <w:szCs w:val="24"/>
        </w:rPr>
      </w:pPr>
      <w:r w:rsidRPr="00DD59C6">
        <w:rPr>
          <w:rFonts w:ascii="Times New Roman" w:hAnsi="Times New Roman"/>
          <w:sz w:val="24"/>
          <w:szCs w:val="24"/>
        </w:rPr>
        <w:t>La CCC et le counseling ;</w:t>
      </w:r>
    </w:p>
    <w:p w:rsidR="001C7858" w:rsidRPr="00D8248C" w:rsidRDefault="00DD59C6" w:rsidP="00040FE8">
      <w:pPr>
        <w:pStyle w:val="NoSpacing"/>
        <w:numPr>
          <w:ilvl w:val="0"/>
          <w:numId w:val="14"/>
        </w:numPr>
        <w:jc w:val="both"/>
        <w:rPr>
          <w:rFonts w:ascii="Times New Roman" w:hAnsi="Times New Roman"/>
          <w:sz w:val="24"/>
          <w:szCs w:val="24"/>
        </w:rPr>
      </w:pPr>
      <w:r w:rsidRPr="00DD59C6">
        <w:rPr>
          <w:rFonts w:ascii="Times New Roman" w:hAnsi="Times New Roman"/>
          <w:sz w:val="24"/>
          <w:szCs w:val="24"/>
        </w:rPr>
        <w:t>L’</w:t>
      </w:r>
      <w:r w:rsidR="00E73578">
        <w:rPr>
          <w:rFonts w:ascii="Times New Roman" w:hAnsi="Times New Roman"/>
          <w:sz w:val="24"/>
          <w:szCs w:val="24"/>
        </w:rPr>
        <w:t>a</w:t>
      </w:r>
      <w:r w:rsidRPr="00DD59C6">
        <w:rPr>
          <w:rFonts w:ascii="Times New Roman" w:hAnsi="Times New Roman"/>
          <w:sz w:val="24"/>
          <w:szCs w:val="24"/>
        </w:rPr>
        <w:t>ccueil et la communication en SR</w:t>
      </w:r>
      <w:r w:rsidR="00E73578">
        <w:rPr>
          <w:rFonts w:ascii="Times New Roman" w:hAnsi="Times New Roman"/>
          <w:sz w:val="24"/>
          <w:szCs w:val="24"/>
        </w:rPr>
        <w:t> ;</w:t>
      </w:r>
    </w:p>
    <w:p w:rsidR="001C7858" w:rsidRPr="00D8248C" w:rsidRDefault="00DD59C6" w:rsidP="00040FE8">
      <w:pPr>
        <w:pStyle w:val="NoSpacing"/>
        <w:numPr>
          <w:ilvl w:val="0"/>
          <w:numId w:val="14"/>
        </w:numPr>
        <w:jc w:val="both"/>
        <w:rPr>
          <w:rFonts w:ascii="Times New Roman" w:hAnsi="Times New Roman"/>
          <w:sz w:val="24"/>
          <w:szCs w:val="24"/>
        </w:rPr>
      </w:pPr>
      <w:r w:rsidRPr="00DD59C6">
        <w:rPr>
          <w:rFonts w:ascii="Times New Roman" w:hAnsi="Times New Roman"/>
          <w:sz w:val="24"/>
          <w:szCs w:val="24"/>
        </w:rPr>
        <w:t>L’</w:t>
      </w:r>
      <w:r w:rsidR="00E73578">
        <w:rPr>
          <w:rFonts w:ascii="Times New Roman" w:hAnsi="Times New Roman"/>
          <w:sz w:val="24"/>
          <w:szCs w:val="24"/>
        </w:rPr>
        <w:t>é</w:t>
      </w:r>
      <w:r w:rsidRPr="00DD59C6">
        <w:rPr>
          <w:rFonts w:ascii="Times New Roman" w:hAnsi="Times New Roman"/>
          <w:sz w:val="24"/>
          <w:szCs w:val="24"/>
        </w:rPr>
        <w:t>thique et la déontologie en SR</w:t>
      </w:r>
      <w:r w:rsidR="00E73578">
        <w:rPr>
          <w:rFonts w:ascii="Times New Roman" w:hAnsi="Times New Roman"/>
          <w:sz w:val="24"/>
          <w:szCs w:val="24"/>
        </w:rPr>
        <w:t> ;</w:t>
      </w:r>
    </w:p>
    <w:p w:rsidR="001C7858" w:rsidRPr="00D8248C" w:rsidRDefault="00DD59C6" w:rsidP="00040FE8">
      <w:pPr>
        <w:pStyle w:val="NoSpacing"/>
        <w:numPr>
          <w:ilvl w:val="0"/>
          <w:numId w:val="14"/>
        </w:numPr>
        <w:jc w:val="both"/>
        <w:rPr>
          <w:rFonts w:ascii="Times New Roman" w:hAnsi="Times New Roman"/>
          <w:sz w:val="24"/>
          <w:szCs w:val="24"/>
        </w:rPr>
      </w:pPr>
      <w:r w:rsidRPr="00DD59C6">
        <w:rPr>
          <w:rFonts w:ascii="Times New Roman" w:hAnsi="Times New Roman"/>
          <w:sz w:val="24"/>
          <w:szCs w:val="24"/>
        </w:rPr>
        <w:t>L’implication des hommes</w:t>
      </w:r>
      <w:r w:rsidR="00E73578">
        <w:rPr>
          <w:rFonts w:ascii="Times New Roman" w:hAnsi="Times New Roman"/>
          <w:sz w:val="24"/>
          <w:szCs w:val="24"/>
        </w:rPr>
        <w:t>.</w:t>
      </w:r>
    </w:p>
    <w:p w:rsidR="001C7858" w:rsidRPr="00D8248C" w:rsidRDefault="001C7858" w:rsidP="001C7858">
      <w:pPr>
        <w:pStyle w:val="NoSpacing"/>
        <w:jc w:val="both"/>
        <w:rPr>
          <w:rFonts w:ascii="Times New Roman" w:hAnsi="Times New Roman"/>
          <w:sz w:val="24"/>
          <w:szCs w:val="24"/>
        </w:rPr>
      </w:pPr>
    </w:p>
    <w:p w:rsidR="001C7858" w:rsidRPr="00D8248C" w:rsidRDefault="00DD59C6" w:rsidP="00040FE8">
      <w:pPr>
        <w:pStyle w:val="NoSpacing"/>
        <w:numPr>
          <w:ilvl w:val="2"/>
          <w:numId w:val="51"/>
        </w:numPr>
        <w:spacing w:line="480" w:lineRule="auto"/>
        <w:jc w:val="both"/>
        <w:rPr>
          <w:rFonts w:ascii="Times New Roman" w:hAnsi="Times New Roman"/>
          <w:b/>
          <w:sz w:val="24"/>
          <w:szCs w:val="24"/>
        </w:rPr>
      </w:pPr>
      <w:r w:rsidRPr="00DD59C6">
        <w:rPr>
          <w:rFonts w:ascii="Times New Roman" w:hAnsi="Times New Roman"/>
          <w:b/>
          <w:sz w:val="24"/>
          <w:szCs w:val="24"/>
        </w:rPr>
        <w:t>Elaboration et mise en œuvre de plans intégrés de communication</w:t>
      </w:r>
    </w:p>
    <w:p w:rsidR="001C7858" w:rsidRPr="00D8248C" w:rsidRDefault="00DD59C6" w:rsidP="00040FE8">
      <w:pPr>
        <w:pStyle w:val="NoSpacing"/>
        <w:numPr>
          <w:ilvl w:val="0"/>
          <w:numId w:val="22"/>
        </w:numPr>
        <w:jc w:val="both"/>
        <w:rPr>
          <w:rFonts w:ascii="Times New Roman" w:hAnsi="Times New Roman"/>
          <w:sz w:val="24"/>
          <w:szCs w:val="24"/>
        </w:rPr>
      </w:pPr>
      <w:r w:rsidRPr="00DD59C6">
        <w:rPr>
          <w:rFonts w:ascii="Times New Roman" w:hAnsi="Times New Roman"/>
          <w:sz w:val="24"/>
          <w:szCs w:val="24"/>
        </w:rPr>
        <w:t>Elaboration par des consultants des plans intégrés de communication  (PICS) dans les thématiques suivantes: santé maternelle et néonatale ; Santé reproductive</w:t>
      </w:r>
      <w:r w:rsidR="00277883">
        <w:rPr>
          <w:rFonts w:ascii="Times New Roman" w:hAnsi="Times New Roman"/>
          <w:sz w:val="24"/>
          <w:szCs w:val="24"/>
        </w:rPr>
        <w:t xml:space="preserve"> </w:t>
      </w:r>
      <w:r w:rsidR="00277883" w:rsidRPr="00DD59C6">
        <w:rPr>
          <w:rFonts w:ascii="Times New Roman" w:hAnsi="Times New Roman"/>
          <w:sz w:val="24"/>
          <w:szCs w:val="24"/>
        </w:rPr>
        <w:t>des adolescents</w:t>
      </w:r>
      <w:r w:rsidR="00277883">
        <w:rPr>
          <w:rFonts w:ascii="Times New Roman" w:hAnsi="Times New Roman"/>
          <w:sz w:val="24"/>
          <w:szCs w:val="24"/>
        </w:rPr>
        <w:t xml:space="preserve"> et</w:t>
      </w:r>
      <w:r w:rsidRPr="00DD59C6">
        <w:rPr>
          <w:rFonts w:ascii="Times New Roman" w:hAnsi="Times New Roman"/>
          <w:sz w:val="24"/>
          <w:szCs w:val="24"/>
        </w:rPr>
        <w:t xml:space="preserve"> des jeunes ; lutte contre la fistule</w:t>
      </w:r>
    </w:p>
    <w:p w:rsidR="001C7858" w:rsidRPr="00D8248C" w:rsidRDefault="00DD59C6" w:rsidP="00040FE8">
      <w:pPr>
        <w:pStyle w:val="NoSpacing"/>
        <w:numPr>
          <w:ilvl w:val="0"/>
          <w:numId w:val="22"/>
        </w:numPr>
        <w:jc w:val="both"/>
        <w:rPr>
          <w:rFonts w:ascii="Times New Roman" w:hAnsi="Times New Roman"/>
          <w:sz w:val="24"/>
          <w:szCs w:val="24"/>
        </w:rPr>
      </w:pPr>
      <w:r w:rsidRPr="00DD59C6">
        <w:rPr>
          <w:rFonts w:ascii="Times New Roman" w:hAnsi="Times New Roman"/>
          <w:sz w:val="24"/>
          <w:szCs w:val="24"/>
        </w:rPr>
        <w:t>Atelier de validation des PICS</w:t>
      </w:r>
    </w:p>
    <w:p w:rsidR="001C7858" w:rsidRDefault="00DD59C6" w:rsidP="00040FE8">
      <w:pPr>
        <w:pStyle w:val="NoSpacing"/>
        <w:numPr>
          <w:ilvl w:val="0"/>
          <w:numId w:val="22"/>
        </w:numPr>
        <w:jc w:val="both"/>
        <w:rPr>
          <w:rFonts w:ascii="Times New Roman" w:hAnsi="Times New Roman"/>
          <w:sz w:val="24"/>
          <w:szCs w:val="24"/>
        </w:rPr>
      </w:pPr>
      <w:r w:rsidRPr="00DD59C6">
        <w:rPr>
          <w:rFonts w:ascii="Times New Roman" w:hAnsi="Times New Roman"/>
          <w:sz w:val="24"/>
          <w:szCs w:val="24"/>
        </w:rPr>
        <w:t>Mise en œuvre des PICS</w:t>
      </w:r>
    </w:p>
    <w:p w:rsidR="00277883" w:rsidRPr="00D8248C" w:rsidRDefault="00277883" w:rsidP="00040FE8">
      <w:pPr>
        <w:pStyle w:val="NoSpacing"/>
        <w:ind w:left="720"/>
        <w:jc w:val="both"/>
        <w:rPr>
          <w:rFonts w:ascii="Times New Roman" w:hAnsi="Times New Roman"/>
          <w:sz w:val="24"/>
          <w:szCs w:val="24"/>
        </w:rPr>
      </w:pPr>
    </w:p>
    <w:p w:rsidR="001C7858" w:rsidRPr="00D8248C" w:rsidRDefault="00DD59C6" w:rsidP="001C7858">
      <w:pPr>
        <w:pStyle w:val="NoSpacing"/>
        <w:jc w:val="both"/>
        <w:rPr>
          <w:rFonts w:ascii="Times New Roman" w:hAnsi="Times New Roman"/>
          <w:b/>
          <w:sz w:val="24"/>
          <w:szCs w:val="24"/>
        </w:rPr>
      </w:pPr>
      <w:r w:rsidRPr="00DD59C6">
        <w:rPr>
          <w:rFonts w:ascii="Times New Roman" w:hAnsi="Times New Roman"/>
          <w:b/>
          <w:sz w:val="24"/>
          <w:szCs w:val="24"/>
        </w:rPr>
        <w:t xml:space="preserve">5.6.5   Plans d’action au niveau des régions et des districts sanitaires </w:t>
      </w:r>
    </w:p>
    <w:p w:rsidR="001C7858" w:rsidRPr="00D8248C" w:rsidRDefault="001C7858" w:rsidP="001C7858">
      <w:pPr>
        <w:pStyle w:val="NoSpacing"/>
        <w:jc w:val="both"/>
        <w:rPr>
          <w:rFonts w:ascii="Times New Roman" w:hAnsi="Times New Roman"/>
          <w:sz w:val="24"/>
          <w:szCs w:val="24"/>
        </w:rPr>
      </w:pPr>
    </w:p>
    <w:p w:rsidR="001C7858" w:rsidRPr="00D8248C" w:rsidRDefault="00DD59C6" w:rsidP="00040FE8">
      <w:pPr>
        <w:pStyle w:val="NoSpacing"/>
        <w:numPr>
          <w:ilvl w:val="0"/>
          <w:numId w:val="23"/>
        </w:numPr>
        <w:jc w:val="both"/>
        <w:rPr>
          <w:rFonts w:ascii="Times New Roman" w:hAnsi="Times New Roman"/>
          <w:sz w:val="24"/>
          <w:szCs w:val="24"/>
        </w:rPr>
      </w:pPr>
      <w:r w:rsidRPr="00DD59C6">
        <w:rPr>
          <w:rFonts w:ascii="Times New Roman" w:hAnsi="Times New Roman"/>
          <w:sz w:val="24"/>
          <w:szCs w:val="24"/>
        </w:rPr>
        <w:t>Ateliers de dissémination de la stratégie de communication (au niveau central et dans chaque région) ;</w:t>
      </w:r>
    </w:p>
    <w:p w:rsidR="001C7858" w:rsidRPr="00D8248C" w:rsidRDefault="00DD59C6" w:rsidP="00040FE8">
      <w:pPr>
        <w:pStyle w:val="NoSpacing"/>
        <w:numPr>
          <w:ilvl w:val="0"/>
          <w:numId w:val="23"/>
        </w:numPr>
        <w:jc w:val="both"/>
        <w:rPr>
          <w:rFonts w:ascii="Times New Roman" w:hAnsi="Times New Roman"/>
          <w:sz w:val="24"/>
          <w:szCs w:val="24"/>
        </w:rPr>
      </w:pPr>
      <w:r w:rsidRPr="00DD59C6">
        <w:rPr>
          <w:rFonts w:ascii="Times New Roman" w:hAnsi="Times New Roman"/>
          <w:sz w:val="24"/>
          <w:szCs w:val="24"/>
        </w:rPr>
        <w:t>Elaboration des plans régionaux de communication en SR (Equipe cadre de la délégation, Equipes cadre des districts, avec l’appui de la DSRV et du BIEC) ;</w:t>
      </w:r>
    </w:p>
    <w:p w:rsidR="001C7858" w:rsidRPr="00D8248C" w:rsidRDefault="00DD59C6" w:rsidP="00040FE8">
      <w:pPr>
        <w:pStyle w:val="NoSpacing"/>
        <w:numPr>
          <w:ilvl w:val="0"/>
          <w:numId w:val="23"/>
        </w:numPr>
        <w:jc w:val="both"/>
        <w:rPr>
          <w:rFonts w:ascii="Times New Roman" w:hAnsi="Times New Roman"/>
          <w:sz w:val="24"/>
          <w:szCs w:val="24"/>
        </w:rPr>
      </w:pPr>
      <w:r w:rsidRPr="00DD59C6">
        <w:rPr>
          <w:rFonts w:ascii="Times New Roman" w:hAnsi="Times New Roman"/>
          <w:sz w:val="24"/>
          <w:szCs w:val="24"/>
        </w:rPr>
        <w:t>Elaboration des plans au niveau des districts sanitaires (Equipe Cadre des Districts, RCS, avec l’appui de l’équipe cadre régional) ;</w:t>
      </w:r>
    </w:p>
    <w:p w:rsidR="001C7858" w:rsidRPr="00D8248C" w:rsidRDefault="00DD59C6" w:rsidP="00040FE8">
      <w:pPr>
        <w:pStyle w:val="NoSpacing"/>
        <w:numPr>
          <w:ilvl w:val="0"/>
          <w:numId w:val="23"/>
        </w:numPr>
        <w:jc w:val="both"/>
        <w:rPr>
          <w:rFonts w:ascii="Times New Roman" w:hAnsi="Times New Roman"/>
          <w:sz w:val="24"/>
          <w:szCs w:val="24"/>
        </w:rPr>
      </w:pPr>
      <w:r w:rsidRPr="00DD59C6">
        <w:rPr>
          <w:rFonts w:ascii="Times New Roman" w:hAnsi="Times New Roman"/>
          <w:sz w:val="24"/>
          <w:szCs w:val="24"/>
        </w:rPr>
        <w:t>Elaboration des plans locaux  (RCS, leaders d’opinions, relais communautaires)</w:t>
      </w:r>
    </w:p>
    <w:p w:rsidR="00B406A6" w:rsidRDefault="00DD59C6" w:rsidP="00040FE8">
      <w:pPr>
        <w:pStyle w:val="NoSpacing"/>
        <w:numPr>
          <w:ilvl w:val="0"/>
          <w:numId w:val="23"/>
        </w:numPr>
        <w:jc w:val="both"/>
        <w:rPr>
          <w:rFonts w:ascii="Times New Roman" w:hAnsi="Times New Roman"/>
          <w:sz w:val="24"/>
          <w:szCs w:val="24"/>
        </w:rPr>
      </w:pPr>
      <w:r w:rsidRPr="00DD59C6">
        <w:rPr>
          <w:rFonts w:ascii="Times New Roman" w:hAnsi="Times New Roman"/>
          <w:sz w:val="24"/>
          <w:szCs w:val="24"/>
        </w:rPr>
        <w:t>Mise en œuvre des plans de communication, suivi et évaluation (niveaux régional, du district et local)</w:t>
      </w:r>
    </w:p>
    <w:p w:rsidR="000C3F71" w:rsidRPr="00D8248C" w:rsidRDefault="000C3F71" w:rsidP="00040FE8">
      <w:pPr>
        <w:pStyle w:val="NoSpacing"/>
        <w:jc w:val="both"/>
        <w:rPr>
          <w:rFonts w:ascii="Times New Roman" w:hAnsi="Times New Roman"/>
          <w:sz w:val="24"/>
          <w:szCs w:val="24"/>
        </w:rPr>
      </w:pPr>
    </w:p>
    <w:p w:rsidR="00B406A6" w:rsidRPr="00D8248C" w:rsidRDefault="00B406A6" w:rsidP="001C7858">
      <w:pPr>
        <w:pStyle w:val="NoSpacing"/>
        <w:jc w:val="both"/>
        <w:rPr>
          <w:rFonts w:ascii="Times New Roman" w:hAnsi="Times New Roman"/>
          <w:sz w:val="24"/>
          <w:szCs w:val="24"/>
        </w:rPr>
      </w:pPr>
    </w:p>
    <w:p w:rsidR="001C7858" w:rsidRPr="00D8248C" w:rsidRDefault="00DD59C6" w:rsidP="00F823CF">
      <w:pPr>
        <w:pStyle w:val="ListParagraph"/>
        <w:ind w:left="0"/>
        <w:jc w:val="both"/>
        <w:rPr>
          <w:b/>
        </w:rPr>
      </w:pPr>
      <w:r w:rsidRPr="00DD59C6">
        <w:rPr>
          <w:b/>
        </w:rPr>
        <w:t>5.7.   Audiences, messages et canaux</w:t>
      </w:r>
    </w:p>
    <w:p w:rsidR="00E73578" w:rsidRDefault="00E73578" w:rsidP="00E73578">
      <w:pPr>
        <w:spacing w:after="0"/>
        <w:jc w:val="both"/>
        <w:rPr>
          <w:rFonts w:ascii="Times New Roman" w:hAnsi="Times New Roman"/>
          <w:sz w:val="24"/>
          <w:szCs w:val="24"/>
        </w:rPr>
      </w:pPr>
    </w:p>
    <w:p w:rsidR="001C7858" w:rsidRPr="00D8248C" w:rsidRDefault="00DD59C6" w:rsidP="00E73578">
      <w:pPr>
        <w:spacing w:after="0"/>
        <w:jc w:val="both"/>
        <w:rPr>
          <w:rFonts w:ascii="Times New Roman" w:hAnsi="Times New Roman"/>
          <w:sz w:val="24"/>
          <w:szCs w:val="24"/>
        </w:rPr>
      </w:pPr>
      <w:r w:rsidRPr="00DD59C6">
        <w:rPr>
          <w:rFonts w:ascii="Times New Roman" w:hAnsi="Times New Roman"/>
          <w:sz w:val="24"/>
          <w:szCs w:val="24"/>
        </w:rPr>
        <w:t>Pour orienter la mise en œuvre de la stratégie de communication, les audiences, les messages et les canaux ont été déterminés en fonction des thématiques.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2"/>
        <w:gridCol w:w="141"/>
        <w:gridCol w:w="33"/>
        <w:gridCol w:w="1101"/>
        <w:gridCol w:w="142"/>
        <w:gridCol w:w="142"/>
        <w:gridCol w:w="142"/>
        <w:gridCol w:w="1134"/>
        <w:gridCol w:w="283"/>
        <w:gridCol w:w="2583"/>
        <w:gridCol w:w="1843"/>
      </w:tblGrid>
      <w:tr w:rsidR="00604385" w:rsidRPr="00D8248C" w:rsidTr="004F4DDC">
        <w:tc>
          <w:tcPr>
            <w:tcW w:w="9212" w:type="dxa"/>
            <w:gridSpan w:val="12"/>
          </w:tcPr>
          <w:p w:rsidR="00604385" w:rsidRPr="00D8248C" w:rsidRDefault="00604385" w:rsidP="004F4DDC">
            <w:pPr>
              <w:jc w:val="center"/>
              <w:rPr>
                <w:rFonts w:ascii="Times New Roman" w:hAnsi="Times New Roman"/>
                <w:b/>
                <w:sz w:val="24"/>
                <w:szCs w:val="24"/>
              </w:rPr>
            </w:pPr>
          </w:p>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SANTE MATERNELLE ET NEONATALE</w:t>
            </w:r>
          </w:p>
        </w:tc>
      </w:tr>
      <w:tr w:rsidR="00604385" w:rsidRPr="00D8248C" w:rsidTr="00040FE8">
        <w:tc>
          <w:tcPr>
            <w:tcW w:w="1842" w:type="dxa"/>
            <w:gridSpan w:val="4"/>
          </w:tcPr>
          <w:p w:rsidR="00604385" w:rsidRPr="00D8248C" w:rsidRDefault="00DD59C6" w:rsidP="004F4DDC">
            <w:pPr>
              <w:rPr>
                <w:rFonts w:ascii="Times New Roman" w:hAnsi="Times New Roman"/>
                <w:b/>
                <w:sz w:val="24"/>
                <w:szCs w:val="24"/>
              </w:rPr>
            </w:pPr>
            <w:r w:rsidRPr="00DD59C6">
              <w:rPr>
                <w:rFonts w:ascii="Times New Roman" w:hAnsi="Times New Roman"/>
                <w:b/>
                <w:sz w:val="24"/>
                <w:szCs w:val="24"/>
              </w:rPr>
              <w:t>Objectifs</w:t>
            </w:r>
          </w:p>
        </w:tc>
        <w:tc>
          <w:tcPr>
            <w:tcW w:w="1243" w:type="dxa"/>
            <w:gridSpan w:val="2"/>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Audiences primaires</w:t>
            </w:r>
          </w:p>
        </w:tc>
        <w:tc>
          <w:tcPr>
            <w:tcW w:w="1701" w:type="dxa"/>
            <w:gridSpan w:val="4"/>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Audiences secondaires</w:t>
            </w:r>
          </w:p>
        </w:tc>
        <w:tc>
          <w:tcPr>
            <w:tcW w:w="2583" w:type="dxa"/>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Idées de Message</w:t>
            </w:r>
          </w:p>
        </w:tc>
        <w:tc>
          <w:tcPr>
            <w:tcW w:w="1843" w:type="dxa"/>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Canaux/supports</w:t>
            </w:r>
          </w:p>
        </w:tc>
      </w:tr>
      <w:tr w:rsidR="00604385" w:rsidRPr="00D8248C" w:rsidTr="00040FE8">
        <w:tc>
          <w:tcPr>
            <w:tcW w:w="1842" w:type="dxa"/>
            <w:gridSpan w:val="4"/>
          </w:tcPr>
          <w:p w:rsidR="00604385" w:rsidRPr="00D8248C" w:rsidRDefault="00DD59C6" w:rsidP="00E73578">
            <w:pPr>
              <w:rPr>
                <w:rFonts w:ascii="Times New Roman" w:hAnsi="Times New Roman"/>
                <w:b/>
                <w:sz w:val="24"/>
                <w:szCs w:val="24"/>
              </w:rPr>
            </w:pPr>
            <w:r w:rsidRPr="00DD59C6">
              <w:rPr>
                <w:rFonts w:ascii="Times New Roman" w:hAnsi="Times New Roman"/>
                <w:bCs/>
                <w:i/>
                <w:sz w:val="24"/>
                <w:szCs w:val="24"/>
              </w:rPr>
              <w:t xml:space="preserve">Amener </w:t>
            </w:r>
            <w:r w:rsidR="00CE799A">
              <w:rPr>
                <w:rFonts w:ascii="Times New Roman" w:hAnsi="Times New Roman"/>
                <w:bCs/>
                <w:i/>
                <w:sz w:val="24"/>
                <w:szCs w:val="24"/>
              </w:rPr>
              <w:t>80% des</w:t>
            </w:r>
            <w:r w:rsidRPr="00DD59C6">
              <w:rPr>
                <w:rFonts w:ascii="Times New Roman" w:hAnsi="Times New Roman"/>
                <w:bCs/>
                <w:i/>
                <w:sz w:val="24"/>
                <w:szCs w:val="24"/>
              </w:rPr>
              <w:t xml:space="preserve"> femmes </w:t>
            </w:r>
            <w:r w:rsidRPr="00DD59C6">
              <w:rPr>
                <w:rFonts w:ascii="Times New Roman" w:hAnsi="Times New Roman"/>
                <w:bCs/>
                <w:i/>
                <w:sz w:val="24"/>
                <w:szCs w:val="24"/>
              </w:rPr>
              <w:lastRenderedPageBreak/>
              <w:t xml:space="preserve">enceintes à adopter des comportements conduisant à la réduction de la morbidité et de </w:t>
            </w:r>
            <w:r w:rsidR="00E73578">
              <w:rPr>
                <w:rFonts w:ascii="Times New Roman" w:hAnsi="Times New Roman"/>
                <w:bCs/>
                <w:i/>
                <w:sz w:val="24"/>
                <w:szCs w:val="24"/>
              </w:rPr>
              <w:t>l</w:t>
            </w:r>
            <w:r w:rsidRPr="00DD59C6">
              <w:rPr>
                <w:rFonts w:ascii="Times New Roman" w:hAnsi="Times New Roman"/>
                <w:bCs/>
                <w:i/>
                <w:sz w:val="24"/>
                <w:szCs w:val="24"/>
              </w:rPr>
              <w:t>a MMNN d’ici 2016</w:t>
            </w:r>
          </w:p>
        </w:tc>
        <w:tc>
          <w:tcPr>
            <w:tcW w:w="1243" w:type="dxa"/>
            <w:gridSpan w:val="2"/>
          </w:tcPr>
          <w:p w:rsidR="00604385" w:rsidRPr="00D8248C" w:rsidRDefault="00DD59C6" w:rsidP="004F4DDC">
            <w:pPr>
              <w:jc w:val="both"/>
              <w:rPr>
                <w:rFonts w:ascii="Times New Roman" w:hAnsi="Times New Roman"/>
                <w:sz w:val="24"/>
                <w:szCs w:val="24"/>
              </w:rPr>
            </w:pPr>
            <w:r w:rsidRPr="00DD59C6">
              <w:rPr>
                <w:rFonts w:ascii="Times New Roman" w:hAnsi="Times New Roman"/>
                <w:sz w:val="24"/>
                <w:szCs w:val="24"/>
              </w:rPr>
              <w:lastRenderedPageBreak/>
              <w:t>-Femmes enceintes </w:t>
            </w:r>
          </w:p>
        </w:tc>
        <w:tc>
          <w:tcPr>
            <w:tcW w:w="1701" w:type="dxa"/>
            <w:gridSpan w:val="4"/>
          </w:tcPr>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-Epoux</w:t>
            </w:r>
          </w:p>
          <w:p w:rsidR="00604385" w:rsidRPr="00D8248C" w:rsidRDefault="00604385" w:rsidP="004F4DDC">
            <w:pPr>
              <w:pStyle w:val="NoSpacing"/>
              <w:spacing w:after="200" w:line="276" w:lineRule="auto"/>
              <w:rPr>
                <w:rFonts w:ascii="Times New Roman" w:hAnsi="Times New Roman"/>
                <w:sz w:val="24"/>
                <w:szCs w:val="24"/>
              </w:rPr>
            </w:pPr>
          </w:p>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-Familles </w:t>
            </w:r>
          </w:p>
          <w:p w:rsidR="00604385" w:rsidRPr="00D8248C" w:rsidRDefault="00604385" w:rsidP="004F4DDC">
            <w:pPr>
              <w:pStyle w:val="NoSpacing"/>
              <w:spacing w:after="200" w:line="276" w:lineRule="auto"/>
              <w:rPr>
                <w:rFonts w:ascii="Times New Roman" w:hAnsi="Times New Roman"/>
                <w:sz w:val="24"/>
                <w:szCs w:val="24"/>
              </w:rPr>
            </w:pPr>
          </w:p>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-Communautés</w:t>
            </w:r>
          </w:p>
          <w:p w:rsidR="00604385" w:rsidRPr="00D8248C" w:rsidRDefault="00604385" w:rsidP="004F4DDC">
            <w:pPr>
              <w:pStyle w:val="NoSpacing"/>
              <w:spacing w:after="200" w:line="276" w:lineRule="auto"/>
              <w:rPr>
                <w:sz w:val="24"/>
                <w:szCs w:val="24"/>
              </w:rPr>
            </w:pPr>
          </w:p>
          <w:p w:rsidR="00604385" w:rsidRPr="00D8248C" w:rsidRDefault="00604385" w:rsidP="004F4DDC">
            <w:pPr>
              <w:pStyle w:val="NoSpacing"/>
              <w:spacing w:after="200" w:line="276" w:lineRule="auto"/>
              <w:rPr>
                <w:rFonts w:ascii="Times New Roman" w:hAnsi="Times New Roman"/>
                <w:sz w:val="24"/>
                <w:szCs w:val="24"/>
              </w:rPr>
            </w:pPr>
          </w:p>
        </w:tc>
        <w:tc>
          <w:tcPr>
            <w:tcW w:w="2583" w:type="dxa"/>
          </w:tcPr>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lastRenderedPageBreak/>
              <w:t xml:space="preserve">Une faible utilisation des services SR, se </w:t>
            </w:r>
            <w:r w:rsidRPr="00DD59C6">
              <w:rPr>
                <w:rFonts w:ascii="Times New Roman" w:hAnsi="Times New Roman"/>
                <w:sz w:val="24"/>
                <w:szCs w:val="24"/>
              </w:rPr>
              <w:lastRenderedPageBreak/>
              <w:t xml:space="preserve">traduisant par une moindre  surveillance de la grossesse (plus de la moitié des femmes n’ont pas été </w:t>
            </w:r>
            <w:r w:rsidR="00E73578">
              <w:rPr>
                <w:rFonts w:ascii="Times New Roman" w:hAnsi="Times New Roman"/>
                <w:sz w:val="24"/>
                <w:szCs w:val="24"/>
              </w:rPr>
              <w:t xml:space="preserve">à </w:t>
            </w:r>
            <w:r w:rsidRPr="00DD59C6">
              <w:rPr>
                <w:rFonts w:ascii="Times New Roman" w:hAnsi="Times New Roman"/>
                <w:sz w:val="24"/>
                <w:szCs w:val="24"/>
              </w:rPr>
              <w:t>la CPN)) et une trop forte proportion d’accouchement non assisté (8 femmes sur 10)  est la cause des complications obstétricales, l’un des facteurs qui accentue la mortalité maternelle et néonatale</w:t>
            </w:r>
          </w:p>
          <w:p w:rsidR="00604385" w:rsidRPr="00D8248C" w:rsidRDefault="00604385" w:rsidP="00E73578">
            <w:pPr>
              <w:pStyle w:val="NoSpacing"/>
              <w:spacing w:line="276" w:lineRule="auto"/>
              <w:rPr>
                <w:rFonts w:ascii="Times New Roman" w:hAnsi="Times New Roman"/>
                <w:sz w:val="24"/>
                <w:szCs w:val="24"/>
              </w:rPr>
            </w:pPr>
          </w:p>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Il est important de savoir que toute femme enceinte est potentiellement exposée à des risques liés aux complications obstétricales.</w:t>
            </w:r>
          </w:p>
          <w:p w:rsidR="00604385" w:rsidRPr="00D8248C" w:rsidRDefault="00604385" w:rsidP="004F4DDC">
            <w:pPr>
              <w:pStyle w:val="NoSpacing"/>
              <w:spacing w:after="200" w:line="276" w:lineRule="auto"/>
              <w:rPr>
                <w:rFonts w:ascii="Times New Roman" w:hAnsi="Times New Roman"/>
                <w:sz w:val="24"/>
                <w:szCs w:val="24"/>
                <w:u w:val="single"/>
              </w:rPr>
            </w:pPr>
          </w:p>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Le suivi pré et post natal de la femme enceinte réduit considérablement les risques de MMNN.</w:t>
            </w:r>
          </w:p>
          <w:p w:rsidR="00604385" w:rsidRPr="00D8248C" w:rsidRDefault="00604385" w:rsidP="004F4DDC">
            <w:pPr>
              <w:pStyle w:val="NoSpacing"/>
              <w:spacing w:after="200" w:line="276" w:lineRule="auto"/>
              <w:rPr>
                <w:rFonts w:ascii="Times New Roman" w:hAnsi="Times New Roman"/>
                <w:sz w:val="24"/>
                <w:szCs w:val="24"/>
                <w:u w:val="single"/>
              </w:rPr>
            </w:pPr>
          </w:p>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Un nombre important de femmes tchadiennes continuent à accoucher à domicile, soit  pour des problèmes d’accès aux services de santé, soit par préférence, à cause souvent des plaintes sur la qualité de l’accueil et du service.</w:t>
            </w:r>
          </w:p>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 xml:space="preserve">Il est donc nécessaire de </w:t>
            </w:r>
            <w:r w:rsidRPr="00DD59C6">
              <w:rPr>
                <w:rFonts w:ascii="Times New Roman" w:hAnsi="Times New Roman"/>
                <w:sz w:val="24"/>
                <w:szCs w:val="24"/>
              </w:rPr>
              <w:lastRenderedPageBreak/>
              <w:t>faire admettre aux femmes que l’accouchement à domicile leur fait courir de plus graves dangers.</w:t>
            </w:r>
          </w:p>
          <w:p w:rsidR="00604385" w:rsidRPr="00D8248C" w:rsidRDefault="00604385" w:rsidP="004F4DDC">
            <w:pPr>
              <w:pStyle w:val="NoSpacing"/>
              <w:spacing w:after="200" w:line="276" w:lineRule="auto"/>
              <w:rPr>
                <w:rFonts w:ascii="Times New Roman" w:hAnsi="Times New Roman"/>
                <w:sz w:val="24"/>
                <w:szCs w:val="24"/>
                <w:u w:val="single"/>
              </w:rPr>
            </w:pPr>
          </w:p>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L’accouchement  dans un centre de santé approprié, permet une meilleure prise en charge des complications et la réduction des MMNN.</w:t>
            </w:r>
          </w:p>
        </w:tc>
        <w:tc>
          <w:tcPr>
            <w:tcW w:w="1843" w:type="dxa"/>
          </w:tcPr>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lastRenderedPageBreak/>
              <w:t>Prestataires SR</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ATR</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ONRTV</w:t>
            </w: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(TV-Radios)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Radios proximités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Leaders d’opinion</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 xml:space="preserve">Relais commun. </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Associations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 xml:space="preserve">Boites à images </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Dépliants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 xml:space="preserve"> Affiches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 xml:space="preserve">Théâtres </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Chants</w:t>
            </w:r>
          </w:p>
          <w:p w:rsidR="00604385" w:rsidRPr="00D8248C" w:rsidRDefault="00604385" w:rsidP="004F4DDC">
            <w:pPr>
              <w:keepNext/>
              <w:keepLines/>
              <w:spacing w:before="200"/>
              <w:jc w:val="both"/>
              <w:outlineLvl w:val="2"/>
              <w:rPr>
                <w:rFonts w:ascii="Times New Roman" w:hAnsi="Times New Roman"/>
                <w:b/>
                <w:sz w:val="24"/>
                <w:szCs w:val="24"/>
              </w:rPr>
            </w:pPr>
          </w:p>
          <w:p w:rsidR="00604385" w:rsidRPr="00D8248C" w:rsidRDefault="00604385" w:rsidP="004F4DDC">
            <w:pPr>
              <w:keepNext/>
              <w:keepLines/>
              <w:spacing w:before="200"/>
              <w:jc w:val="both"/>
              <w:outlineLvl w:val="2"/>
              <w:rPr>
                <w:rFonts w:ascii="Times New Roman" w:hAnsi="Times New Roman"/>
                <w:b/>
                <w:sz w:val="24"/>
                <w:szCs w:val="24"/>
              </w:rPr>
            </w:pPr>
          </w:p>
          <w:p w:rsidR="00604385" w:rsidRPr="00D8248C" w:rsidRDefault="00604385" w:rsidP="004F4DDC">
            <w:pPr>
              <w:keepNext/>
              <w:keepLines/>
              <w:spacing w:before="200"/>
              <w:jc w:val="both"/>
              <w:outlineLvl w:val="2"/>
              <w:rPr>
                <w:rFonts w:ascii="Times New Roman" w:hAnsi="Times New Roman"/>
                <w:b/>
                <w:sz w:val="24"/>
                <w:szCs w:val="24"/>
              </w:rPr>
            </w:pPr>
          </w:p>
          <w:p w:rsidR="00604385" w:rsidRPr="00D8248C" w:rsidRDefault="00604385" w:rsidP="004F4DDC">
            <w:pPr>
              <w:keepNext/>
              <w:keepLines/>
              <w:spacing w:before="200"/>
              <w:jc w:val="both"/>
              <w:outlineLvl w:val="2"/>
              <w:rPr>
                <w:rFonts w:ascii="Times New Roman" w:hAnsi="Times New Roman"/>
                <w:b/>
                <w:sz w:val="24"/>
                <w:szCs w:val="24"/>
              </w:rPr>
            </w:pPr>
          </w:p>
          <w:p w:rsidR="0031294E" w:rsidRPr="00D8248C" w:rsidRDefault="0031294E" w:rsidP="004F4DDC">
            <w:pPr>
              <w:keepNext/>
              <w:keepLines/>
              <w:spacing w:before="200"/>
              <w:jc w:val="both"/>
              <w:outlineLvl w:val="2"/>
              <w:rPr>
                <w:rFonts w:ascii="Times New Roman" w:hAnsi="Times New Roman"/>
                <w:b/>
                <w:sz w:val="24"/>
                <w:szCs w:val="24"/>
              </w:rPr>
            </w:pPr>
          </w:p>
        </w:tc>
      </w:tr>
      <w:tr w:rsidR="00604385" w:rsidRPr="00D8248C" w:rsidTr="00040FE8">
        <w:tc>
          <w:tcPr>
            <w:tcW w:w="1842" w:type="dxa"/>
            <w:gridSpan w:val="4"/>
          </w:tcPr>
          <w:p w:rsidR="00604385" w:rsidRPr="00D8248C" w:rsidRDefault="00DD59C6" w:rsidP="004F4DDC">
            <w:pPr>
              <w:spacing w:after="0"/>
              <w:rPr>
                <w:rFonts w:ascii="Times New Roman" w:hAnsi="Times New Roman"/>
                <w:i/>
                <w:sz w:val="24"/>
                <w:szCs w:val="24"/>
              </w:rPr>
            </w:pPr>
            <w:r w:rsidRPr="00DD59C6">
              <w:rPr>
                <w:rFonts w:ascii="Times New Roman" w:hAnsi="Times New Roman"/>
                <w:bCs/>
                <w:i/>
                <w:sz w:val="24"/>
                <w:szCs w:val="24"/>
              </w:rPr>
              <w:lastRenderedPageBreak/>
              <w:t>Amener au moins 80% des prestataires SR à adopter des comportements favorables</w:t>
            </w:r>
            <w:r w:rsidR="00E73578">
              <w:rPr>
                <w:rFonts w:ascii="Times New Roman" w:hAnsi="Times New Roman"/>
                <w:bCs/>
                <w:i/>
                <w:sz w:val="24"/>
                <w:szCs w:val="24"/>
              </w:rPr>
              <w:t xml:space="preserve"> (accueil et conseils)</w:t>
            </w:r>
            <w:r w:rsidRPr="00DD59C6">
              <w:rPr>
                <w:rFonts w:ascii="Times New Roman" w:hAnsi="Times New Roman"/>
                <w:bCs/>
                <w:i/>
                <w:sz w:val="24"/>
                <w:szCs w:val="24"/>
              </w:rPr>
              <w:t xml:space="preserve"> à la réduction de la MMN d’ici 2016.</w:t>
            </w:r>
          </w:p>
          <w:p w:rsidR="00604385" w:rsidRPr="00D8248C" w:rsidRDefault="00604385" w:rsidP="004F4DDC">
            <w:pPr>
              <w:jc w:val="both"/>
              <w:rPr>
                <w:rFonts w:ascii="Times New Roman" w:hAnsi="Times New Roman"/>
                <w:b/>
                <w:sz w:val="24"/>
                <w:szCs w:val="24"/>
              </w:rPr>
            </w:pPr>
          </w:p>
        </w:tc>
        <w:tc>
          <w:tcPr>
            <w:tcW w:w="1243" w:type="dxa"/>
            <w:gridSpan w:val="2"/>
          </w:tcPr>
          <w:p w:rsidR="00866763" w:rsidRPr="00D8248C" w:rsidRDefault="00DF3DD0"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Sages-femmes</w:t>
            </w:r>
          </w:p>
          <w:p w:rsidR="00866763" w:rsidRPr="00D8248C" w:rsidRDefault="00866763" w:rsidP="004F4DDC">
            <w:pPr>
              <w:pStyle w:val="NoSpacing"/>
              <w:keepNext/>
              <w:keepLines/>
              <w:spacing w:before="200" w:after="200" w:line="276" w:lineRule="auto"/>
              <w:jc w:val="both"/>
              <w:outlineLvl w:val="2"/>
              <w:rPr>
                <w:rFonts w:ascii="Times New Roman" w:hAnsi="Times New Roman"/>
                <w:sz w:val="24"/>
                <w:szCs w:val="24"/>
              </w:rPr>
            </w:pPr>
          </w:p>
          <w:p w:rsidR="00866763"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Agents de santé</w:t>
            </w:r>
          </w:p>
          <w:p w:rsidR="00866763" w:rsidRPr="00D8248C" w:rsidRDefault="00866763"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Agents sociaux</w:t>
            </w:r>
          </w:p>
          <w:p w:rsidR="00604385" w:rsidRPr="00D8248C" w:rsidRDefault="00604385" w:rsidP="004F4DDC">
            <w:pPr>
              <w:keepNext/>
              <w:keepLines/>
              <w:spacing w:before="200"/>
              <w:jc w:val="both"/>
              <w:outlineLvl w:val="2"/>
              <w:rPr>
                <w:rFonts w:ascii="Times New Roman" w:hAnsi="Times New Roman"/>
                <w:b/>
                <w:sz w:val="24"/>
                <w:szCs w:val="24"/>
              </w:rPr>
            </w:pPr>
          </w:p>
        </w:tc>
        <w:tc>
          <w:tcPr>
            <w:tcW w:w="1701" w:type="dxa"/>
            <w:gridSpan w:val="4"/>
          </w:tcPr>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Partenaires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 xml:space="preserve">Structures  formation </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Associations et ONG</w:t>
            </w:r>
          </w:p>
          <w:p w:rsidR="00604385" w:rsidRPr="00D8248C" w:rsidRDefault="00604385" w:rsidP="004F4DDC">
            <w:pPr>
              <w:keepNext/>
              <w:keepLines/>
              <w:spacing w:before="200"/>
              <w:jc w:val="both"/>
              <w:outlineLvl w:val="2"/>
              <w:rPr>
                <w:rFonts w:ascii="Times New Roman" w:hAnsi="Times New Roman"/>
                <w:b/>
                <w:sz w:val="24"/>
                <w:szCs w:val="24"/>
              </w:rPr>
            </w:pPr>
          </w:p>
        </w:tc>
        <w:tc>
          <w:tcPr>
            <w:tcW w:w="2583" w:type="dxa"/>
          </w:tcPr>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L’étude a montré qu’il existe un véritable problème d’accueil dans toutes les formations sanitaires. Il faut ajouter diverses autres plaintes relatives à des  mauvais traitements  et diverses entorses à la gratuité des soins obstétricaux.  Les messages suivants doivent être disséminés auprès des prestataires SR :</w:t>
            </w:r>
          </w:p>
          <w:p w:rsidR="00604385" w:rsidRPr="00D8248C" w:rsidRDefault="00E1126E" w:rsidP="004F4DDC">
            <w:pPr>
              <w:pStyle w:val="NoSpacing"/>
              <w:spacing w:after="200" w:line="276" w:lineRule="auto"/>
              <w:rPr>
                <w:rFonts w:ascii="Times New Roman" w:hAnsi="Times New Roman"/>
                <w:sz w:val="24"/>
                <w:szCs w:val="24"/>
              </w:rPr>
            </w:pPr>
            <w:r>
              <w:rPr>
                <w:rFonts w:ascii="Times New Roman" w:hAnsi="Times New Roman"/>
                <w:sz w:val="24"/>
                <w:szCs w:val="24"/>
              </w:rPr>
              <w:t>(cf. Modules de formation)</w:t>
            </w:r>
          </w:p>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L’accueil est le premier niveau de la prise en charge des femmes enceintes et des patientes.</w:t>
            </w:r>
          </w:p>
          <w:p w:rsidR="00604385" w:rsidRPr="00D8248C" w:rsidRDefault="00604385" w:rsidP="004F4DDC">
            <w:pPr>
              <w:pStyle w:val="NoSpacing"/>
              <w:spacing w:after="200" w:line="276" w:lineRule="auto"/>
              <w:rPr>
                <w:rFonts w:ascii="Times New Roman" w:hAnsi="Times New Roman"/>
                <w:sz w:val="24"/>
                <w:szCs w:val="24"/>
                <w:u w:val="single"/>
              </w:rPr>
            </w:pPr>
          </w:p>
          <w:p w:rsidR="00604385" w:rsidRPr="00D8248C" w:rsidRDefault="00DD59C6" w:rsidP="004F4DDC">
            <w:pPr>
              <w:pStyle w:val="NoSpacing"/>
              <w:spacing w:after="200" w:line="276" w:lineRule="auto"/>
              <w:rPr>
                <w:rFonts w:ascii="Times New Roman" w:hAnsi="Times New Roman"/>
                <w:sz w:val="24"/>
                <w:szCs w:val="24"/>
                <w:u w:val="single"/>
              </w:rPr>
            </w:pPr>
            <w:r w:rsidRPr="00DD59C6">
              <w:rPr>
                <w:rFonts w:ascii="Times New Roman" w:hAnsi="Times New Roman"/>
                <w:sz w:val="24"/>
                <w:szCs w:val="24"/>
              </w:rPr>
              <w:t xml:space="preserve">L’information sur l’état de santé  de tout patient est un devoir pour le </w:t>
            </w:r>
            <w:r w:rsidRPr="00DD59C6">
              <w:rPr>
                <w:rFonts w:ascii="Times New Roman" w:hAnsi="Times New Roman"/>
                <w:sz w:val="24"/>
                <w:szCs w:val="24"/>
              </w:rPr>
              <w:lastRenderedPageBreak/>
              <w:t>personnel de santé.</w:t>
            </w:r>
          </w:p>
          <w:p w:rsidR="00604385" w:rsidRPr="00D8248C" w:rsidRDefault="00DD59C6" w:rsidP="004F4DDC">
            <w:pPr>
              <w:pStyle w:val="NoSpacing"/>
              <w:spacing w:after="200" w:line="276" w:lineRule="auto"/>
              <w:rPr>
                <w:rFonts w:ascii="Times New Roman" w:hAnsi="Times New Roman"/>
                <w:sz w:val="24"/>
                <w:szCs w:val="24"/>
                <w:u w:val="single"/>
              </w:rPr>
            </w:pPr>
            <w:r w:rsidRPr="00DD59C6">
              <w:rPr>
                <w:rFonts w:ascii="Times New Roman" w:hAnsi="Times New Roman"/>
                <w:sz w:val="24"/>
                <w:szCs w:val="24"/>
              </w:rPr>
              <w:t>Il est du devoir du personnel de santé d’offrir des s</w:t>
            </w:r>
            <w:r w:rsidR="00E73578">
              <w:rPr>
                <w:rFonts w:ascii="Times New Roman" w:hAnsi="Times New Roman"/>
                <w:sz w:val="24"/>
                <w:szCs w:val="24"/>
              </w:rPr>
              <w:t>oins</w:t>
            </w:r>
            <w:r w:rsidRPr="00DD59C6">
              <w:rPr>
                <w:rFonts w:ascii="Times New Roman" w:hAnsi="Times New Roman"/>
                <w:sz w:val="24"/>
                <w:szCs w:val="24"/>
              </w:rPr>
              <w:t xml:space="preserve"> après avortement (SAA).</w:t>
            </w:r>
          </w:p>
          <w:p w:rsidR="00604385" w:rsidRPr="00D8248C" w:rsidRDefault="00DD59C6" w:rsidP="004F4DDC">
            <w:pPr>
              <w:pStyle w:val="NoSpacing"/>
              <w:spacing w:after="200" w:line="276" w:lineRule="auto"/>
              <w:rPr>
                <w:rFonts w:ascii="Times New Roman" w:hAnsi="Times New Roman"/>
                <w:sz w:val="24"/>
                <w:szCs w:val="24"/>
                <w:u w:val="single"/>
              </w:rPr>
            </w:pPr>
            <w:r w:rsidRPr="00DD59C6">
              <w:rPr>
                <w:rFonts w:ascii="Times New Roman" w:hAnsi="Times New Roman"/>
                <w:sz w:val="24"/>
                <w:szCs w:val="24"/>
              </w:rPr>
              <w:t>Le respect de l’éthique sanitaire est une obligation professionnelle et un devoir moral.</w:t>
            </w:r>
          </w:p>
          <w:p w:rsidR="00604385" w:rsidRPr="00D8248C" w:rsidRDefault="00DD59C6" w:rsidP="004F4DDC">
            <w:pPr>
              <w:pStyle w:val="NoSpacing"/>
              <w:spacing w:after="200" w:line="276" w:lineRule="auto"/>
              <w:rPr>
                <w:rFonts w:ascii="Times New Roman" w:hAnsi="Times New Roman"/>
                <w:sz w:val="24"/>
                <w:szCs w:val="24"/>
                <w:u w:val="single"/>
              </w:rPr>
            </w:pPr>
            <w:r w:rsidRPr="00DD59C6">
              <w:rPr>
                <w:rFonts w:ascii="Times New Roman" w:hAnsi="Times New Roman"/>
                <w:sz w:val="24"/>
                <w:szCs w:val="24"/>
              </w:rPr>
              <w:t>Le respect des mesures de prévention des infections permet de diminuer les risques de contamination.</w:t>
            </w:r>
          </w:p>
        </w:tc>
        <w:tc>
          <w:tcPr>
            <w:tcW w:w="1843" w:type="dxa"/>
          </w:tcPr>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lastRenderedPageBreak/>
              <w:t>Documents et stratégies SR</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Formation</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Briefings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040FE8">
            <w:pPr>
              <w:pStyle w:val="NoSpacing"/>
              <w:spacing w:after="200" w:line="276" w:lineRule="auto"/>
              <w:jc w:val="both"/>
            </w:pPr>
            <w:r w:rsidRPr="00DD59C6">
              <w:rPr>
                <w:rFonts w:ascii="Times New Roman" w:hAnsi="Times New Roman"/>
                <w:sz w:val="24"/>
                <w:szCs w:val="24"/>
              </w:rPr>
              <w:t xml:space="preserve">Fiches et dépliants IEC/CCC </w:t>
            </w:r>
          </w:p>
          <w:p w:rsidR="00604385" w:rsidRPr="00D8248C" w:rsidRDefault="00604385" w:rsidP="004F4DDC">
            <w:pPr>
              <w:keepNext/>
              <w:keepLines/>
              <w:spacing w:before="200"/>
              <w:jc w:val="both"/>
              <w:outlineLvl w:val="2"/>
              <w:rPr>
                <w:rFonts w:ascii="Times New Roman" w:hAnsi="Times New Roman"/>
                <w:b/>
                <w:sz w:val="24"/>
                <w:szCs w:val="24"/>
              </w:rPr>
            </w:pPr>
          </w:p>
          <w:p w:rsidR="00604385" w:rsidRPr="00D8248C" w:rsidRDefault="00604385" w:rsidP="004F4DDC">
            <w:pPr>
              <w:keepNext/>
              <w:keepLines/>
              <w:spacing w:before="200"/>
              <w:jc w:val="both"/>
              <w:outlineLvl w:val="2"/>
              <w:rPr>
                <w:rFonts w:ascii="Times New Roman" w:hAnsi="Times New Roman"/>
                <w:b/>
                <w:sz w:val="24"/>
                <w:szCs w:val="24"/>
              </w:rPr>
            </w:pPr>
          </w:p>
          <w:p w:rsidR="00604385" w:rsidRPr="00D8248C" w:rsidRDefault="00604385" w:rsidP="004F4DDC">
            <w:pPr>
              <w:keepNext/>
              <w:keepLines/>
              <w:spacing w:before="200"/>
              <w:jc w:val="both"/>
              <w:outlineLvl w:val="2"/>
              <w:rPr>
                <w:rFonts w:ascii="Times New Roman" w:hAnsi="Times New Roman"/>
                <w:b/>
                <w:sz w:val="24"/>
                <w:szCs w:val="24"/>
              </w:rPr>
            </w:pPr>
          </w:p>
          <w:p w:rsidR="00604385" w:rsidRPr="00D8248C" w:rsidRDefault="00604385" w:rsidP="004F4DDC">
            <w:pPr>
              <w:keepNext/>
              <w:keepLines/>
              <w:spacing w:before="200"/>
              <w:jc w:val="both"/>
              <w:outlineLvl w:val="2"/>
              <w:rPr>
                <w:rFonts w:ascii="Times New Roman" w:hAnsi="Times New Roman"/>
                <w:b/>
                <w:sz w:val="24"/>
                <w:szCs w:val="24"/>
              </w:rPr>
            </w:pPr>
          </w:p>
          <w:p w:rsidR="00604385" w:rsidRPr="00D8248C" w:rsidRDefault="00604385" w:rsidP="004F4DDC">
            <w:pPr>
              <w:keepNext/>
              <w:keepLines/>
              <w:spacing w:before="200"/>
              <w:jc w:val="both"/>
              <w:outlineLvl w:val="2"/>
              <w:rPr>
                <w:rFonts w:ascii="Times New Roman" w:hAnsi="Times New Roman"/>
                <w:b/>
                <w:sz w:val="24"/>
                <w:szCs w:val="24"/>
              </w:rPr>
            </w:pPr>
          </w:p>
          <w:p w:rsidR="00604385" w:rsidRPr="00D8248C" w:rsidRDefault="00604385" w:rsidP="004F4DDC">
            <w:pPr>
              <w:keepNext/>
              <w:keepLines/>
              <w:spacing w:before="200"/>
              <w:jc w:val="both"/>
              <w:outlineLvl w:val="2"/>
              <w:rPr>
                <w:rFonts w:ascii="Times New Roman" w:hAnsi="Times New Roman"/>
                <w:b/>
                <w:sz w:val="24"/>
                <w:szCs w:val="24"/>
              </w:rPr>
            </w:pPr>
          </w:p>
        </w:tc>
      </w:tr>
      <w:tr w:rsidR="00604385" w:rsidRPr="00D8248C" w:rsidTr="004F4DDC">
        <w:tc>
          <w:tcPr>
            <w:tcW w:w="9212" w:type="dxa"/>
            <w:gridSpan w:val="12"/>
          </w:tcPr>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center"/>
              <w:rPr>
                <w:rFonts w:ascii="Times New Roman" w:hAnsi="Times New Roman"/>
                <w:b/>
                <w:sz w:val="24"/>
                <w:szCs w:val="24"/>
              </w:rPr>
            </w:pPr>
            <w:r w:rsidRPr="00DD59C6">
              <w:rPr>
                <w:rFonts w:ascii="Times New Roman" w:hAnsi="Times New Roman"/>
                <w:b/>
                <w:sz w:val="24"/>
                <w:szCs w:val="24"/>
              </w:rPr>
              <w:t>PLANIFICATION FAMILIALE</w:t>
            </w:r>
          </w:p>
          <w:p w:rsidR="00604385" w:rsidRPr="00D8248C" w:rsidRDefault="00604385" w:rsidP="004F4DDC">
            <w:pPr>
              <w:pStyle w:val="NoSpacing"/>
              <w:keepNext/>
              <w:spacing w:before="240" w:after="200" w:line="276" w:lineRule="auto"/>
              <w:jc w:val="center"/>
              <w:outlineLvl w:val="0"/>
              <w:rPr>
                <w:rFonts w:ascii="Times New Roman" w:hAnsi="Times New Roman"/>
                <w:b/>
                <w:sz w:val="24"/>
                <w:szCs w:val="24"/>
              </w:rPr>
            </w:pPr>
          </w:p>
        </w:tc>
      </w:tr>
      <w:tr w:rsidR="00604385" w:rsidRPr="00D8248C" w:rsidTr="00040FE8">
        <w:tc>
          <w:tcPr>
            <w:tcW w:w="1526" w:type="dxa"/>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Objectifs</w:t>
            </w:r>
          </w:p>
        </w:tc>
        <w:tc>
          <w:tcPr>
            <w:tcW w:w="1701" w:type="dxa"/>
            <w:gridSpan w:val="6"/>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Audiences primaires</w:t>
            </w:r>
          </w:p>
        </w:tc>
        <w:tc>
          <w:tcPr>
            <w:tcW w:w="1559" w:type="dxa"/>
            <w:gridSpan w:val="3"/>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Audiences secondaires</w:t>
            </w:r>
          </w:p>
        </w:tc>
        <w:tc>
          <w:tcPr>
            <w:tcW w:w="2583" w:type="dxa"/>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Idées de Message</w:t>
            </w:r>
          </w:p>
        </w:tc>
        <w:tc>
          <w:tcPr>
            <w:tcW w:w="1843" w:type="dxa"/>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Canaux/supports</w:t>
            </w:r>
          </w:p>
        </w:tc>
      </w:tr>
      <w:tr w:rsidR="00604385" w:rsidRPr="00D8248C" w:rsidTr="00040FE8">
        <w:tc>
          <w:tcPr>
            <w:tcW w:w="1526" w:type="dxa"/>
          </w:tcPr>
          <w:p w:rsidR="00604385" w:rsidRPr="00D8248C" w:rsidRDefault="00DD59C6" w:rsidP="004F4DDC">
            <w:pPr>
              <w:spacing w:after="0"/>
              <w:rPr>
                <w:rFonts w:ascii="Times New Roman" w:hAnsi="Times New Roman"/>
                <w:i/>
                <w:sz w:val="24"/>
                <w:szCs w:val="24"/>
              </w:rPr>
            </w:pPr>
            <w:r w:rsidRPr="00DD59C6">
              <w:rPr>
                <w:rFonts w:ascii="Times New Roman" w:hAnsi="Times New Roman"/>
                <w:bCs/>
                <w:i/>
                <w:sz w:val="24"/>
                <w:szCs w:val="24"/>
              </w:rPr>
              <w:t xml:space="preserve">Amener  au moins 40%  des couples </w:t>
            </w:r>
            <w:r w:rsidR="00214D39">
              <w:rPr>
                <w:rFonts w:ascii="Times New Roman" w:hAnsi="Times New Roman"/>
                <w:bCs/>
                <w:i/>
                <w:sz w:val="24"/>
                <w:szCs w:val="24"/>
              </w:rPr>
              <w:t>et des personnes</w:t>
            </w:r>
            <w:r w:rsidR="00277883">
              <w:rPr>
                <w:rFonts w:ascii="Times New Roman" w:hAnsi="Times New Roman"/>
                <w:bCs/>
                <w:i/>
                <w:sz w:val="24"/>
                <w:szCs w:val="24"/>
              </w:rPr>
              <w:t xml:space="preserve"> en union</w:t>
            </w:r>
            <w:r w:rsidR="00214D39">
              <w:rPr>
                <w:rFonts w:ascii="Times New Roman" w:hAnsi="Times New Roman"/>
                <w:bCs/>
                <w:i/>
                <w:sz w:val="24"/>
                <w:szCs w:val="24"/>
              </w:rPr>
              <w:t xml:space="preserve"> </w:t>
            </w:r>
            <w:r w:rsidRPr="00DD59C6">
              <w:rPr>
                <w:rFonts w:ascii="Times New Roman" w:hAnsi="Times New Roman"/>
                <w:bCs/>
                <w:i/>
                <w:sz w:val="24"/>
                <w:szCs w:val="24"/>
              </w:rPr>
              <w:t>à  utiliser les méthodes modernes de contraception pour planifier les naissances</w:t>
            </w:r>
          </w:p>
          <w:p w:rsidR="00604385" w:rsidRPr="00D8248C" w:rsidRDefault="00604385" w:rsidP="004F4DDC">
            <w:pPr>
              <w:pStyle w:val="BodyText"/>
              <w:autoSpaceDE/>
              <w:autoSpaceDN/>
              <w:spacing w:after="0" w:line="276" w:lineRule="auto"/>
              <w:rPr>
                <w:i/>
                <w:sz w:val="24"/>
                <w:lang w:val="fr-FR"/>
              </w:rPr>
            </w:pPr>
          </w:p>
        </w:tc>
        <w:tc>
          <w:tcPr>
            <w:tcW w:w="1701" w:type="dxa"/>
            <w:gridSpan w:val="6"/>
          </w:tcPr>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Couples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C5C1E">
            <w:pPr>
              <w:pStyle w:val="NoSpacing"/>
              <w:spacing w:line="276" w:lineRule="auto"/>
              <w:jc w:val="both"/>
              <w:rPr>
                <w:rFonts w:ascii="Times New Roman" w:hAnsi="Times New Roman"/>
                <w:sz w:val="24"/>
                <w:szCs w:val="24"/>
              </w:rPr>
            </w:pPr>
            <w:r w:rsidRPr="00DD59C6">
              <w:rPr>
                <w:rFonts w:ascii="Times New Roman" w:hAnsi="Times New Roman"/>
                <w:sz w:val="24"/>
                <w:szCs w:val="24"/>
              </w:rPr>
              <w:t>Femmes</w:t>
            </w:r>
          </w:p>
          <w:p w:rsidR="00604385" w:rsidRPr="00D8248C" w:rsidRDefault="00DD59C6" w:rsidP="00214D39">
            <w:pPr>
              <w:pStyle w:val="NoSpacing"/>
              <w:spacing w:line="276" w:lineRule="auto"/>
              <w:jc w:val="both"/>
              <w:rPr>
                <w:rFonts w:ascii="Times New Roman" w:hAnsi="Times New Roman"/>
                <w:sz w:val="24"/>
                <w:szCs w:val="24"/>
              </w:rPr>
            </w:pPr>
            <w:r w:rsidRPr="00DD59C6">
              <w:rPr>
                <w:rFonts w:ascii="Times New Roman" w:hAnsi="Times New Roman"/>
                <w:sz w:val="24"/>
                <w:szCs w:val="24"/>
              </w:rPr>
              <w:t>et hommes en union</w:t>
            </w:r>
          </w:p>
        </w:tc>
        <w:tc>
          <w:tcPr>
            <w:tcW w:w="1559" w:type="dxa"/>
            <w:gridSpan w:val="3"/>
          </w:tcPr>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Leaders d’opinion</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Communautés</w:t>
            </w:r>
          </w:p>
        </w:tc>
        <w:tc>
          <w:tcPr>
            <w:tcW w:w="2583" w:type="dxa"/>
          </w:tcPr>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Le taux dérisoire de prévalence contraceptive (1,6% pour les méthodes modernes)  tient à la fois aux préjugés et à la faiblesse de l’information et de la sensibilisation sur la PF.</w:t>
            </w:r>
          </w:p>
          <w:p w:rsidR="00604385" w:rsidRPr="00D8248C" w:rsidRDefault="00604385" w:rsidP="004F4DDC">
            <w:pPr>
              <w:spacing w:after="0" w:line="240" w:lineRule="auto"/>
              <w:rPr>
                <w:rFonts w:ascii="Times New Roman" w:hAnsi="Times New Roman"/>
                <w:bCs/>
                <w:sz w:val="24"/>
                <w:szCs w:val="24"/>
              </w:rPr>
            </w:pP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 xml:space="preserve">Le planning familial est le moyen le plus approprié pour assurer le </w:t>
            </w:r>
            <w:r w:rsidR="00DF3DD0" w:rsidRPr="00DD59C6">
              <w:rPr>
                <w:rFonts w:ascii="Times New Roman" w:hAnsi="Times New Roman"/>
                <w:bCs/>
                <w:sz w:val="24"/>
                <w:szCs w:val="24"/>
              </w:rPr>
              <w:t>bien-être</w:t>
            </w:r>
            <w:r w:rsidRPr="00DD59C6">
              <w:rPr>
                <w:rFonts w:ascii="Times New Roman" w:hAnsi="Times New Roman"/>
                <w:bCs/>
                <w:sz w:val="24"/>
                <w:szCs w:val="24"/>
              </w:rPr>
              <w:t xml:space="preserve"> de la famille.</w:t>
            </w: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 xml:space="preserve">La planification familiale, tout en préservant la santé de la mère, offre  la possibilité d’une prise </w:t>
            </w:r>
            <w:r w:rsidRPr="00DD59C6">
              <w:rPr>
                <w:rFonts w:ascii="Times New Roman" w:hAnsi="Times New Roman"/>
                <w:bCs/>
                <w:sz w:val="24"/>
                <w:szCs w:val="24"/>
              </w:rPr>
              <w:lastRenderedPageBreak/>
              <w:t>adéquate des enfants. Elle permet de leur assurer une éducation plus épanouissante.</w:t>
            </w:r>
          </w:p>
          <w:p w:rsidR="00604385" w:rsidRPr="00D8248C" w:rsidRDefault="00604385" w:rsidP="004F4DDC">
            <w:pPr>
              <w:spacing w:after="0" w:line="240" w:lineRule="auto"/>
              <w:rPr>
                <w:rFonts w:ascii="Times New Roman" w:hAnsi="Times New Roman"/>
                <w:bCs/>
                <w:sz w:val="24"/>
                <w:szCs w:val="24"/>
              </w:rPr>
            </w:pPr>
          </w:p>
          <w:p w:rsidR="00604385" w:rsidRPr="00D8248C" w:rsidRDefault="00DD59C6" w:rsidP="00A7250D">
            <w:pPr>
              <w:spacing w:after="0" w:line="240" w:lineRule="auto"/>
              <w:rPr>
                <w:rFonts w:ascii="Times New Roman" w:hAnsi="Times New Roman"/>
                <w:bCs/>
                <w:sz w:val="24"/>
                <w:szCs w:val="24"/>
              </w:rPr>
            </w:pPr>
            <w:r w:rsidRPr="00DD59C6">
              <w:rPr>
                <w:rFonts w:ascii="Times New Roman" w:hAnsi="Times New Roman"/>
                <w:bCs/>
                <w:sz w:val="24"/>
                <w:szCs w:val="24"/>
              </w:rPr>
              <w:t>Les hommes se montrent soit réticent, soit indifférent et bien souvent  la femme est amenée à prendre seule la décision. Ce qui n’est pas toujours évident dans le contexte tchadien. Il faut axer la sensibilisation sur les points suivants :</w:t>
            </w:r>
          </w:p>
          <w:p w:rsidR="00604385" w:rsidRPr="00D8248C" w:rsidRDefault="00604385" w:rsidP="00A7250D">
            <w:pPr>
              <w:spacing w:after="0" w:line="240" w:lineRule="auto"/>
              <w:rPr>
                <w:rFonts w:ascii="Times New Roman" w:hAnsi="Times New Roman"/>
                <w:bCs/>
                <w:sz w:val="24"/>
                <w:szCs w:val="24"/>
              </w:rPr>
            </w:pPr>
          </w:p>
          <w:p w:rsidR="00604385" w:rsidRPr="00D8248C" w:rsidRDefault="00DD59C6" w:rsidP="00A7250D">
            <w:pPr>
              <w:spacing w:after="0" w:line="240" w:lineRule="auto"/>
              <w:rPr>
                <w:rFonts w:ascii="Times New Roman" w:hAnsi="Times New Roman"/>
                <w:bCs/>
                <w:sz w:val="24"/>
                <w:szCs w:val="24"/>
              </w:rPr>
            </w:pPr>
            <w:r w:rsidRPr="00DD59C6">
              <w:rPr>
                <w:rFonts w:ascii="Times New Roman" w:hAnsi="Times New Roman"/>
                <w:bCs/>
                <w:sz w:val="24"/>
                <w:szCs w:val="24"/>
              </w:rPr>
              <w:t>La PF concerne à la fois l’homme et la femme ; c’est l’affaire du couple.</w:t>
            </w:r>
          </w:p>
          <w:p w:rsidR="00604385" w:rsidRPr="00D8248C" w:rsidRDefault="00DD59C6" w:rsidP="00A7250D">
            <w:pPr>
              <w:spacing w:after="0" w:line="240" w:lineRule="auto"/>
              <w:rPr>
                <w:rFonts w:ascii="Times New Roman" w:hAnsi="Times New Roman"/>
                <w:bCs/>
                <w:sz w:val="24"/>
                <w:szCs w:val="24"/>
              </w:rPr>
            </w:pPr>
            <w:r w:rsidRPr="00DD59C6">
              <w:rPr>
                <w:rFonts w:ascii="Times New Roman" w:hAnsi="Times New Roman"/>
                <w:bCs/>
                <w:sz w:val="24"/>
                <w:szCs w:val="24"/>
              </w:rPr>
              <w:t>Les hommes doivent  par conséquent soutenir leurs femmes dans la décision d’adopter la PF.</w:t>
            </w:r>
          </w:p>
          <w:p w:rsidR="00604385" w:rsidRPr="00D8248C" w:rsidRDefault="00604385" w:rsidP="00A7250D">
            <w:pPr>
              <w:spacing w:after="0" w:line="240" w:lineRule="auto"/>
              <w:rPr>
                <w:rFonts w:ascii="Times New Roman" w:hAnsi="Times New Roman"/>
                <w:bCs/>
                <w:sz w:val="24"/>
                <w:szCs w:val="24"/>
              </w:rPr>
            </w:pPr>
          </w:p>
          <w:p w:rsidR="00604385" w:rsidRPr="00D8248C" w:rsidRDefault="00DD59C6" w:rsidP="00A7250D">
            <w:pPr>
              <w:spacing w:after="0" w:line="240" w:lineRule="auto"/>
              <w:rPr>
                <w:rFonts w:ascii="Times New Roman" w:hAnsi="Times New Roman"/>
                <w:bCs/>
                <w:sz w:val="24"/>
                <w:szCs w:val="24"/>
              </w:rPr>
            </w:pPr>
            <w:r w:rsidRPr="00DD59C6">
              <w:rPr>
                <w:rFonts w:ascii="Times New Roman" w:hAnsi="Times New Roman"/>
                <w:bCs/>
                <w:sz w:val="24"/>
                <w:szCs w:val="24"/>
              </w:rPr>
              <w:t>Il est important pour les couples de bien connaître les méthodes contraceptives disponibles et leurs avantages.</w:t>
            </w:r>
          </w:p>
          <w:p w:rsidR="00604385" w:rsidRPr="00D8248C" w:rsidRDefault="00604385" w:rsidP="00A7250D">
            <w:pPr>
              <w:spacing w:after="0" w:line="240" w:lineRule="auto"/>
              <w:rPr>
                <w:rFonts w:ascii="Times New Roman" w:hAnsi="Times New Roman"/>
                <w:bCs/>
                <w:sz w:val="24"/>
                <w:szCs w:val="24"/>
              </w:rPr>
            </w:pPr>
          </w:p>
          <w:p w:rsidR="00604385" w:rsidRPr="00D8248C" w:rsidRDefault="00DD59C6" w:rsidP="00A7250D">
            <w:pPr>
              <w:spacing w:after="0" w:line="240" w:lineRule="auto"/>
              <w:rPr>
                <w:rFonts w:ascii="Times New Roman" w:hAnsi="Times New Roman"/>
                <w:bCs/>
                <w:sz w:val="24"/>
                <w:szCs w:val="24"/>
              </w:rPr>
            </w:pPr>
            <w:r w:rsidRPr="00DD59C6">
              <w:rPr>
                <w:rFonts w:ascii="Times New Roman" w:hAnsi="Times New Roman"/>
                <w:bCs/>
                <w:sz w:val="24"/>
                <w:szCs w:val="24"/>
              </w:rPr>
              <w:t>Diverses rumeurs et préjugés dissuadent les couples. Il faut dissiper les malentendus suivants :</w:t>
            </w:r>
          </w:p>
          <w:p w:rsidR="00604385" w:rsidRPr="00D8248C" w:rsidRDefault="00DD59C6" w:rsidP="00A7250D">
            <w:pPr>
              <w:spacing w:after="0" w:line="240" w:lineRule="auto"/>
              <w:rPr>
                <w:rFonts w:ascii="Times New Roman" w:hAnsi="Times New Roman"/>
                <w:bCs/>
                <w:sz w:val="24"/>
                <w:szCs w:val="24"/>
              </w:rPr>
            </w:pPr>
            <w:r w:rsidRPr="00DD59C6">
              <w:rPr>
                <w:rFonts w:ascii="Times New Roman" w:hAnsi="Times New Roman"/>
                <w:bCs/>
                <w:sz w:val="24"/>
                <w:szCs w:val="24"/>
              </w:rPr>
              <w:t>La PF ne rend pas stérile</w:t>
            </w:r>
            <w:r w:rsidR="00214D39">
              <w:rPr>
                <w:rFonts w:ascii="Times New Roman" w:hAnsi="Times New Roman"/>
                <w:bCs/>
                <w:sz w:val="24"/>
                <w:szCs w:val="24"/>
              </w:rPr>
              <w:t>s</w:t>
            </w:r>
            <w:r w:rsidRPr="00DD59C6">
              <w:rPr>
                <w:rFonts w:ascii="Times New Roman" w:hAnsi="Times New Roman"/>
                <w:bCs/>
                <w:sz w:val="24"/>
                <w:szCs w:val="24"/>
              </w:rPr>
              <w:t xml:space="preserve"> les femmes qui utilisent l’une des méthodes contraceptives.</w:t>
            </w:r>
          </w:p>
          <w:p w:rsidR="00604385" w:rsidRPr="00D8248C" w:rsidRDefault="00604385" w:rsidP="004F4DDC">
            <w:pPr>
              <w:spacing w:after="0" w:line="240" w:lineRule="auto"/>
              <w:jc w:val="both"/>
              <w:rPr>
                <w:rFonts w:ascii="Times New Roman" w:hAnsi="Times New Roman"/>
                <w:bCs/>
                <w:sz w:val="24"/>
                <w:szCs w:val="24"/>
              </w:rPr>
            </w:pPr>
          </w:p>
          <w:p w:rsidR="00604385" w:rsidRDefault="00DD59C6" w:rsidP="00040FE8">
            <w:pPr>
              <w:spacing w:after="0" w:line="240" w:lineRule="auto"/>
              <w:rPr>
                <w:rFonts w:ascii="Times New Roman" w:hAnsi="Times New Roman"/>
                <w:bCs/>
                <w:sz w:val="24"/>
                <w:szCs w:val="24"/>
              </w:rPr>
            </w:pPr>
            <w:r w:rsidRPr="00DD59C6">
              <w:rPr>
                <w:rFonts w:ascii="Times New Roman" w:hAnsi="Times New Roman"/>
                <w:bCs/>
                <w:sz w:val="24"/>
                <w:szCs w:val="24"/>
              </w:rPr>
              <w:t>La PF n’a pas de conséquences dommageables sur la santé de la femme.</w:t>
            </w:r>
          </w:p>
          <w:p w:rsidR="00277883" w:rsidRDefault="00277883" w:rsidP="00040FE8">
            <w:pPr>
              <w:spacing w:after="0" w:line="240" w:lineRule="auto"/>
              <w:rPr>
                <w:rFonts w:ascii="Times New Roman" w:hAnsi="Times New Roman"/>
                <w:bCs/>
                <w:sz w:val="24"/>
                <w:szCs w:val="24"/>
              </w:rPr>
            </w:pPr>
          </w:p>
          <w:p w:rsidR="00277883" w:rsidRPr="00D8248C" w:rsidRDefault="00277883" w:rsidP="00040FE8">
            <w:pPr>
              <w:spacing w:after="0" w:line="240" w:lineRule="auto"/>
              <w:rPr>
                <w:rFonts w:ascii="Times New Roman" w:hAnsi="Times New Roman"/>
                <w:bCs/>
                <w:sz w:val="24"/>
                <w:szCs w:val="24"/>
              </w:rPr>
            </w:pPr>
          </w:p>
        </w:tc>
        <w:tc>
          <w:tcPr>
            <w:tcW w:w="1843" w:type="dxa"/>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Médias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 Réseaux  communicateurs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Prestataires 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DD59C6" w:rsidRPr="00DD59C6" w:rsidRDefault="00DD59C6" w:rsidP="00DD59C6">
            <w:pPr>
              <w:pStyle w:val="NoSpacing"/>
              <w:rPr>
                <w:rFonts w:ascii="Times New Roman" w:hAnsi="Times New Roman"/>
                <w:bCs/>
                <w:sz w:val="24"/>
                <w:szCs w:val="24"/>
              </w:rPr>
            </w:pPr>
            <w:r w:rsidRPr="00DD59C6">
              <w:rPr>
                <w:rFonts w:ascii="Times New Roman" w:hAnsi="Times New Roman"/>
                <w:bCs/>
                <w:sz w:val="24"/>
                <w:szCs w:val="24"/>
              </w:rPr>
              <w:t xml:space="preserve"> Associations et groupements </w:t>
            </w:r>
          </w:p>
          <w:p w:rsidR="00604385" w:rsidRPr="00D8248C" w:rsidRDefault="00604385" w:rsidP="004F4DDC">
            <w:pPr>
              <w:pStyle w:val="NoSpacing"/>
              <w:spacing w:after="200" w:line="276" w:lineRule="auto"/>
              <w:jc w:val="both"/>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Affiches, </w:t>
            </w:r>
            <w:r w:rsidRPr="00DD59C6">
              <w:rPr>
                <w:rFonts w:ascii="Times New Roman" w:hAnsi="Times New Roman"/>
                <w:bCs/>
                <w:sz w:val="24"/>
                <w:szCs w:val="24"/>
              </w:rPr>
              <w:lastRenderedPageBreak/>
              <w:t>dépliants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Théâtre, </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Films, </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chants </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DD59C6" w:rsidRPr="00DD59C6" w:rsidRDefault="00DD59C6" w:rsidP="00DD59C6">
            <w:pPr>
              <w:pStyle w:val="NoSpacing"/>
              <w:rPr>
                <w:rFonts w:ascii="Times New Roman" w:hAnsi="Times New Roman"/>
                <w:bCs/>
                <w:sz w:val="24"/>
                <w:szCs w:val="24"/>
              </w:rPr>
            </w:pPr>
            <w:r w:rsidRPr="00DD59C6">
              <w:rPr>
                <w:rFonts w:ascii="Times New Roman" w:hAnsi="Times New Roman"/>
                <w:bCs/>
                <w:sz w:val="24"/>
                <w:szCs w:val="24"/>
              </w:rPr>
              <w:t>Canaux traditionnels et religieux.</w:t>
            </w:r>
          </w:p>
          <w:p w:rsidR="00604385" w:rsidRPr="00D8248C" w:rsidRDefault="00604385" w:rsidP="004F4DDC">
            <w:pPr>
              <w:pStyle w:val="NoSpacing"/>
              <w:spacing w:after="200" w:line="276" w:lineRule="auto"/>
              <w:jc w:val="both"/>
              <w:rPr>
                <w:rFonts w:ascii="Times New Roman" w:hAnsi="Times New Roman"/>
                <w:bCs/>
                <w:sz w:val="24"/>
                <w:szCs w:val="24"/>
              </w:rPr>
            </w:pPr>
          </w:p>
          <w:p w:rsidR="00604385" w:rsidRPr="00D8248C" w:rsidRDefault="00604385" w:rsidP="004F4DDC">
            <w:pPr>
              <w:pStyle w:val="NoSpacing"/>
              <w:spacing w:after="200" w:line="276" w:lineRule="auto"/>
              <w:jc w:val="both"/>
              <w:rPr>
                <w:rFonts w:ascii="Times New Roman" w:hAnsi="Times New Roman"/>
                <w:bCs/>
                <w:sz w:val="24"/>
                <w:szCs w:val="24"/>
              </w:rPr>
            </w:pPr>
          </w:p>
          <w:p w:rsidR="00604385" w:rsidRPr="00D8248C" w:rsidRDefault="00604385" w:rsidP="004F4DDC">
            <w:pPr>
              <w:pStyle w:val="NoSpacing"/>
              <w:spacing w:after="200" w:line="276" w:lineRule="auto"/>
              <w:jc w:val="both"/>
              <w:rPr>
                <w:rFonts w:ascii="Times New Roman" w:hAnsi="Times New Roman"/>
                <w:bCs/>
                <w:sz w:val="24"/>
                <w:szCs w:val="24"/>
              </w:rPr>
            </w:pPr>
          </w:p>
          <w:p w:rsidR="00604385" w:rsidRPr="00D8248C" w:rsidRDefault="00604385" w:rsidP="004F4DDC">
            <w:pPr>
              <w:pStyle w:val="NoSpacing"/>
              <w:spacing w:after="200" w:line="276" w:lineRule="auto"/>
              <w:jc w:val="both"/>
              <w:rPr>
                <w:rFonts w:ascii="Times New Roman" w:hAnsi="Times New Roman"/>
                <w:bCs/>
                <w:sz w:val="24"/>
                <w:szCs w:val="24"/>
              </w:rPr>
            </w:pPr>
          </w:p>
          <w:p w:rsidR="00604385" w:rsidRPr="00D8248C" w:rsidRDefault="00604385" w:rsidP="004F4DDC">
            <w:pPr>
              <w:pStyle w:val="NoSpacing"/>
              <w:spacing w:after="200" w:line="276" w:lineRule="auto"/>
              <w:jc w:val="both"/>
              <w:rPr>
                <w:rFonts w:ascii="Times New Roman" w:hAnsi="Times New Roman"/>
                <w:bCs/>
                <w:sz w:val="24"/>
                <w:szCs w:val="24"/>
              </w:rPr>
            </w:pPr>
          </w:p>
        </w:tc>
      </w:tr>
      <w:tr w:rsidR="00604385" w:rsidRPr="00D8248C" w:rsidTr="00040FE8">
        <w:tc>
          <w:tcPr>
            <w:tcW w:w="1526" w:type="dxa"/>
          </w:tcPr>
          <w:p w:rsidR="00604385" w:rsidRPr="00CE799A" w:rsidRDefault="00DD59C6" w:rsidP="004F4DDC">
            <w:pPr>
              <w:pStyle w:val="BodyText"/>
              <w:autoSpaceDE/>
              <w:autoSpaceDN/>
              <w:spacing w:after="0" w:line="276" w:lineRule="auto"/>
              <w:jc w:val="left"/>
              <w:rPr>
                <w:i/>
                <w:sz w:val="24"/>
                <w:lang w:val="fr-FR"/>
              </w:rPr>
            </w:pPr>
            <w:r w:rsidRPr="00CE799A">
              <w:rPr>
                <w:i/>
                <w:sz w:val="24"/>
                <w:lang w:val="fr-FR"/>
              </w:rPr>
              <w:lastRenderedPageBreak/>
              <w:t>Faire adopter  d’ici 2016 des textes de lois favorisant l</w:t>
            </w:r>
            <w:r w:rsidR="00CE799A" w:rsidRPr="00CE799A">
              <w:rPr>
                <w:i/>
                <w:sz w:val="24"/>
                <w:lang w:val="fr-FR"/>
              </w:rPr>
              <w:t>e repositionnement de l</w:t>
            </w:r>
            <w:r w:rsidRPr="00CE799A">
              <w:rPr>
                <w:i/>
                <w:sz w:val="24"/>
                <w:lang w:val="fr-FR"/>
              </w:rPr>
              <w:t>a</w:t>
            </w:r>
            <w:r w:rsidR="00CE799A" w:rsidRPr="00CE799A">
              <w:rPr>
                <w:i/>
                <w:sz w:val="24"/>
                <w:lang w:val="fr-FR"/>
              </w:rPr>
              <w:t xml:space="preserve"> PF</w:t>
            </w:r>
            <w:r w:rsidRPr="00CE799A">
              <w:rPr>
                <w:i/>
                <w:sz w:val="24"/>
                <w:lang w:val="fr-FR"/>
              </w:rPr>
              <w:t>.</w:t>
            </w:r>
          </w:p>
          <w:p w:rsidR="00604385" w:rsidRPr="00D8248C" w:rsidRDefault="00604385" w:rsidP="004F4DDC">
            <w:pPr>
              <w:pStyle w:val="BodyText"/>
              <w:autoSpaceDE/>
              <w:autoSpaceDN/>
              <w:spacing w:after="0" w:line="276" w:lineRule="auto"/>
              <w:jc w:val="left"/>
              <w:rPr>
                <w:i/>
                <w:sz w:val="24"/>
                <w:lang w:val="fr-FR"/>
              </w:rPr>
            </w:pPr>
          </w:p>
        </w:tc>
        <w:tc>
          <w:tcPr>
            <w:tcW w:w="1701" w:type="dxa"/>
            <w:gridSpan w:val="6"/>
          </w:tcPr>
          <w:p w:rsidR="00604385" w:rsidRPr="00D8248C" w:rsidRDefault="00214D39" w:rsidP="004F4DDC">
            <w:pPr>
              <w:pStyle w:val="NoSpacing"/>
              <w:spacing w:after="200" w:line="276" w:lineRule="auto"/>
              <w:jc w:val="both"/>
              <w:rPr>
                <w:rFonts w:ascii="Times New Roman" w:hAnsi="Times New Roman"/>
                <w:sz w:val="24"/>
                <w:szCs w:val="24"/>
              </w:rPr>
            </w:pPr>
            <w:r>
              <w:rPr>
                <w:rFonts w:ascii="Times New Roman" w:hAnsi="Times New Roman"/>
                <w:sz w:val="24"/>
                <w:szCs w:val="24"/>
              </w:rPr>
              <w:t>Gouvernement</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Parlement</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Collectivités</w:t>
            </w:r>
          </w:p>
        </w:tc>
        <w:tc>
          <w:tcPr>
            <w:tcW w:w="1559" w:type="dxa"/>
            <w:gridSpan w:val="3"/>
          </w:tcPr>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Ministères impliqués dans la SR</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Réseaux et coalitions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Associations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Partenaires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proofErr w:type="spellStart"/>
            <w:r w:rsidRPr="00DD59C6">
              <w:rPr>
                <w:rFonts w:ascii="Times New Roman" w:hAnsi="Times New Roman"/>
                <w:sz w:val="24"/>
                <w:szCs w:val="24"/>
              </w:rPr>
              <w:t>ONGs</w:t>
            </w:r>
            <w:proofErr w:type="spellEnd"/>
          </w:p>
        </w:tc>
        <w:tc>
          <w:tcPr>
            <w:tcW w:w="2583" w:type="dxa"/>
          </w:tcPr>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La stratégie relative à la PF  qui met davantage l’accent sur l’espacement des naissances, ne parvient pas visiblement à freiner le rythme démographique élevé et l’indice  synthétique de fécondité (ISF) qui est de 6,3 enfants par femme.</w:t>
            </w:r>
          </w:p>
          <w:p w:rsidR="00604385" w:rsidRPr="00D8248C" w:rsidRDefault="00604385" w:rsidP="004F4DDC">
            <w:pPr>
              <w:spacing w:after="0" w:line="240" w:lineRule="auto"/>
              <w:rPr>
                <w:rFonts w:ascii="Times New Roman" w:hAnsi="Times New Roman"/>
                <w:bCs/>
                <w:sz w:val="24"/>
                <w:szCs w:val="24"/>
              </w:rPr>
            </w:pP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Il faudra immanquablement prendre des mesures susceptibles de  maîtriser les paramètres démographiques.</w:t>
            </w: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 xml:space="preserve"> On ne peut envisager un développement harmonieux sans  le mettre en corrélation avec la croissance démographique</w:t>
            </w:r>
          </w:p>
          <w:p w:rsidR="00604385" w:rsidRPr="00D8248C" w:rsidRDefault="00604385" w:rsidP="004F4DDC">
            <w:pPr>
              <w:spacing w:after="0" w:line="240" w:lineRule="auto"/>
              <w:rPr>
                <w:rFonts w:ascii="Times New Roman" w:hAnsi="Times New Roman"/>
                <w:bCs/>
                <w:sz w:val="24"/>
                <w:szCs w:val="24"/>
              </w:rPr>
            </w:pPr>
          </w:p>
          <w:p w:rsidR="00604385" w:rsidRPr="00D8248C" w:rsidRDefault="00DD59C6" w:rsidP="00CE799A">
            <w:pPr>
              <w:spacing w:after="0" w:line="240" w:lineRule="auto"/>
              <w:rPr>
                <w:rFonts w:ascii="Times New Roman" w:hAnsi="Times New Roman"/>
                <w:bCs/>
                <w:sz w:val="24"/>
                <w:szCs w:val="24"/>
              </w:rPr>
            </w:pPr>
            <w:r w:rsidRPr="00DD59C6">
              <w:rPr>
                <w:rFonts w:ascii="Times New Roman" w:hAnsi="Times New Roman"/>
                <w:bCs/>
                <w:sz w:val="24"/>
                <w:szCs w:val="24"/>
              </w:rPr>
              <w:t>L’implication des décideurs au plus niveau  permettra d’envisager une réelle politique de population et développement, et garantira le succès de sa mise en œuvre.</w:t>
            </w:r>
          </w:p>
        </w:tc>
        <w:tc>
          <w:tcPr>
            <w:tcW w:w="1843" w:type="dxa"/>
          </w:tcPr>
          <w:p w:rsidR="00604385" w:rsidRPr="00D8248C" w:rsidRDefault="00DD59C6" w:rsidP="00040FE8">
            <w:pPr>
              <w:pStyle w:val="NoSpacing"/>
              <w:spacing w:after="200" w:line="276" w:lineRule="auto"/>
              <w:rPr>
                <w:rFonts w:ascii="Times New Roman" w:hAnsi="Times New Roman"/>
                <w:bCs/>
                <w:sz w:val="24"/>
                <w:szCs w:val="24"/>
              </w:rPr>
            </w:pPr>
            <w:r w:rsidRPr="00DD59C6">
              <w:rPr>
                <w:rFonts w:ascii="Times New Roman" w:hAnsi="Times New Roman"/>
                <w:bCs/>
                <w:sz w:val="24"/>
                <w:szCs w:val="24"/>
              </w:rPr>
              <w:t xml:space="preserve"> Document de stratégie</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040FE8">
            <w:pPr>
              <w:pStyle w:val="NoSpacing"/>
              <w:spacing w:after="200" w:line="276" w:lineRule="auto"/>
              <w:rPr>
                <w:rFonts w:ascii="Times New Roman" w:hAnsi="Times New Roman"/>
                <w:bCs/>
                <w:sz w:val="24"/>
                <w:szCs w:val="24"/>
              </w:rPr>
            </w:pPr>
            <w:r w:rsidRPr="00DD59C6">
              <w:rPr>
                <w:rFonts w:ascii="Times New Roman" w:hAnsi="Times New Roman"/>
                <w:bCs/>
                <w:sz w:val="24"/>
                <w:szCs w:val="24"/>
              </w:rPr>
              <w:t>Campagne de plaidoyer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Ateliers/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conférences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Productions médiatiques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Communication via Internet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tc>
      </w:tr>
      <w:tr w:rsidR="00604385" w:rsidRPr="00D8248C" w:rsidTr="00040FE8">
        <w:tc>
          <w:tcPr>
            <w:tcW w:w="1526" w:type="dxa"/>
          </w:tcPr>
          <w:p w:rsidR="00604385" w:rsidRPr="00D8248C" w:rsidRDefault="00DD59C6" w:rsidP="00040FE8">
            <w:pPr>
              <w:pStyle w:val="BodyText"/>
              <w:autoSpaceDE/>
              <w:autoSpaceDN/>
              <w:spacing w:after="0" w:line="276" w:lineRule="auto"/>
              <w:jc w:val="left"/>
              <w:rPr>
                <w:i/>
                <w:sz w:val="24"/>
                <w:lang w:val="fr-FR"/>
              </w:rPr>
            </w:pPr>
            <w:r w:rsidRPr="00DD59C6">
              <w:rPr>
                <w:bCs/>
                <w:i/>
                <w:sz w:val="24"/>
              </w:rPr>
              <w:t>Renforcer l’engagement des parties prenantes à s’impliquer dans la SR</w:t>
            </w:r>
          </w:p>
          <w:p w:rsidR="00604385" w:rsidRPr="00D8248C" w:rsidRDefault="00604385" w:rsidP="004F4DDC">
            <w:pPr>
              <w:pStyle w:val="BodyText"/>
              <w:keepNext/>
              <w:keepLines/>
              <w:autoSpaceDE/>
              <w:autoSpaceDN/>
              <w:spacing w:before="200" w:after="0" w:line="276" w:lineRule="auto"/>
              <w:jc w:val="left"/>
              <w:outlineLvl w:val="2"/>
              <w:rPr>
                <w:i/>
                <w:sz w:val="24"/>
                <w:lang w:val="fr-FR"/>
              </w:rPr>
            </w:pPr>
          </w:p>
        </w:tc>
        <w:tc>
          <w:tcPr>
            <w:tcW w:w="1701" w:type="dxa"/>
            <w:gridSpan w:val="6"/>
          </w:tcPr>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G</w:t>
            </w:r>
            <w:r w:rsidR="00214D39">
              <w:rPr>
                <w:rFonts w:ascii="Times New Roman" w:hAnsi="Times New Roman"/>
                <w:sz w:val="24"/>
                <w:szCs w:val="24"/>
              </w:rPr>
              <w:t>ouvernement</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Collectivités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Société civile</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Secteur privé</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lastRenderedPageBreak/>
              <w:t>Partenaires</w:t>
            </w:r>
          </w:p>
        </w:tc>
        <w:tc>
          <w:tcPr>
            <w:tcW w:w="1559" w:type="dxa"/>
            <w:gridSpan w:val="3"/>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 xml:space="preserve">Réseaux  </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Coalitions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Leaders d’opinion,</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Associations/</w:t>
            </w: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ONG.</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tc>
        <w:tc>
          <w:tcPr>
            <w:tcW w:w="2583" w:type="dxa"/>
          </w:tcPr>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lastRenderedPageBreak/>
              <w:t xml:space="preserve">La SR  regroupe les problèmes majeurs de santé auxquels sont confrontés les populations et en particulier les couches les plus vulnérables que sont les femmes et les enfants de moins de cinq ans. </w:t>
            </w: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 xml:space="preserve">Le défi  est d’assurer le </w:t>
            </w:r>
            <w:r w:rsidR="00DF3DD0" w:rsidRPr="00DD59C6">
              <w:rPr>
                <w:rFonts w:ascii="Times New Roman" w:hAnsi="Times New Roman"/>
                <w:bCs/>
                <w:sz w:val="24"/>
                <w:szCs w:val="24"/>
              </w:rPr>
              <w:t>bien-être</w:t>
            </w:r>
            <w:r w:rsidRPr="00DD59C6">
              <w:rPr>
                <w:rFonts w:ascii="Times New Roman" w:hAnsi="Times New Roman"/>
                <w:bCs/>
                <w:sz w:val="24"/>
                <w:szCs w:val="24"/>
              </w:rPr>
              <w:t xml:space="preserve"> des populations, de  préserver le potentiel humain, et par conséquent de </w:t>
            </w:r>
            <w:r w:rsidRPr="00DD59C6">
              <w:rPr>
                <w:rFonts w:ascii="Times New Roman" w:hAnsi="Times New Roman"/>
                <w:bCs/>
                <w:sz w:val="24"/>
                <w:szCs w:val="24"/>
              </w:rPr>
              <w:lastRenderedPageBreak/>
              <w:t>contribuer au développement du pays.</w:t>
            </w:r>
          </w:p>
          <w:p w:rsidR="00604385" w:rsidRPr="00D8248C" w:rsidRDefault="00604385" w:rsidP="004F4DDC">
            <w:pPr>
              <w:spacing w:after="0" w:line="240" w:lineRule="auto"/>
              <w:rPr>
                <w:rFonts w:ascii="Times New Roman" w:hAnsi="Times New Roman"/>
                <w:bCs/>
                <w:sz w:val="24"/>
                <w:szCs w:val="24"/>
              </w:rPr>
            </w:pP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Ce défi impose à toutes les parties de s’engager résolument dans un plan  action d’envergure pour réduire la MMNN et infantile et  s’attaquer à divers aspects cruciaux  de  la SR</w:t>
            </w:r>
          </w:p>
        </w:tc>
        <w:tc>
          <w:tcPr>
            <w:tcW w:w="1843" w:type="dxa"/>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Forums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Conférences/ateliers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Réseaux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Coalitions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Communication via Internet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14754D" w:rsidRPr="00D8248C" w:rsidRDefault="00DD59C6" w:rsidP="00040FE8">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Productions médiatiques</w:t>
            </w:r>
          </w:p>
        </w:tc>
      </w:tr>
      <w:tr w:rsidR="00604385" w:rsidRPr="00D8248C" w:rsidTr="00040FE8">
        <w:tc>
          <w:tcPr>
            <w:tcW w:w="1526" w:type="dxa"/>
          </w:tcPr>
          <w:p w:rsidR="00604385" w:rsidRPr="00D8248C" w:rsidRDefault="00DD59C6" w:rsidP="004F4DDC">
            <w:pPr>
              <w:pStyle w:val="BodyText"/>
              <w:autoSpaceDE/>
              <w:autoSpaceDN/>
              <w:spacing w:after="0" w:line="276" w:lineRule="auto"/>
              <w:jc w:val="left"/>
              <w:rPr>
                <w:i/>
                <w:sz w:val="24"/>
                <w:lang w:val="fr-FR"/>
              </w:rPr>
            </w:pPr>
            <w:r w:rsidRPr="00DD59C6">
              <w:rPr>
                <w:i/>
                <w:sz w:val="24"/>
              </w:rPr>
              <w:lastRenderedPageBreak/>
              <w:t xml:space="preserve">Assurer le financement pérenne et la sécurisation des produits de SR </w:t>
            </w:r>
          </w:p>
          <w:p w:rsidR="00604385" w:rsidRPr="00D8248C" w:rsidRDefault="00604385" w:rsidP="004F4DDC">
            <w:pPr>
              <w:pStyle w:val="BodyText"/>
              <w:autoSpaceDE/>
              <w:autoSpaceDN/>
              <w:spacing w:after="0" w:line="276" w:lineRule="auto"/>
              <w:rPr>
                <w:bCs/>
                <w:i/>
                <w:sz w:val="24"/>
                <w:lang w:val="fr-FR"/>
              </w:rPr>
            </w:pPr>
          </w:p>
        </w:tc>
        <w:tc>
          <w:tcPr>
            <w:tcW w:w="1701" w:type="dxa"/>
            <w:gridSpan w:val="6"/>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G</w:t>
            </w:r>
            <w:r w:rsidR="00214D39">
              <w:rPr>
                <w:rFonts w:ascii="Times New Roman" w:hAnsi="Times New Roman"/>
                <w:bCs/>
                <w:sz w:val="24"/>
                <w:szCs w:val="24"/>
              </w:rPr>
              <w:t>ouvernement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Parlement</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 Collectivités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proofErr w:type="spellStart"/>
            <w:r w:rsidRPr="00DD59C6">
              <w:rPr>
                <w:rFonts w:ascii="Times New Roman" w:hAnsi="Times New Roman"/>
                <w:bCs/>
                <w:sz w:val="24"/>
                <w:szCs w:val="24"/>
              </w:rPr>
              <w:t>ONGs</w:t>
            </w:r>
            <w:proofErr w:type="spellEnd"/>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bCs/>
                <w:sz w:val="24"/>
                <w:szCs w:val="24"/>
              </w:rPr>
              <w:t>Partenaires</w:t>
            </w:r>
          </w:p>
        </w:tc>
        <w:tc>
          <w:tcPr>
            <w:tcW w:w="1559" w:type="dxa"/>
            <w:gridSpan w:val="3"/>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Ministères impliqués dans la 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Réseaux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Coalitions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Associations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040FE8">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Médias</w:t>
            </w:r>
          </w:p>
        </w:tc>
        <w:tc>
          <w:tcPr>
            <w:tcW w:w="2583" w:type="dxa"/>
          </w:tcPr>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L’un des problèmes important de la SR réside dans la disponibilité et la sécurisation des produits. Le taux peu élevé de la prévalence contraceptive, s’explique en  partie par le nombre important de besoins non satisfaits.</w:t>
            </w: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Les demandes en PF doivent être comblées par la disponibilité et la sécurisation des produits.</w:t>
            </w: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Les parties prenantes sont invitées à fournir des efforts exceptionnels pour assurer le financement et la sécurisation des produits SR</w:t>
            </w:r>
          </w:p>
          <w:p w:rsidR="00604385" w:rsidRPr="00D8248C" w:rsidRDefault="00604385" w:rsidP="004F4DDC">
            <w:pPr>
              <w:spacing w:after="0" w:line="240" w:lineRule="auto"/>
              <w:rPr>
                <w:rFonts w:ascii="Times New Roman" w:hAnsi="Times New Roman"/>
                <w:bCs/>
                <w:sz w:val="24"/>
                <w:szCs w:val="24"/>
              </w:rPr>
            </w:pPr>
          </w:p>
        </w:tc>
        <w:tc>
          <w:tcPr>
            <w:tcW w:w="1843" w:type="dxa"/>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Tables rondes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Médias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Réseaux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Coalitions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Communication via Internet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tc>
      </w:tr>
      <w:tr w:rsidR="00604385" w:rsidRPr="00D8248C" w:rsidTr="004F4DDC">
        <w:tc>
          <w:tcPr>
            <w:tcW w:w="9212" w:type="dxa"/>
            <w:gridSpan w:val="12"/>
          </w:tcPr>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center"/>
              <w:rPr>
                <w:rFonts w:ascii="Times New Roman" w:hAnsi="Times New Roman"/>
                <w:b/>
                <w:bCs/>
                <w:sz w:val="24"/>
                <w:szCs w:val="24"/>
              </w:rPr>
            </w:pPr>
            <w:r w:rsidRPr="00DD59C6">
              <w:rPr>
                <w:rFonts w:ascii="Times New Roman" w:hAnsi="Times New Roman"/>
                <w:b/>
                <w:bCs/>
                <w:sz w:val="24"/>
                <w:szCs w:val="24"/>
              </w:rPr>
              <w:t>SANTE REPRODUCTIVE DES ADOLESCENTS  ET DES JEUNES (SRAJ)</w:t>
            </w:r>
          </w:p>
          <w:p w:rsidR="00604385" w:rsidRPr="00D8248C" w:rsidRDefault="00604385" w:rsidP="004F4DDC">
            <w:pPr>
              <w:pStyle w:val="NoSpacing"/>
              <w:keepNext/>
              <w:spacing w:before="240" w:after="200" w:line="276" w:lineRule="auto"/>
              <w:jc w:val="center"/>
              <w:outlineLvl w:val="0"/>
              <w:rPr>
                <w:rFonts w:ascii="Times New Roman" w:hAnsi="Times New Roman"/>
                <w:b/>
                <w:bCs/>
                <w:sz w:val="24"/>
                <w:szCs w:val="24"/>
              </w:rPr>
            </w:pPr>
          </w:p>
        </w:tc>
      </w:tr>
      <w:tr w:rsidR="00604385" w:rsidRPr="00D8248C" w:rsidTr="00040FE8">
        <w:tc>
          <w:tcPr>
            <w:tcW w:w="1668" w:type="dxa"/>
            <w:gridSpan w:val="2"/>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Objectifs</w:t>
            </w:r>
          </w:p>
        </w:tc>
        <w:tc>
          <w:tcPr>
            <w:tcW w:w="1701" w:type="dxa"/>
            <w:gridSpan w:val="6"/>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Audiences primaires</w:t>
            </w:r>
          </w:p>
        </w:tc>
        <w:tc>
          <w:tcPr>
            <w:tcW w:w="1417" w:type="dxa"/>
            <w:gridSpan w:val="2"/>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Audiences secondaires</w:t>
            </w:r>
          </w:p>
        </w:tc>
        <w:tc>
          <w:tcPr>
            <w:tcW w:w="2583" w:type="dxa"/>
          </w:tcPr>
          <w:p w:rsidR="00604385" w:rsidRPr="00D8248C" w:rsidRDefault="00DD59C6" w:rsidP="004F4DDC">
            <w:pPr>
              <w:pStyle w:val="NoSpacing"/>
              <w:spacing w:after="200" w:line="276" w:lineRule="auto"/>
              <w:rPr>
                <w:rFonts w:ascii="Times New Roman" w:hAnsi="Times New Roman"/>
                <w:b/>
                <w:sz w:val="24"/>
                <w:szCs w:val="24"/>
              </w:rPr>
            </w:pPr>
            <w:r w:rsidRPr="00DD59C6">
              <w:rPr>
                <w:rFonts w:ascii="Times New Roman" w:hAnsi="Times New Roman"/>
                <w:b/>
                <w:sz w:val="24"/>
                <w:szCs w:val="24"/>
              </w:rPr>
              <w:t>Idées de messages</w:t>
            </w:r>
          </w:p>
          <w:p w:rsidR="00604385" w:rsidRPr="00D8248C" w:rsidRDefault="00DD59C6" w:rsidP="004F4DDC">
            <w:pPr>
              <w:pStyle w:val="NoSpacing"/>
              <w:spacing w:after="200" w:line="276" w:lineRule="auto"/>
              <w:rPr>
                <w:sz w:val="24"/>
                <w:szCs w:val="24"/>
              </w:rPr>
            </w:pPr>
            <w:r w:rsidRPr="00DD59C6">
              <w:rPr>
                <w:rFonts w:ascii="Times New Roman" w:hAnsi="Times New Roman"/>
                <w:b/>
                <w:sz w:val="24"/>
                <w:szCs w:val="24"/>
              </w:rPr>
              <w:t>et argumentaires</w:t>
            </w:r>
          </w:p>
        </w:tc>
        <w:tc>
          <w:tcPr>
            <w:tcW w:w="1843" w:type="dxa"/>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Canaux/supports</w:t>
            </w:r>
          </w:p>
        </w:tc>
      </w:tr>
      <w:tr w:rsidR="00604385" w:rsidRPr="00D8248C" w:rsidTr="00040FE8">
        <w:tc>
          <w:tcPr>
            <w:tcW w:w="1668" w:type="dxa"/>
            <w:gridSpan w:val="2"/>
          </w:tcPr>
          <w:p w:rsidR="00604385" w:rsidRPr="00D8248C" w:rsidRDefault="00DD59C6" w:rsidP="004F4DDC">
            <w:pPr>
              <w:spacing w:after="0"/>
              <w:rPr>
                <w:rFonts w:ascii="Times New Roman" w:hAnsi="Times New Roman"/>
                <w:bCs/>
                <w:i/>
                <w:sz w:val="24"/>
                <w:szCs w:val="24"/>
              </w:rPr>
            </w:pPr>
            <w:r w:rsidRPr="00DD59C6">
              <w:rPr>
                <w:rFonts w:ascii="Times New Roman" w:hAnsi="Times New Roman"/>
                <w:bCs/>
                <w:i/>
                <w:sz w:val="24"/>
                <w:szCs w:val="24"/>
              </w:rPr>
              <w:t>Obtenir des collectivités locales, de l’administratio</w:t>
            </w:r>
            <w:r w:rsidRPr="00DD59C6">
              <w:rPr>
                <w:rFonts w:ascii="Times New Roman" w:hAnsi="Times New Roman"/>
                <w:bCs/>
                <w:i/>
                <w:sz w:val="24"/>
                <w:szCs w:val="24"/>
              </w:rPr>
              <w:lastRenderedPageBreak/>
              <w:t>n et des décideurs à divers niveaux, la création et la multiplication de cadres conviviaux de santé de la reproduction pour adolescents et jeunes.</w:t>
            </w:r>
          </w:p>
          <w:p w:rsidR="00604385" w:rsidRPr="00D8248C" w:rsidRDefault="00604385" w:rsidP="004F4DDC">
            <w:pPr>
              <w:spacing w:after="0"/>
              <w:rPr>
                <w:rFonts w:ascii="Times New Roman" w:hAnsi="Times New Roman"/>
                <w:bCs/>
                <w:i/>
                <w:sz w:val="24"/>
                <w:szCs w:val="24"/>
              </w:rPr>
            </w:pPr>
          </w:p>
        </w:tc>
        <w:tc>
          <w:tcPr>
            <w:tcW w:w="1701" w:type="dxa"/>
            <w:gridSpan w:val="6"/>
          </w:tcPr>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lastRenderedPageBreak/>
              <w:t>G</w:t>
            </w:r>
            <w:r w:rsidR="00214D39">
              <w:rPr>
                <w:rFonts w:ascii="Times New Roman" w:hAnsi="Times New Roman"/>
                <w:sz w:val="24"/>
                <w:szCs w:val="24"/>
              </w:rPr>
              <w:t>ouvernement</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 xml:space="preserve">Collectivités </w:t>
            </w:r>
            <w:r w:rsidRPr="00DD59C6">
              <w:rPr>
                <w:rFonts w:ascii="Times New Roman" w:hAnsi="Times New Roman"/>
                <w:sz w:val="24"/>
                <w:szCs w:val="24"/>
              </w:rPr>
              <w:lastRenderedPageBreak/>
              <w:t>locales</w:t>
            </w:r>
          </w:p>
        </w:tc>
        <w:tc>
          <w:tcPr>
            <w:tcW w:w="1417" w:type="dxa"/>
            <w:gridSpan w:val="2"/>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 xml:space="preserve">MSP et Ministères impliqués </w:t>
            </w:r>
            <w:r w:rsidRPr="00DD59C6">
              <w:rPr>
                <w:rFonts w:ascii="Times New Roman" w:hAnsi="Times New Roman"/>
                <w:bCs/>
                <w:sz w:val="24"/>
                <w:szCs w:val="24"/>
              </w:rPr>
              <w:lastRenderedPageBreak/>
              <w:t>dans la 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Partenaires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Réseaux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Associations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Leaders d’opinion</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Communicateurs</w:t>
            </w:r>
          </w:p>
          <w:p w:rsidR="00A7250D" w:rsidRPr="00D8248C" w:rsidRDefault="00A7250D" w:rsidP="004F4DDC">
            <w:pPr>
              <w:pStyle w:val="NoSpacing"/>
              <w:keepNext/>
              <w:keepLines/>
              <w:spacing w:before="200" w:after="200" w:line="276" w:lineRule="auto"/>
              <w:jc w:val="both"/>
              <w:outlineLvl w:val="2"/>
              <w:rPr>
                <w:rFonts w:ascii="Times New Roman" w:hAnsi="Times New Roman"/>
                <w:bCs/>
                <w:sz w:val="24"/>
                <w:szCs w:val="24"/>
              </w:rPr>
            </w:pPr>
          </w:p>
          <w:p w:rsidR="00A7250D"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Journalistes</w:t>
            </w:r>
          </w:p>
        </w:tc>
        <w:tc>
          <w:tcPr>
            <w:tcW w:w="2583" w:type="dxa"/>
          </w:tcPr>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lastRenderedPageBreak/>
              <w:t xml:space="preserve">La SR des adolescents  et des jeunes est plus que problématique au Tchad, se traduisant par </w:t>
            </w:r>
            <w:r w:rsidRPr="00DD59C6">
              <w:rPr>
                <w:rFonts w:ascii="Times New Roman" w:hAnsi="Times New Roman"/>
                <w:sz w:val="24"/>
                <w:szCs w:val="24"/>
              </w:rPr>
              <w:lastRenderedPageBreak/>
              <w:t>des relations sexuelles multiples et précoces, des grossesses  non désirées suivies d’avortements entrainant de multiples cas de décès. A cette situation vient se greffer les infections aux IST/VIH/SIDA fauchant de centaines  de jeunes gens et de jeunes filles.</w:t>
            </w:r>
          </w:p>
          <w:p w:rsidR="00604385" w:rsidRPr="00D8248C" w:rsidRDefault="00604385" w:rsidP="004F4DDC">
            <w:pPr>
              <w:pStyle w:val="NoSpacing"/>
              <w:spacing w:after="200" w:line="276" w:lineRule="auto"/>
              <w:rPr>
                <w:rFonts w:ascii="Times New Roman" w:hAnsi="Times New Roman"/>
                <w:sz w:val="24"/>
                <w:szCs w:val="24"/>
              </w:rPr>
            </w:pPr>
          </w:p>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La difficulté des jeunes à fréquenter les centres de santé, en particulier  les centres SR, impose de créer une multitude de centres conviviaux en  SRJA, dans les quartiers des grandes agglomérations, et dans chaque localité.</w:t>
            </w:r>
          </w:p>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Les décideurs à divers niveaux, les collectivités locales et les partenaires sont appelés à conjuguer leurs efforts pour offrir aux jeunes des cadres appropriés et de proximité en SR</w:t>
            </w:r>
          </w:p>
        </w:tc>
        <w:tc>
          <w:tcPr>
            <w:tcW w:w="1843" w:type="dxa"/>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Forums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Conférences/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Ateliers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Réseaux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Associations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Articles journaux productions radiophoniques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Leaders d’opinion</w:t>
            </w:r>
          </w:p>
        </w:tc>
      </w:tr>
      <w:tr w:rsidR="00604385" w:rsidRPr="00D8248C" w:rsidTr="00040FE8">
        <w:tc>
          <w:tcPr>
            <w:tcW w:w="1668" w:type="dxa"/>
            <w:gridSpan w:val="2"/>
          </w:tcPr>
          <w:p w:rsidR="00604385" w:rsidRPr="00D8248C" w:rsidRDefault="00DD59C6" w:rsidP="004F4DDC">
            <w:pPr>
              <w:spacing w:after="0"/>
              <w:rPr>
                <w:rFonts w:ascii="Times New Roman" w:hAnsi="Times New Roman"/>
                <w:bCs/>
                <w:i/>
                <w:sz w:val="24"/>
                <w:szCs w:val="24"/>
              </w:rPr>
            </w:pPr>
            <w:r w:rsidRPr="00DD59C6">
              <w:rPr>
                <w:rFonts w:ascii="Times New Roman" w:hAnsi="Times New Roman"/>
                <w:bCs/>
                <w:i/>
                <w:sz w:val="24"/>
                <w:szCs w:val="24"/>
              </w:rPr>
              <w:lastRenderedPageBreak/>
              <w:t xml:space="preserve">Conduire 50%  des jeunes et adolescents à utiliser les structures appropriés (centres de santé, CIOJ etc.) pour accéder à </w:t>
            </w:r>
            <w:r w:rsidRPr="00DD59C6">
              <w:rPr>
                <w:rFonts w:ascii="Times New Roman" w:hAnsi="Times New Roman"/>
                <w:bCs/>
                <w:i/>
                <w:sz w:val="24"/>
                <w:szCs w:val="24"/>
              </w:rPr>
              <w:lastRenderedPageBreak/>
              <w:t>l’information et aux services nécessaires à leur santé de reproduction.</w:t>
            </w:r>
          </w:p>
          <w:p w:rsidR="00604385" w:rsidRPr="00D8248C" w:rsidRDefault="00604385" w:rsidP="004F4DDC">
            <w:pPr>
              <w:pStyle w:val="BodyText"/>
              <w:autoSpaceDE/>
              <w:autoSpaceDN/>
              <w:spacing w:after="0" w:line="276" w:lineRule="auto"/>
              <w:jc w:val="left"/>
              <w:rPr>
                <w:i/>
                <w:sz w:val="24"/>
                <w:lang w:val="fr-FR"/>
              </w:rPr>
            </w:pPr>
          </w:p>
        </w:tc>
        <w:tc>
          <w:tcPr>
            <w:tcW w:w="1701" w:type="dxa"/>
            <w:gridSpan w:val="6"/>
          </w:tcPr>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lastRenderedPageBreak/>
              <w:t>Adolescents (es)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 xml:space="preserve">Jeunes  garçons </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sz w:val="24"/>
                <w:szCs w:val="24"/>
              </w:rPr>
              <w:t>Jeunes filles</w:t>
            </w:r>
          </w:p>
        </w:tc>
        <w:tc>
          <w:tcPr>
            <w:tcW w:w="1417" w:type="dxa"/>
            <w:gridSpan w:val="2"/>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MSP et ministères impliquées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Collectivités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Associations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Educateurs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Leaders d’opinion</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Responsables  religieux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Médias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Artistes</w:t>
            </w:r>
          </w:p>
        </w:tc>
        <w:tc>
          <w:tcPr>
            <w:tcW w:w="2583" w:type="dxa"/>
          </w:tcPr>
          <w:p w:rsidR="00604385" w:rsidRPr="00D8248C" w:rsidRDefault="00DD59C6" w:rsidP="001C7189">
            <w:pPr>
              <w:pStyle w:val="NoSpacing"/>
              <w:spacing w:after="200" w:line="276" w:lineRule="auto"/>
              <w:rPr>
                <w:rFonts w:ascii="Times New Roman" w:hAnsi="Times New Roman"/>
                <w:sz w:val="24"/>
                <w:szCs w:val="24"/>
              </w:rPr>
            </w:pPr>
            <w:r w:rsidRPr="00DD59C6">
              <w:rPr>
                <w:rFonts w:ascii="Times New Roman" w:hAnsi="Times New Roman"/>
                <w:sz w:val="24"/>
                <w:szCs w:val="24"/>
              </w:rPr>
              <w:lastRenderedPageBreak/>
              <w:t xml:space="preserve">Les adolescents jeunes ignorent bien souvent les risques liés  à leur sexualité.  Cela se traduit par des infections aux IST/VIH/SIDA, des grossesses précoces, des avortements avec un grand nombre de cas de </w:t>
            </w:r>
            <w:r w:rsidRPr="00DD59C6">
              <w:rPr>
                <w:rFonts w:ascii="Times New Roman" w:hAnsi="Times New Roman"/>
                <w:sz w:val="24"/>
                <w:szCs w:val="24"/>
              </w:rPr>
              <w:lastRenderedPageBreak/>
              <w:t>décès.</w:t>
            </w:r>
          </w:p>
          <w:p w:rsidR="00604385" w:rsidRPr="00D8248C" w:rsidRDefault="00DD59C6" w:rsidP="001C7189">
            <w:pPr>
              <w:pStyle w:val="NoSpacing"/>
              <w:spacing w:after="200" w:line="276" w:lineRule="auto"/>
              <w:rPr>
                <w:rFonts w:ascii="Times New Roman" w:hAnsi="Times New Roman"/>
                <w:sz w:val="24"/>
                <w:szCs w:val="24"/>
              </w:rPr>
            </w:pPr>
            <w:r w:rsidRPr="00DD59C6">
              <w:rPr>
                <w:rFonts w:ascii="Times New Roman" w:hAnsi="Times New Roman"/>
                <w:sz w:val="24"/>
                <w:szCs w:val="24"/>
              </w:rPr>
              <w:t>C’est la raison pour laquelle, tout jeune doit être bien informé sur sa sexualité. Pour ce faire, il doit être encouragé à utiliser les centres SR, en particulier les centres pour jeunes, pour recevoir les informations et conseils relatifs à sa SR et bénéficier des services et prestations qui y sont offerts.</w:t>
            </w:r>
          </w:p>
          <w:p w:rsidR="00604385" w:rsidRPr="00D8248C" w:rsidRDefault="00604385" w:rsidP="004F4DDC">
            <w:pPr>
              <w:spacing w:after="0" w:line="240" w:lineRule="auto"/>
              <w:jc w:val="both"/>
              <w:rPr>
                <w:rFonts w:ascii="Times New Roman" w:hAnsi="Times New Roman"/>
                <w:bCs/>
                <w:sz w:val="24"/>
                <w:szCs w:val="24"/>
              </w:rPr>
            </w:pPr>
          </w:p>
        </w:tc>
        <w:tc>
          <w:tcPr>
            <w:tcW w:w="1843" w:type="dxa"/>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CIOJ (ASTBEF)</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Centres culturels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Structures et canaux confessionnels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Educateurs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Pairs éducateurs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Chants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Théâtre</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Films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BD</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040FE8">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Feuilletons radiophoniques</w:t>
            </w:r>
          </w:p>
          <w:p w:rsidR="00296BD1" w:rsidRDefault="00296BD1" w:rsidP="004F4DDC">
            <w:pPr>
              <w:pStyle w:val="NoSpacing"/>
              <w:spacing w:after="200" w:line="276" w:lineRule="auto"/>
              <w:jc w:val="both"/>
              <w:rPr>
                <w:rFonts w:ascii="Times New Roman" w:hAnsi="Times New Roman"/>
                <w:bCs/>
                <w:sz w:val="24"/>
                <w:szCs w:val="24"/>
              </w:rPr>
            </w:pPr>
          </w:p>
          <w:p w:rsidR="001C7189" w:rsidRPr="00D8248C" w:rsidRDefault="00DD59C6" w:rsidP="004F4DDC">
            <w:pPr>
              <w:pStyle w:val="NoSpacing"/>
              <w:keepNext/>
              <w:keepLines/>
              <w:spacing w:before="200" w:after="200" w:line="276" w:lineRule="auto"/>
              <w:jc w:val="both"/>
              <w:outlineLvl w:val="2"/>
              <w:rPr>
                <w:rFonts w:ascii="Times New Roman" w:hAnsi="Times New Roman"/>
                <w:bCs/>
                <w:sz w:val="24"/>
                <w:szCs w:val="24"/>
              </w:rPr>
            </w:pPr>
            <w:r w:rsidRPr="00DD59C6">
              <w:rPr>
                <w:rFonts w:ascii="Times New Roman" w:hAnsi="Times New Roman"/>
                <w:bCs/>
                <w:sz w:val="24"/>
                <w:szCs w:val="24"/>
              </w:rPr>
              <w:t>Articles journaux</w:t>
            </w:r>
          </w:p>
        </w:tc>
      </w:tr>
      <w:tr w:rsidR="00604385" w:rsidRPr="00D8248C" w:rsidTr="00040FE8">
        <w:tc>
          <w:tcPr>
            <w:tcW w:w="1668" w:type="dxa"/>
            <w:gridSpan w:val="2"/>
          </w:tcPr>
          <w:p w:rsidR="00DD59C6" w:rsidRPr="00DD59C6" w:rsidRDefault="00277883" w:rsidP="00DD59C6">
            <w:pPr>
              <w:spacing w:after="0"/>
              <w:rPr>
                <w:rFonts w:ascii="Times New Roman" w:hAnsi="Times New Roman"/>
                <w:bCs/>
                <w:i/>
                <w:sz w:val="24"/>
                <w:szCs w:val="24"/>
              </w:rPr>
            </w:pPr>
            <w:r>
              <w:rPr>
                <w:rFonts w:ascii="Times New Roman" w:hAnsi="Times New Roman"/>
                <w:bCs/>
                <w:i/>
                <w:sz w:val="24"/>
                <w:szCs w:val="24"/>
              </w:rPr>
              <w:lastRenderedPageBreak/>
              <w:t>généraliser</w:t>
            </w:r>
            <w:r w:rsidR="00DD59C6" w:rsidRPr="00DD59C6">
              <w:rPr>
                <w:rFonts w:ascii="Times New Roman" w:hAnsi="Times New Roman"/>
                <w:bCs/>
                <w:i/>
                <w:sz w:val="24"/>
                <w:szCs w:val="24"/>
              </w:rPr>
              <w:t xml:space="preserve"> d’ici 2016 l’éducation à la sexualité dans les établissements secondaires</w:t>
            </w:r>
          </w:p>
          <w:p w:rsidR="00604385" w:rsidRPr="00D8248C" w:rsidRDefault="00604385" w:rsidP="004F4DDC">
            <w:pPr>
              <w:spacing w:after="0"/>
              <w:rPr>
                <w:rFonts w:ascii="Times New Roman" w:hAnsi="Times New Roman"/>
                <w:bCs/>
                <w:i/>
                <w:sz w:val="24"/>
                <w:szCs w:val="24"/>
              </w:rPr>
            </w:pPr>
          </w:p>
        </w:tc>
        <w:tc>
          <w:tcPr>
            <w:tcW w:w="1701" w:type="dxa"/>
            <w:gridSpan w:val="6"/>
          </w:tcPr>
          <w:p w:rsidR="006B730C"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Adolescents/jeunes</w:t>
            </w:r>
          </w:p>
          <w:p w:rsidR="006B730C" w:rsidRPr="00D8248C" w:rsidRDefault="006B730C"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GVT</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DD59C6" w:rsidRPr="00DD59C6" w:rsidRDefault="00DD59C6" w:rsidP="00DD59C6">
            <w:pPr>
              <w:pStyle w:val="NoSpacing"/>
              <w:rPr>
                <w:rFonts w:ascii="Times New Roman" w:hAnsi="Times New Roman"/>
                <w:sz w:val="24"/>
                <w:szCs w:val="24"/>
              </w:rPr>
            </w:pPr>
            <w:r w:rsidRPr="00DD59C6">
              <w:rPr>
                <w:rFonts w:ascii="Times New Roman" w:hAnsi="Times New Roman"/>
                <w:sz w:val="24"/>
                <w:szCs w:val="24"/>
              </w:rPr>
              <w:t>Min. de l’éducation</w:t>
            </w: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MSP</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t>Educateurs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DD59C6" w:rsidP="004F4DDC">
            <w:pPr>
              <w:pStyle w:val="NoSpacing"/>
              <w:spacing w:after="200" w:line="276" w:lineRule="auto"/>
              <w:jc w:val="both"/>
              <w:rPr>
                <w:rFonts w:ascii="Times New Roman" w:hAnsi="Times New Roman"/>
                <w:sz w:val="24"/>
                <w:szCs w:val="24"/>
              </w:rPr>
            </w:pPr>
            <w:r w:rsidRPr="00DD59C6">
              <w:rPr>
                <w:rFonts w:ascii="Times New Roman" w:hAnsi="Times New Roman"/>
                <w:sz w:val="24"/>
                <w:szCs w:val="24"/>
              </w:rPr>
              <w:lastRenderedPageBreak/>
              <w:t>Enseignants</w:t>
            </w: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p w:rsidR="00604385" w:rsidRPr="00D8248C" w:rsidRDefault="00604385" w:rsidP="004F4DDC">
            <w:pPr>
              <w:pStyle w:val="NoSpacing"/>
              <w:keepNext/>
              <w:keepLines/>
              <w:spacing w:before="200" w:after="200" w:line="276" w:lineRule="auto"/>
              <w:jc w:val="both"/>
              <w:outlineLvl w:val="2"/>
              <w:rPr>
                <w:rFonts w:ascii="Times New Roman" w:hAnsi="Times New Roman"/>
                <w:sz w:val="24"/>
                <w:szCs w:val="24"/>
              </w:rPr>
            </w:pPr>
          </w:p>
        </w:tc>
        <w:tc>
          <w:tcPr>
            <w:tcW w:w="1417" w:type="dxa"/>
            <w:gridSpan w:val="2"/>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Ministères impliqués dans la 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Partenaires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Réseaux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Associations</w:t>
            </w:r>
          </w:p>
        </w:tc>
        <w:tc>
          <w:tcPr>
            <w:tcW w:w="2583" w:type="dxa"/>
          </w:tcPr>
          <w:p w:rsidR="00604385" w:rsidRPr="00D8248C" w:rsidRDefault="00DD59C6" w:rsidP="004F4DDC">
            <w:pPr>
              <w:pStyle w:val="NoSpacing"/>
              <w:spacing w:after="200" w:line="276" w:lineRule="auto"/>
              <w:rPr>
                <w:rFonts w:ascii="Times New Roman" w:hAnsi="Times New Roman"/>
                <w:sz w:val="24"/>
                <w:szCs w:val="24"/>
              </w:rPr>
            </w:pPr>
            <w:r w:rsidRPr="00DD59C6">
              <w:rPr>
                <w:rFonts w:ascii="Times New Roman" w:hAnsi="Times New Roman"/>
                <w:sz w:val="24"/>
                <w:szCs w:val="24"/>
              </w:rPr>
              <w:t xml:space="preserve">L’éducation à la sexualité est l’un des moyens efficaces pour encourager les jeunes à adopter des comportements responsables vis-à-vis de leur sexualité. </w:t>
            </w:r>
          </w:p>
          <w:p w:rsidR="00604385" w:rsidRPr="00D8248C" w:rsidRDefault="00604385" w:rsidP="004F4DDC">
            <w:pPr>
              <w:pStyle w:val="NoSpacing"/>
              <w:spacing w:after="200" w:line="276" w:lineRule="auto"/>
              <w:jc w:val="both"/>
              <w:rPr>
                <w:rFonts w:ascii="Times New Roman" w:hAnsi="Times New Roman"/>
                <w:sz w:val="24"/>
                <w:szCs w:val="24"/>
              </w:rPr>
            </w:pPr>
          </w:p>
          <w:p w:rsidR="00604385" w:rsidRPr="00D8248C" w:rsidRDefault="00DD59C6" w:rsidP="001C7189">
            <w:pPr>
              <w:pStyle w:val="NoSpacing"/>
              <w:spacing w:after="200" w:line="276" w:lineRule="auto"/>
              <w:rPr>
                <w:rFonts w:ascii="Times New Roman" w:hAnsi="Times New Roman"/>
                <w:sz w:val="24"/>
                <w:szCs w:val="24"/>
              </w:rPr>
            </w:pPr>
            <w:r w:rsidRPr="00DD59C6">
              <w:rPr>
                <w:rFonts w:ascii="Times New Roman" w:hAnsi="Times New Roman"/>
                <w:sz w:val="24"/>
                <w:szCs w:val="24"/>
              </w:rPr>
              <w:t xml:space="preserve">Il s’agira d’amener les jeunes à connaître les risques liés à leur sexualité et à prendre les mesures </w:t>
            </w:r>
            <w:r w:rsidRPr="00DD59C6">
              <w:rPr>
                <w:rFonts w:ascii="Times New Roman" w:hAnsi="Times New Roman"/>
                <w:sz w:val="24"/>
                <w:szCs w:val="24"/>
              </w:rPr>
              <w:lastRenderedPageBreak/>
              <w:t>appropriées :</w:t>
            </w:r>
          </w:p>
          <w:p w:rsidR="00604385" w:rsidRPr="00D8248C" w:rsidRDefault="00DD59C6" w:rsidP="00040FE8">
            <w:pPr>
              <w:pStyle w:val="NoSpacing"/>
              <w:numPr>
                <w:ilvl w:val="0"/>
                <w:numId w:val="14"/>
              </w:numPr>
              <w:spacing w:after="200" w:line="276" w:lineRule="auto"/>
              <w:rPr>
                <w:rFonts w:ascii="Times New Roman" w:hAnsi="Times New Roman"/>
                <w:sz w:val="24"/>
                <w:szCs w:val="24"/>
              </w:rPr>
            </w:pPr>
            <w:r w:rsidRPr="00DD59C6">
              <w:rPr>
                <w:rFonts w:ascii="Times New Roman" w:hAnsi="Times New Roman"/>
                <w:sz w:val="24"/>
                <w:szCs w:val="24"/>
              </w:rPr>
              <w:t xml:space="preserve"> Se prémunir contre les IST/VIH/SIDA en adoptant la méthode PAF (Préservatif, abstinence, fidélité) et accepter le dépistage volontaire.</w:t>
            </w:r>
          </w:p>
          <w:p w:rsidR="00604385" w:rsidRPr="00D8248C" w:rsidRDefault="00DD59C6" w:rsidP="00040FE8">
            <w:pPr>
              <w:pStyle w:val="NoSpacing"/>
              <w:numPr>
                <w:ilvl w:val="0"/>
                <w:numId w:val="14"/>
              </w:numPr>
              <w:spacing w:after="200" w:line="276" w:lineRule="auto"/>
              <w:rPr>
                <w:rFonts w:ascii="Times New Roman" w:hAnsi="Times New Roman"/>
                <w:sz w:val="24"/>
                <w:szCs w:val="24"/>
              </w:rPr>
            </w:pPr>
            <w:r w:rsidRPr="00DD59C6">
              <w:rPr>
                <w:rFonts w:ascii="Times New Roman" w:hAnsi="Times New Roman"/>
                <w:sz w:val="24"/>
                <w:szCs w:val="24"/>
              </w:rPr>
              <w:t xml:space="preserve">Pratiquer la PF pour assurer le </w:t>
            </w:r>
            <w:proofErr w:type="spellStart"/>
            <w:r w:rsidRPr="00DD59C6">
              <w:rPr>
                <w:rFonts w:ascii="Times New Roman" w:hAnsi="Times New Roman"/>
                <w:sz w:val="24"/>
                <w:szCs w:val="24"/>
              </w:rPr>
              <w:t>bien être</w:t>
            </w:r>
            <w:proofErr w:type="spellEnd"/>
            <w:r w:rsidRPr="00DD59C6">
              <w:rPr>
                <w:rFonts w:ascii="Times New Roman" w:hAnsi="Times New Roman"/>
                <w:sz w:val="24"/>
                <w:szCs w:val="24"/>
              </w:rPr>
              <w:t xml:space="preserve"> de leur famille, pour les jeunes en union.</w:t>
            </w:r>
          </w:p>
          <w:p w:rsidR="00604385" w:rsidRPr="00D8248C" w:rsidRDefault="00DD59C6" w:rsidP="00040FE8">
            <w:pPr>
              <w:pStyle w:val="NoSpacing"/>
              <w:numPr>
                <w:ilvl w:val="0"/>
                <w:numId w:val="14"/>
              </w:numPr>
              <w:spacing w:after="200" w:line="276" w:lineRule="auto"/>
              <w:rPr>
                <w:rFonts w:ascii="Times New Roman" w:hAnsi="Times New Roman"/>
                <w:sz w:val="24"/>
                <w:szCs w:val="24"/>
              </w:rPr>
            </w:pPr>
            <w:r w:rsidRPr="00DD59C6">
              <w:rPr>
                <w:rFonts w:ascii="Times New Roman" w:hAnsi="Times New Roman"/>
                <w:sz w:val="24"/>
                <w:szCs w:val="24"/>
              </w:rPr>
              <w:t>Eviter les relations et les grossesses précoces, qui constituent un frein à l’épanouissement intellectuel et humain des jeunes.</w:t>
            </w:r>
          </w:p>
        </w:tc>
        <w:tc>
          <w:tcPr>
            <w:tcW w:w="1843" w:type="dxa"/>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Enseignements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BD</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Films</w:t>
            </w:r>
          </w:p>
        </w:tc>
      </w:tr>
      <w:tr w:rsidR="00604385" w:rsidRPr="00D8248C" w:rsidTr="004F4DDC">
        <w:tc>
          <w:tcPr>
            <w:tcW w:w="9212" w:type="dxa"/>
            <w:gridSpan w:val="12"/>
          </w:tcPr>
          <w:p w:rsidR="00604385" w:rsidRPr="00D8248C" w:rsidRDefault="00604385" w:rsidP="004F4DDC">
            <w:pPr>
              <w:pStyle w:val="NoSpacing"/>
              <w:spacing w:after="200" w:line="276" w:lineRule="auto"/>
              <w:jc w:val="both"/>
              <w:rPr>
                <w:rFonts w:ascii="Times New Roman" w:hAnsi="Times New Roman"/>
                <w:bCs/>
                <w:sz w:val="24"/>
                <w:szCs w:val="24"/>
              </w:rPr>
            </w:pPr>
          </w:p>
          <w:p w:rsidR="00604385" w:rsidRPr="00D8248C" w:rsidRDefault="00DD59C6" w:rsidP="004F4DDC">
            <w:pPr>
              <w:pStyle w:val="NoSpacing"/>
              <w:spacing w:after="200" w:line="276" w:lineRule="auto"/>
              <w:jc w:val="center"/>
              <w:rPr>
                <w:rFonts w:ascii="Times New Roman" w:hAnsi="Times New Roman"/>
                <w:b/>
                <w:bCs/>
                <w:sz w:val="24"/>
                <w:szCs w:val="24"/>
              </w:rPr>
            </w:pPr>
            <w:r w:rsidRPr="00DD59C6">
              <w:rPr>
                <w:rFonts w:ascii="Times New Roman" w:hAnsi="Times New Roman"/>
                <w:b/>
                <w:bCs/>
                <w:sz w:val="24"/>
                <w:szCs w:val="24"/>
              </w:rPr>
              <w:t>GENRE, SR ET DROITS HUMAINS</w:t>
            </w:r>
          </w:p>
          <w:p w:rsidR="00604385" w:rsidRPr="00D8248C" w:rsidRDefault="00604385" w:rsidP="004F4DDC">
            <w:pPr>
              <w:pStyle w:val="NoSpacing"/>
              <w:keepNext/>
              <w:spacing w:before="240" w:after="200" w:line="276" w:lineRule="auto"/>
              <w:jc w:val="center"/>
              <w:outlineLvl w:val="0"/>
              <w:rPr>
                <w:rFonts w:ascii="Times New Roman" w:hAnsi="Times New Roman"/>
                <w:b/>
                <w:bCs/>
                <w:sz w:val="24"/>
                <w:szCs w:val="24"/>
              </w:rPr>
            </w:pPr>
          </w:p>
        </w:tc>
      </w:tr>
      <w:tr w:rsidR="00604385" w:rsidRPr="00D8248C" w:rsidTr="00040FE8">
        <w:tc>
          <w:tcPr>
            <w:tcW w:w="1809" w:type="dxa"/>
            <w:gridSpan w:val="3"/>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Objectifs</w:t>
            </w:r>
          </w:p>
        </w:tc>
        <w:tc>
          <w:tcPr>
            <w:tcW w:w="1276" w:type="dxa"/>
            <w:gridSpan w:val="3"/>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Audiences primaires</w:t>
            </w:r>
          </w:p>
        </w:tc>
        <w:tc>
          <w:tcPr>
            <w:tcW w:w="1418" w:type="dxa"/>
            <w:gridSpan w:val="3"/>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Audiences secondaires</w:t>
            </w:r>
          </w:p>
        </w:tc>
        <w:tc>
          <w:tcPr>
            <w:tcW w:w="2866" w:type="dxa"/>
            <w:gridSpan w:val="2"/>
          </w:tcPr>
          <w:p w:rsidR="00604385" w:rsidRPr="00D8248C" w:rsidRDefault="00DD59C6" w:rsidP="004F4DDC">
            <w:pPr>
              <w:pStyle w:val="NoSpacing"/>
              <w:spacing w:after="200" w:line="276" w:lineRule="auto"/>
              <w:rPr>
                <w:rFonts w:ascii="Times New Roman" w:hAnsi="Times New Roman"/>
                <w:b/>
                <w:sz w:val="24"/>
                <w:szCs w:val="24"/>
              </w:rPr>
            </w:pPr>
            <w:r w:rsidRPr="00DD59C6">
              <w:rPr>
                <w:rFonts w:ascii="Times New Roman" w:hAnsi="Times New Roman"/>
                <w:b/>
                <w:sz w:val="24"/>
                <w:szCs w:val="24"/>
              </w:rPr>
              <w:t>Idées de messages</w:t>
            </w:r>
          </w:p>
          <w:p w:rsidR="00604385" w:rsidRPr="00D8248C" w:rsidRDefault="00DD59C6" w:rsidP="004F4DDC">
            <w:pPr>
              <w:pStyle w:val="NoSpacing"/>
              <w:spacing w:after="200" w:line="276" w:lineRule="auto"/>
              <w:rPr>
                <w:sz w:val="24"/>
                <w:szCs w:val="24"/>
              </w:rPr>
            </w:pPr>
            <w:r w:rsidRPr="00DD59C6">
              <w:rPr>
                <w:rFonts w:ascii="Times New Roman" w:hAnsi="Times New Roman"/>
                <w:b/>
                <w:sz w:val="24"/>
                <w:szCs w:val="24"/>
              </w:rPr>
              <w:t>et argumentaires</w:t>
            </w:r>
          </w:p>
        </w:tc>
        <w:tc>
          <w:tcPr>
            <w:tcW w:w="1843" w:type="dxa"/>
          </w:tcPr>
          <w:p w:rsidR="00604385" w:rsidRPr="00D8248C" w:rsidRDefault="00DD59C6" w:rsidP="004F4DDC">
            <w:pPr>
              <w:jc w:val="center"/>
              <w:rPr>
                <w:rFonts w:ascii="Times New Roman" w:hAnsi="Times New Roman"/>
                <w:b/>
                <w:sz w:val="24"/>
                <w:szCs w:val="24"/>
              </w:rPr>
            </w:pPr>
            <w:r w:rsidRPr="00DD59C6">
              <w:rPr>
                <w:rFonts w:ascii="Times New Roman" w:hAnsi="Times New Roman"/>
                <w:b/>
                <w:sz w:val="24"/>
                <w:szCs w:val="24"/>
              </w:rPr>
              <w:t>Canaux/supports</w:t>
            </w:r>
          </w:p>
        </w:tc>
      </w:tr>
      <w:tr w:rsidR="00604385" w:rsidRPr="00D8248C" w:rsidTr="00040FE8">
        <w:tc>
          <w:tcPr>
            <w:tcW w:w="1809" w:type="dxa"/>
            <w:gridSpan w:val="3"/>
          </w:tcPr>
          <w:p w:rsidR="00604385" w:rsidRPr="00D8248C" w:rsidRDefault="00DD59C6" w:rsidP="004F4DDC">
            <w:pPr>
              <w:spacing w:after="0"/>
              <w:jc w:val="both"/>
              <w:rPr>
                <w:rFonts w:ascii="Times New Roman" w:hAnsi="Times New Roman"/>
                <w:bCs/>
                <w:i/>
                <w:sz w:val="24"/>
                <w:szCs w:val="24"/>
              </w:rPr>
            </w:pPr>
            <w:r w:rsidRPr="00DD59C6">
              <w:rPr>
                <w:rFonts w:ascii="Times New Roman" w:hAnsi="Times New Roman"/>
                <w:bCs/>
                <w:i/>
                <w:sz w:val="24"/>
                <w:szCs w:val="24"/>
              </w:rPr>
              <w:t>Promouvoir l’autonomisation de la femme.</w:t>
            </w:r>
          </w:p>
          <w:p w:rsidR="00604385" w:rsidRPr="00D8248C" w:rsidRDefault="00604385" w:rsidP="004F4DDC">
            <w:pPr>
              <w:keepNext/>
              <w:keepLines/>
              <w:spacing w:before="200" w:after="0"/>
              <w:jc w:val="both"/>
              <w:outlineLvl w:val="2"/>
              <w:rPr>
                <w:rFonts w:ascii="Times New Roman" w:hAnsi="Times New Roman"/>
                <w:bCs/>
                <w:i/>
                <w:sz w:val="24"/>
                <w:szCs w:val="24"/>
              </w:rPr>
            </w:pPr>
          </w:p>
        </w:tc>
        <w:tc>
          <w:tcPr>
            <w:tcW w:w="1276" w:type="dxa"/>
            <w:gridSpan w:val="3"/>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Femmes mariés et en union</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Femmes chefs de famille</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tc>
        <w:tc>
          <w:tcPr>
            <w:tcW w:w="1418" w:type="dxa"/>
            <w:gridSpan w:val="3"/>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GVT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Parlement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proofErr w:type="spellStart"/>
            <w:r w:rsidRPr="00DD59C6">
              <w:rPr>
                <w:rFonts w:ascii="Times New Roman" w:hAnsi="Times New Roman"/>
                <w:bCs/>
                <w:sz w:val="24"/>
                <w:szCs w:val="24"/>
              </w:rPr>
              <w:t>Minist</w:t>
            </w:r>
            <w:proofErr w:type="spellEnd"/>
            <w:r w:rsidRPr="00DD59C6">
              <w:rPr>
                <w:rFonts w:ascii="Times New Roman" w:hAnsi="Times New Roman"/>
                <w:bCs/>
                <w:sz w:val="24"/>
                <w:szCs w:val="24"/>
              </w:rPr>
              <w:t>. Action sociale</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Ministères impliqués dans la 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proofErr w:type="spellStart"/>
            <w:r w:rsidRPr="00DD59C6">
              <w:rPr>
                <w:rFonts w:ascii="Times New Roman" w:hAnsi="Times New Roman"/>
                <w:bCs/>
                <w:sz w:val="24"/>
                <w:szCs w:val="24"/>
              </w:rPr>
              <w:t>ONGs</w:t>
            </w:r>
            <w:proofErr w:type="spellEnd"/>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Partenaires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Leaders communautaires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Associations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Journalistes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040FE8">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Artistes</w:t>
            </w:r>
          </w:p>
        </w:tc>
        <w:tc>
          <w:tcPr>
            <w:tcW w:w="2866" w:type="dxa"/>
            <w:gridSpan w:val="2"/>
          </w:tcPr>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lastRenderedPageBreak/>
              <w:t>Le poids démographique de la femme au Tchad (51%)  doit se traduire conséquemment par une place reconnue  et affirmée tant sur le plan politique,  économique que social.</w:t>
            </w:r>
          </w:p>
          <w:p w:rsidR="00604385" w:rsidRPr="00D8248C" w:rsidRDefault="00604385" w:rsidP="004F4DDC">
            <w:pPr>
              <w:spacing w:after="0" w:line="240" w:lineRule="auto"/>
              <w:rPr>
                <w:rFonts w:ascii="Times New Roman" w:hAnsi="Times New Roman"/>
                <w:bCs/>
                <w:sz w:val="24"/>
                <w:szCs w:val="24"/>
              </w:rPr>
            </w:pP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Le gouvernement, les partenaires   et  les organisations et associations doivent œuvrer pour favoriser l’autonomisation de la femme, à travers le renforcement de ses capacités, la création des opportunités d’emplois, et la mise en place de cadre politique et  juridique favorables.</w:t>
            </w:r>
          </w:p>
          <w:p w:rsidR="00604385" w:rsidRPr="00D8248C" w:rsidRDefault="00604385" w:rsidP="004F4DDC">
            <w:pPr>
              <w:spacing w:after="0" w:line="240" w:lineRule="auto"/>
              <w:rPr>
                <w:rFonts w:ascii="Times New Roman" w:hAnsi="Times New Roman"/>
                <w:bCs/>
                <w:sz w:val="24"/>
                <w:szCs w:val="24"/>
              </w:rPr>
            </w:pP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Les parties concernées doivent œuvrer pour la cessation de toutes les discriminations liées au genre (accès à l’emploi et aux ressources, succession)</w:t>
            </w:r>
          </w:p>
        </w:tc>
        <w:tc>
          <w:tcPr>
            <w:tcW w:w="1843" w:type="dxa"/>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Conférences/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Ateliers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Programmes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renforcement</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capacité</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Foires/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Expositions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Réunions/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Causeries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ONRTV </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(TV-Radios)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Radios de proximité</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Journaux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040FE8">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Activités culturelles</w:t>
            </w:r>
          </w:p>
        </w:tc>
      </w:tr>
      <w:tr w:rsidR="00604385" w:rsidRPr="00D8248C" w:rsidTr="00040FE8">
        <w:tc>
          <w:tcPr>
            <w:tcW w:w="1809" w:type="dxa"/>
            <w:gridSpan w:val="3"/>
          </w:tcPr>
          <w:p w:rsidR="00604385" w:rsidRPr="00D8248C" w:rsidRDefault="00DD59C6" w:rsidP="004F4DDC">
            <w:pPr>
              <w:spacing w:after="0"/>
              <w:jc w:val="both"/>
              <w:rPr>
                <w:rFonts w:ascii="Times New Roman" w:hAnsi="Times New Roman"/>
                <w:bCs/>
                <w:i/>
                <w:sz w:val="24"/>
                <w:szCs w:val="24"/>
              </w:rPr>
            </w:pPr>
            <w:r w:rsidRPr="00DD59C6">
              <w:rPr>
                <w:rFonts w:ascii="Times New Roman" w:hAnsi="Times New Roman"/>
                <w:bCs/>
                <w:i/>
                <w:sz w:val="24"/>
                <w:szCs w:val="24"/>
              </w:rPr>
              <w:lastRenderedPageBreak/>
              <w:t>Sensibiliser les ménages et les communautés sur les dangers de l’excision afin de réduire significativement le taux de prévalence de l’excision.</w:t>
            </w:r>
          </w:p>
          <w:p w:rsidR="00604385" w:rsidRPr="00D8248C" w:rsidRDefault="00604385" w:rsidP="004F4DDC">
            <w:pPr>
              <w:keepNext/>
              <w:keepLines/>
              <w:spacing w:before="200" w:after="0"/>
              <w:jc w:val="both"/>
              <w:outlineLvl w:val="2"/>
              <w:rPr>
                <w:rFonts w:ascii="Times New Roman" w:hAnsi="Times New Roman"/>
                <w:bCs/>
                <w:i/>
                <w:sz w:val="24"/>
                <w:szCs w:val="24"/>
              </w:rPr>
            </w:pPr>
          </w:p>
        </w:tc>
        <w:tc>
          <w:tcPr>
            <w:tcW w:w="1276" w:type="dxa"/>
            <w:gridSpan w:val="3"/>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GVT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Parlement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Partis politiques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Familles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Exciseuses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Leaders religieux</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 Prestataires.</w:t>
            </w:r>
          </w:p>
        </w:tc>
        <w:tc>
          <w:tcPr>
            <w:tcW w:w="1418" w:type="dxa"/>
            <w:gridSpan w:val="3"/>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Min. de l’Action sociale et Ministères impliqués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ONG</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Partenaires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Réseaux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Associations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Communi-</w:t>
            </w:r>
          </w:p>
          <w:p w:rsidR="00604385" w:rsidRPr="00D8248C" w:rsidRDefault="00DD59C6" w:rsidP="004F4DDC">
            <w:pPr>
              <w:pStyle w:val="NoSpacing"/>
              <w:spacing w:after="200" w:line="276" w:lineRule="auto"/>
              <w:jc w:val="both"/>
              <w:rPr>
                <w:rFonts w:ascii="Times New Roman" w:hAnsi="Times New Roman"/>
                <w:bCs/>
                <w:sz w:val="24"/>
                <w:szCs w:val="24"/>
              </w:rPr>
            </w:pPr>
            <w:proofErr w:type="spellStart"/>
            <w:r w:rsidRPr="00DD59C6">
              <w:rPr>
                <w:rFonts w:ascii="Times New Roman" w:hAnsi="Times New Roman"/>
                <w:bCs/>
                <w:sz w:val="24"/>
                <w:szCs w:val="24"/>
              </w:rPr>
              <w:t>cateurs</w:t>
            </w:r>
            <w:proofErr w:type="spellEnd"/>
            <w:r w:rsidRPr="00DD59C6">
              <w:rPr>
                <w:rFonts w:ascii="Times New Roman" w:hAnsi="Times New Roman"/>
                <w:bCs/>
                <w:sz w:val="24"/>
                <w:szCs w:val="24"/>
              </w:rPr>
              <w:t>/SR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Journalistes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Artistes</w:t>
            </w:r>
          </w:p>
        </w:tc>
        <w:tc>
          <w:tcPr>
            <w:tcW w:w="2866" w:type="dxa"/>
            <w:gridSpan w:val="2"/>
          </w:tcPr>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lastRenderedPageBreak/>
              <w:t>La moitié des femmes tchadiennes sont excisées et la pratique a encore de beaux jours devant elle, à cause de sa dimension culturelle, rituelle, des préjugés et le poids des habitudes.</w:t>
            </w: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 xml:space="preserve">Les conséquences de l’excision sur la santé de la femme sont méconnues sinon contestées. D’où la </w:t>
            </w:r>
            <w:r w:rsidRPr="00DD59C6">
              <w:rPr>
                <w:rFonts w:ascii="Times New Roman" w:hAnsi="Times New Roman"/>
                <w:bCs/>
                <w:sz w:val="24"/>
                <w:szCs w:val="24"/>
              </w:rPr>
              <w:lastRenderedPageBreak/>
              <w:t>nécessité de messages forts et sans équivoques :</w:t>
            </w:r>
          </w:p>
          <w:p w:rsidR="00604385" w:rsidRPr="00D8248C" w:rsidRDefault="00604385" w:rsidP="004F4DDC">
            <w:pPr>
              <w:spacing w:after="0" w:line="240" w:lineRule="auto"/>
              <w:jc w:val="both"/>
              <w:rPr>
                <w:rFonts w:ascii="Times New Roman" w:hAnsi="Times New Roman"/>
                <w:bCs/>
                <w:sz w:val="24"/>
                <w:szCs w:val="24"/>
              </w:rPr>
            </w:pPr>
          </w:p>
          <w:p w:rsidR="00604385" w:rsidRPr="00D8248C" w:rsidRDefault="00DD59C6" w:rsidP="001C7189">
            <w:pPr>
              <w:spacing w:after="0" w:line="240" w:lineRule="auto"/>
              <w:rPr>
                <w:rFonts w:ascii="Times New Roman" w:hAnsi="Times New Roman"/>
                <w:bCs/>
                <w:sz w:val="24"/>
                <w:szCs w:val="24"/>
              </w:rPr>
            </w:pPr>
            <w:r w:rsidRPr="00DD59C6">
              <w:rPr>
                <w:rFonts w:ascii="Times New Roman" w:hAnsi="Times New Roman"/>
                <w:bCs/>
                <w:sz w:val="24"/>
                <w:szCs w:val="24"/>
              </w:rPr>
              <w:t>L’excision est source de complications et cause de morbidité et de mortalité maternelle et néonatale.</w:t>
            </w:r>
          </w:p>
          <w:p w:rsidR="00604385" w:rsidRPr="00D8248C" w:rsidRDefault="00604385" w:rsidP="001C7189">
            <w:pPr>
              <w:spacing w:after="0" w:line="240" w:lineRule="auto"/>
              <w:rPr>
                <w:rFonts w:ascii="Times New Roman" w:hAnsi="Times New Roman"/>
                <w:bCs/>
                <w:sz w:val="24"/>
                <w:szCs w:val="24"/>
              </w:rPr>
            </w:pPr>
          </w:p>
          <w:p w:rsidR="00604385" w:rsidRPr="00D8248C" w:rsidRDefault="00DD59C6" w:rsidP="001C7189">
            <w:pPr>
              <w:spacing w:after="0" w:line="240" w:lineRule="auto"/>
              <w:rPr>
                <w:rFonts w:ascii="Times New Roman" w:hAnsi="Times New Roman"/>
                <w:bCs/>
                <w:sz w:val="24"/>
                <w:szCs w:val="24"/>
              </w:rPr>
            </w:pPr>
            <w:r w:rsidRPr="00DD59C6">
              <w:rPr>
                <w:rFonts w:ascii="Times New Roman" w:hAnsi="Times New Roman"/>
                <w:bCs/>
                <w:sz w:val="24"/>
                <w:szCs w:val="24"/>
              </w:rPr>
              <w:t xml:space="preserve">Abandonner l’excision c’est promouvoir la santé de la petite fille et de la mère. </w:t>
            </w:r>
          </w:p>
          <w:p w:rsidR="00604385" w:rsidRPr="00D8248C" w:rsidRDefault="00604385" w:rsidP="001C7189">
            <w:pPr>
              <w:spacing w:after="0" w:line="240" w:lineRule="auto"/>
              <w:rPr>
                <w:rFonts w:ascii="Times New Roman" w:hAnsi="Times New Roman"/>
                <w:bCs/>
                <w:sz w:val="24"/>
                <w:szCs w:val="24"/>
              </w:rPr>
            </w:pPr>
          </w:p>
          <w:p w:rsidR="00604385" w:rsidRPr="00D8248C" w:rsidRDefault="00DD59C6" w:rsidP="001C7189">
            <w:pPr>
              <w:spacing w:after="0" w:line="240" w:lineRule="auto"/>
              <w:rPr>
                <w:rFonts w:ascii="Times New Roman" w:hAnsi="Times New Roman"/>
                <w:bCs/>
                <w:sz w:val="24"/>
                <w:szCs w:val="24"/>
              </w:rPr>
            </w:pPr>
            <w:r w:rsidRPr="00DD59C6">
              <w:rPr>
                <w:rFonts w:ascii="Times New Roman" w:hAnsi="Times New Roman"/>
                <w:bCs/>
                <w:sz w:val="24"/>
                <w:szCs w:val="24"/>
              </w:rPr>
              <w:t>Arrêter l’excision, c’est promouvoir l’épanouissement sexuel de la femme.</w:t>
            </w:r>
          </w:p>
          <w:p w:rsidR="00604385" w:rsidRPr="00D8248C" w:rsidRDefault="00604385" w:rsidP="004F4DDC">
            <w:pPr>
              <w:spacing w:after="0" w:line="240" w:lineRule="auto"/>
              <w:jc w:val="both"/>
              <w:rPr>
                <w:rFonts w:ascii="Times New Roman" w:hAnsi="Times New Roman"/>
                <w:bCs/>
                <w:sz w:val="24"/>
                <w:szCs w:val="24"/>
              </w:rPr>
            </w:pPr>
          </w:p>
          <w:p w:rsidR="00604385" w:rsidRPr="00D8248C" w:rsidRDefault="00DD59C6" w:rsidP="004F4DDC">
            <w:pPr>
              <w:spacing w:after="0" w:line="240" w:lineRule="auto"/>
              <w:jc w:val="both"/>
              <w:rPr>
                <w:rFonts w:ascii="Times New Roman" w:hAnsi="Times New Roman"/>
                <w:bCs/>
                <w:sz w:val="24"/>
                <w:szCs w:val="24"/>
              </w:rPr>
            </w:pPr>
            <w:r w:rsidRPr="00DD59C6">
              <w:rPr>
                <w:rFonts w:ascii="Times New Roman" w:hAnsi="Times New Roman"/>
                <w:bCs/>
                <w:sz w:val="24"/>
                <w:szCs w:val="24"/>
              </w:rPr>
              <w:t xml:space="preserve">Exciseuses, la pratique de l’excision constitue un problème grave de santé publique auquel on doit mettre fin. </w:t>
            </w:r>
          </w:p>
          <w:p w:rsidR="00604385" w:rsidRPr="00D8248C" w:rsidRDefault="00604385" w:rsidP="004F4DDC">
            <w:pPr>
              <w:keepNext/>
              <w:keepLines/>
              <w:spacing w:before="200" w:after="0" w:line="240" w:lineRule="auto"/>
              <w:jc w:val="both"/>
              <w:outlineLvl w:val="2"/>
              <w:rPr>
                <w:rFonts w:ascii="Times New Roman" w:hAnsi="Times New Roman"/>
                <w:bCs/>
                <w:sz w:val="24"/>
                <w:szCs w:val="24"/>
              </w:rPr>
            </w:pPr>
          </w:p>
          <w:p w:rsidR="00604385" w:rsidRPr="00D8248C" w:rsidRDefault="00DD59C6" w:rsidP="001C7189">
            <w:pPr>
              <w:spacing w:after="0" w:line="240" w:lineRule="auto"/>
              <w:rPr>
                <w:rFonts w:ascii="Times New Roman" w:hAnsi="Times New Roman"/>
                <w:bCs/>
                <w:sz w:val="24"/>
                <w:szCs w:val="24"/>
              </w:rPr>
            </w:pPr>
            <w:r w:rsidRPr="00DD59C6">
              <w:rPr>
                <w:rFonts w:ascii="Times New Roman" w:hAnsi="Times New Roman"/>
                <w:bCs/>
                <w:sz w:val="24"/>
                <w:szCs w:val="24"/>
              </w:rPr>
              <w:t>La contribution des leaders religieux est capitale dans l’abandon de l’excision : l’être humain est un capital précieux et  sa sauvegarde est le principe fondamental de toute religion.</w:t>
            </w:r>
          </w:p>
          <w:p w:rsidR="00604385" w:rsidRPr="00D8248C" w:rsidRDefault="00604385" w:rsidP="001C7189">
            <w:pPr>
              <w:spacing w:after="0" w:line="240" w:lineRule="auto"/>
              <w:rPr>
                <w:rFonts w:ascii="Times New Roman" w:hAnsi="Times New Roman"/>
                <w:bCs/>
                <w:sz w:val="24"/>
                <w:szCs w:val="24"/>
              </w:rPr>
            </w:pPr>
          </w:p>
          <w:p w:rsidR="00604385" w:rsidRPr="00D8248C" w:rsidRDefault="00DD59C6" w:rsidP="001C7189">
            <w:pPr>
              <w:spacing w:after="0" w:line="240" w:lineRule="auto"/>
              <w:rPr>
                <w:rFonts w:ascii="Times New Roman" w:hAnsi="Times New Roman"/>
                <w:bCs/>
                <w:sz w:val="24"/>
                <w:szCs w:val="24"/>
              </w:rPr>
            </w:pPr>
            <w:r w:rsidRPr="00DD59C6">
              <w:rPr>
                <w:rFonts w:ascii="Times New Roman" w:hAnsi="Times New Roman"/>
                <w:bCs/>
                <w:sz w:val="24"/>
                <w:szCs w:val="24"/>
              </w:rPr>
              <w:t>L’abandon de la pratique de l’excision contribue au développement de la santé communautaire</w:t>
            </w:r>
          </w:p>
          <w:p w:rsidR="00604385" w:rsidRPr="00D8248C" w:rsidRDefault="00604385" w:rsidP="004F4DDC">
            <w:pPr>
              <w:spacing w:after="0" w:line="240" w:lineRule="auto"/>
              <w:rPr>
                <w:rFonts w:ascii="Times New Roman" w:hAnsi="Times New Roman"/>
                <w:bCs/>
                <w:sz w:val="24"/>
                <w:szCs w:val="24"/>
              </w:rPr>
            </w:pPr>
          </w:p>
        </w:tc>
        <w:tc>
          <w:tcPr>
            <w:tcW w:w="1843" w:type="dxa"/>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Réunions/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Causeries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ONRTV</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(TV-Radios)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Radios proximités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Journaux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Dépliants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Affiche</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DD59C6" w:rsidRPr="00DD59C6" w:rsidRDefault="00DD59C6" w:rsidP="00DD59C6">
            <w:pPr>
              <w:pStyle w:val="NoSpacing"/>
              <w:rPr>
                <w:rFonts w:ascii="Times New Roman" w:hAnsi="Times New Roman"/>
                <w:bCs/>
                <w:sz w:val="24"/>
                <w:szCs w:val="24"/>
              </w:rPr>
            </w:pPr>
            <w:r w:rsidRPr="00DD59C6">
              <w:rPr>
                <w:rFonts w:ascii="Times New Roman" w:hAnsi="Times New Roman"/>
                <w:bCs/>
                <w:sz w:val="24"/>
                <w:szCs w:val="24"/>
              </w:rPr>
              <w:t>Messages par SMS</w:t>
            </w:r>
          </w:p>
          <w:p w:rsidR="00604385" w:rsidRPr="00D8248C" w:rsidRDefault="00604385" w:rsidP="004F4DDC">
            <w:pPr>
              <w:pStyle w:val="NoSpacing"/>
              <w:spacing w:after="200" w:line="276" w:lineRule="auto"/>
              <w:jc w:val="both"/>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Activités culturelles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Canaux traditionnels de communication</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Structures/canaux confessionnels</w:t>
            </w:r>
          </w:p>
        </w:tc>
      </w:tr>
      <w:tr w:rsidR="00604385" w:rsidRPr="00D8248C" w:rsidTr="00040FE8">
        <w:tc>
          <w:tcPr>
            <w:tcW w:w="1809" w:type="dxa"/>
            <w:gridSpan w:val="3"/>
          </w:tcPr>
          <w:p w:rsidR="00604385" w:rsidRPr="00D8248C" w:rsidRDefault="00DD59C6" w:rsidP="004F4DDC">
            <w:pPr>
              <w:spacing w:after="0"/>
              <w:rPr>
                <w:rFonts w:ascii="Times New Roman" w:hAnsi="Times New Roman"/>
                <w:bCs/>
                <w:i/>
                <w:sz w:val="24"/>
                <w:szCs w:val="24"/>
              </w:rPr>
            </w:pPr>
            <w:r w:rsidRPr="00DD59C6">
              <w:rPr>
                <w:rFonts w:ascii="Times New Roman" w:hAnsi="Times New Roman"/>
                <w:bCs/>
                <w:i/>
                <w:sz w:val="24"/>
                <w:szCs w:val="24"/>
              </w:rPr>
              <w:lastRenderedPageBreak/>
              <w:t>Adopter une stratégie visant à impliquer les hommes dans la SR.</w:t>
            </w:r>
          </w:p>
          <w:p w:rsidR="00604385" w:rsidRPr="00D8248C" w:rsidRDefault="00604385" w:rsidP="004F4DDC">
            <w:pPr>
              <w:spacing w:after="0"/>
              <w:jc w:val="both"/>
              <w:rPr>
                <w:rFonts w:ascii="Times New Roman" w:hAnsi="Times New Roman"/>
                <w:bCs/>
                <w:i/>
                <w:sz w:val="24"/>
                <w:szCs w:val="24"/>
              </w:rPr>
            </w:pPr>
          </w:p>
        </w:tc>
        <w:tc>
          <w:tcPr>
            <w:tcW w:w="1276" w:type="dxa"/>
            <w:gridSpan w:val="3"/>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Hommes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proofErr w:type="spellStart"/>
            <w:r w:rsidRPr="00DD59C6">
              <w:rPr>
                <w:rFonts w:ascii="Times New Roman" w:hAnsi="Times New Roman"/>
                <w:bCs/>
                <w:sz w:val="24"/>
                <w:szCs w:val="24"/>
              </w:rPr>
              <w:t>Commu</w:t>
            </w:r>
            <w:proofErr w:type="spellEnd"/>
            <w:r w:rsidRPr="00DD59C6">
              <w:rPr>
                <w:rFonts w:ascii="Times New Roman" w:hAnsi="Times New Roman"/>
                <w:bCs/>
                <w:sz w:val="24"/>
                <w:szCs w:val="24"/>
              </w:rPr>
              <w:t>-</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Nautés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Leaders d’opinion</w:t>
            </w:r>
          </w:p>
        </w:tc>
        <w:tc>
          <w:tcPr>
            <w:tcW w:w="1418" w:type="dxa"/>
            <w:gridSpan w:val="3"/>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GVT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MSP et ministères impliqués dans la 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Prestataires </w:t>
            </w:r>
            <w:r w:rsidRPr="00DD59C6">
              <w:rPr>
                <w:rFonts w:ascii="Times New Roman" w:hAnsi="Times New Roman"/>
                <w:bCs/>
                <w:sz w:val="24"/>
                <w:szCs w:val="24"/>
              </w:rPr>
              <w:lastRenderedPageBreak/>
              <w:t>de 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ONG</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Partenaires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Réseaux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Association</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Communicateurs/SR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040FE8">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Journalistes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Artistes</w:t>
            </w:r>
          </w:p>
        </w:tc>
        <w:tc>
          <w:tcPr>
            <w:tcW w:w="2866" w:type="dxa"/>
            <w:gridSpan w:val="2"/>
          </w:tcPr>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lastRenderedPageBreak/>
              <w:t xml:space="preserve">Les hommes ont  tendance à penser que la SR de leur femme est une affaire de femme, de </w:t>
            </w:r>
            <w:r w:rsidR="00FD72B1" w:rsidRPr="00DD59C6">
              <w:rPr>
                <w:rFonts w:ascii="Times New Roman" w:hAnsi="Times New Roman"/>
                <w:bCs/>
                <w:sz w:val="24"/>
                <w:szCs w:val="24"/>
              </w:rPr>
              <w:t>sage-femme</w:t>
            </w:r>
            <w:r w:rsidRPr="00DD59C6">
              <w:rPr>
                <w:rFonts w:ascii="Times New Roman" w:hAnsi="Times New Roman"/>
                <w:bCs/>
                <w:sz w:val="24"/>
                <w:szCs w:val="24"/>
              </w:rPr>
              <w:t xml:space="preserve"> et de médecins. L’indifférence ou la non implication des hommes a des conséquences réelles sur la SR de la femme, car c’est lui qui a la décision et souvent les ressources nécessaires.</w:t>
            </w:r>
          </w:p>
          <w:p w:rsidR="00604385" w:rsidRPr="00D8248C" w:rsidRDefault="00604385" w:rsidP="004F4DDC">
            <w:pPr>
              <w:spacing w:after="0" w:line="240" w:lineRule="auto"/>
              <w:rPr>
                <w:rFonts w:ascii="Times New Roman" w:hAnsi="Times New Roman"/>
                <w:bCs/>
                <w:sz w:val="24"/>
                <w:szCs w:val="24"/>
              </w:rPr>
            </w:pP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Une communication spécifique doit être orientée vers cette catégorie de la population.</w:t>
            </w:r>
          </w:p>
          <w:p w:rsidR="00604385" w:rsidRPr="00D8248C" w:rsidRDefault="00604385" w:rsidP="004F4DDC">
            <w:pPr>
              <w:spacing w:after="0" w:line="240" w:lineRule="auto"/>
              <w:rPr>
                <w:rFonts w:ascii="Times New Roman" w:hAnsi="Times New Roman"/>
                <w:bCs/>
                <w:sz w:val="24"/>
                <w:szCs w:val="24"/>
              </w:rPr>
            </w:pP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 xml:space="preserve">La SR est une affaire de couple. L’homme doit se sentir intimement concerné par la SR de sa femme et s’impliquer avec elle pour le </w:t>
            </w:r>
            <w:r w:rsidR="00FD72B1" w:rsidRPr="00DD59C6">
              <w:rPr>
                <w:rFonts w:ascii="Times New Roman" w:hAnsi="Times New Roman"/>
                <w:bCs/>
                <w:sz w:val="24"/>
                <w:szCs w:val="24"/>
              </w:rPr>
              <w:t>bien-être</w:t>
            </w:r>
            <w:r w:rsidRPr="00DD59C6">
              <w:rPr>
                <w:rFonts w:ascii="Times New Roman" w:hAnsi="Times New Roman"/>
                <w:bCs/>
                <w:sz w:val="24"/>
                <w:szCs w:val="24"/>
              </w:rPr>
              <w:t xml:space="preserve"> familial.</w:t>
            </w:r>
          </w:p>
          <w:p w:rsidR="00604385" w:rsidRPr="00D8248C" w:rsidRDefault="00604385" w:rsidP="004F4DDC">
            <w:pPr>
              <w:spacing w:after="0" w:line="240" w:lineRule="auto"/>
              <w:rPr>
                <w:rFonts w:ascii="Times New Roman" w:hAnsi="Times New Roman"/>
                <w:bCs/>
                <w:sz w:val="24"/>
                <w:szCs w:val="24"/>
              </w:rPr>
            </w:pP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Les hommes doivent  être associés à toutes les activités SR concernant leur épouse.</w:t>
            </w:r>
          </w:p>
        </w:tc>
        <w:tc>
          <w:tcPr>
            <w:tcW w:w="1843" w:type="dxa"/>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Documents  stratégie</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Conférences/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Ateliers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Causeries </w:t>
            </w:r>
            <w:r w:rsidRPr="00DD59C6">
              <w:rPr>
                <w:rFonts w:ascii="Times New Roman" w:hAnsi="Times New Roman"/>
                <w:bCs/>
                <w:sz w:val="24"/>
                <w:szCs w:val="24"/>
              </w:rPr>
              <w:lastRenderedPageBreak/>
              <w:t>/réunions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ONRTV</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 (TV-Radios)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Journaux</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Canaux/</w:t>
            </w:r>
          </w:p>
          <w:p w:rsidR="00604385" w:rsidRPr="00D8248C" w:rsidRDefault="00DD59C6" w:rsidP="00040FE8">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structures confessionnels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Brochures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Dépliant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040FE8">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Affiches</w:t>
            </w:r>
          </w:p>
          <w:p w:rsidR="00604385" w:rsidRPr="00D8248C" w:rsidRDefault="00DD59C6" w:rsidP="00040FE8">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Manifestations culturelles</w:t>
            </w:r>
          </w:p>
        </w:tc>
      </w:tr>
      <w:tr w:rsidR="00604385" w:rsidRPr="00D8248C" w:rsidTr="004F4DDC">
        <w:tc>
          <w:tcPr>
            <w:tcW w:w="9212" w:type="dxa"/>
            <w:gridSpan w:val="12"/>
          </w:tcPr>
          <w:p w:rsidR="00604385" w:rsidRPr="00D8248C" w:rsidRDefault="00604385" w:rsidP="004F4DDC">
            <w:pPr>
              <w:pStyle w:val="NoSpacing"/>
              <w:keepNext/>
              <w:keepLines/>
              <w:spacing w:before="200" w:after="200" w:line="276" w:lineRule="auto"/>
              <w:jc w:val="both"/>
              <w:outlineLvl w:val="2"/>
              <w:rPr>
                <w:rFonts w:ascii="Times New Roman" w:hAnsi="Times New Roman"/>
                <w:b/>
                <w:bCs/>
                <w:sz w:val="24"/>
                <w:szCs w:val="24"/>
              </w:rPr>
            </w:pPr>
          </w:p>
          <w:p w:rsidR="00604385" w:rsidRPr="00D8248C" w:rsidRDefault="00DD59C6" w:rsidP="004F4DDC">
            <w:pPr>
              <w:pStyle w:val="NoSpacing"/>
              <w:spacing w:after="200" w:line="276" w:lineRule="auto"/>
              <w:jc w:val="center"/>
              <w:rPr>
                <w:rFonts w:ascii="Times New Roman" w:hAnsi="Times New Roman"/>
                <w:b/>
                <w:bCs/>
                <w:sz w:val="24"/>
                <w:szCs w:val="24"/>
              </w:rPr>
            </w:pPr>
            <w:r w:rsidRPr="00DD59C6">
              <w:rPr>
                <w:rFonts w:ascii="Times New Roman" w:hAnsi="Times New Roman"/>
                <w:b/>
                <w:bCs/>
                <w:sz w:val="24"/>
                <w:szCs w:val="24"/>
              </w:rPr>
              <w:t>PLAIDOYER INSTITUTIONNEL ET ENVIRONNEMENTAL</w:t>
            </w:r>
          </w:p>
          <w:p w:rsidR="00604385" w:rsidRPr="00D8248C" w:rsidRDefault="00604385" w:rsidP="004F4DDC">
            <w:pPr>
              <w:pStyle w:val="NoSpacing"/>
              <w:keepNext/>
              <w:spacing w:before="240" w:after="200" w:line="276" w:lineRule="auto"/>
              <w:jc w:val="center"/>
              <w:outlineLvl w:val="0"/>
              <w:rPr>
                <w:rFonts w:ascii="Times New Roman" w:hAnsi="Times New Roman"/>
                <w:b/>
                <w:bCs/>
                <w:sz w:val="24"/>
                <w:szCs w:val="24"/>
              </w:rPr>
            </w:pPr>
          </w:p>
        </w:tc>
      </w:tr>
      <w:tr w:rsidR="00604385" w:rsidRPr="00D8248C" w:rsidTr="00B51855">
        <w:tc>
          <w:tcPr>
            <w:tcW w:w="1526" w:type="dxa"/>
          </w:tcPr>
          <w:p w:rsidR="00604385" w:rsidRPr="003B320F" w:rsidRDefault="00DD59C6" w:rsidP="004F4DDC">
            <w:pPr>
              <w:pStyle w:val="Title"/>
              <w:spacing w:before="80"/>
              <w:jc w:val="left"/>
              <w:rPr>
                <w:rFonts w:ascii="Times New Roman" w:hAnsi="Times New Roman"/>
                <w:b w:val="0"/>
                <w:i/>
                <w:iCs/>
                <w:caps w:val="0"/>
                <w:color w:val="auto"/>
                <w:szCs w:val="24"/>
              </w:rPr>
            </w:pPr>
            <w:r w:rsidRPr="003B320F">
              <w:rPr>
                <w:rFonts w:ascii="Times New Roman" w:hAnsi="Times New Roman"/>
                <w:b w:val="0"/>
                <w:i/>
                <w:iCs/>
                <w:caps w:val="0"/>
                <w:color w:val="auto"/>
                <w:szCs w:val="24"/>
              </w:rPr>
              <w:t>Mobiliser les acteurs publics et privés pour dynamiser le partenariat et la multi-sectorilité en matière de SR.</w:t>
            </w:r>
          </w:p>
          <w:p w:rsidR="00604385" w:rsidRPr="00D8248C" w:rsidRDefault="00604385" w:rsidP="004F4DDC">
            <w:pPr>
              <w:spacing w:after="0"/>
              <w:rPr>
                <w:rFonts w:ascii="Times New Roman" w:hAnsi="Times New Roman"/>
                <w:bCs/>
                <w:i/>
                <w:sz w:val="24"/>
                <w:szCs w:val="24"/>
              </w:rPr>
            </w:pPr>
          </w:p>
        </w:tc>
        <w:tc>
          <w:tcPr>
            <w:tcW w:w="1417" w:type="dxa"/>
            <w:gridSpan w:val="4"/>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GVT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Parlement</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Partis politiques </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DD59C6" w:rsidRPr="00DD59C6" w:rsidRDefault="00DD59C6" w:rsidP="00DD59C6">
            <w:pPr>
              <w:pStyle w:val="NoSpacing"/>
              <w:rPr>
                <w:rFonts w:ascii="Times New Roman" w:hAnsi="Times New Roman"/>
                <w:bCs/>
                <w:sz w:val="24"/>
                <w:szCs w:val="24"/>
              </w:rPr>
            </w:pPr>
            <w:r w:rsidRPr="00DD59C6">
              <w:rPr>
                <w:rFonts w:ascii="Times New Roman" w:hAnsi="Times New Roman"/>
                <w:bCs/>
                <w:sz w:val="24"/>
                <w:szCs w:val="24"/>
              </w:rPr>
              <w:t xml:space="preserve">MSP et </w:t>
            </w:r>
            <w:r w:rsidRPr="00DD59C6">
              <w:rPr>
                <w:rFonts w:ascii="Times New Roman" w:hAnsi="Times New Roman"/>
                <w:bCs/>
                <w:sz w:val="24"/>
                <w:szCs w:val="24"/>
              </w:rPr>
              <w:lastRenderedPageBreak/>
              <w:t>ministères impliqués dans la SR</w:t>
            </w:r>
          </w:p>
          <w:p w:rsidR="00604385" w:rsidRPr="00D8248C" w:rsidRDefault="00604385" w:rsidP="004F4DDC">
            <w:pPr>
              <w:pStyle w:val="NoSpacing"/>
              <w:spacing w:after="200" w:line="276" w:lineRule="auto"/>
              <w:jc w:val="both"/>
              <w:rPr>
                <w:rFonts w:ascii="Times New Roman" w:hAnsi="Times New Roman"/>
                <w:bCs/>
                <w:sz w:val="24"/>
                <w:szCs w:val="24"/>
              </w:rPr>
            </w:pPr>
          </w:p>
          <w:p w:rsidR="00604385" w:rsidRPr="00D8248C" w:rsidRDefault="00604385" w:rsidP="004F4DDC">
            <w:pPr>
              <w:pStyle w:val="NoSpacing"/>
              <w:spacing w:after="200" w:line="276" w:lineRule="auto"/>
              <w:jc w:val="both"/>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Intervenants/</w:t>
            </w: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acteurs  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Secteur privé</w:t>
            </w:r>
          </w:p>
        </w:tc>
        <w:tc>
          <w:tcPr>
            <w:tcW w:w="1560" w:type="dxa"/>
            <w:gridSpan w:val="4"/>
          </w:tcPr>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lastRenderedPageBreak/>
              <w:t>Partenaires techniques et financiers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Prestataires 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 xml:space="preserve"> Réseaux SR</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Associations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B51855"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Communicateurs/SR</w:t>
            </w:r>
          </w:p>
          <w:p w:rsidR="00604385" w:rsidRPr="00B51855"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Journalistes</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DD59C6" w:rsidP="004F4DDC">
            <w:pPr>
              <w:pStyle w:val="NoSpacing"/>
              <w:spacing w:after="200" w:line="276" w:lineRule="auto"/>
              <w:jc w:val="both"/>
              <w:rPr>
                <w:rFonts w:ascii="Times New Roman" w:hAnsi="Times New Roman"/>
                <w:bCs/>
                <w:sz w:val="24"/>
                <w:szCs w:val="24"/>
              </w:rPr>
            </w:pPr>
            <w:r w:rsidRPr="00DD59C6">
              <w:rPr>
                <w:rFonts w:ascii="Times New Roman" w:hAnsi="Times New Roman"/>
                <w:bCs/>
                <w:sz w:val="24"/>
                <w:szCs w:val="24"/>
              </w:rPr>
              <w:t>Artistes</w:t>
            </w:r>
            <w:r w:rsidRPr="00DD59C6">
              <w:rPr>
                <w:rFonts w:ascii="Times New Roman" w:hAnsi="Times New Roman"/>
                <w:sz w:val="24"/>
                <w:szCs w:val="24"/>
              </w:rPr>
              <w:t xml:space="preserve"> </w:t>
            </w: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p w:rsidR="00604385" w:rsidRPr="00D8248C" w:rsidRDefault="00604385" w:rsidP="004F4DDC">
            <w:pPr>
              <w:pStyle w:val="NoSpacing"/>
              <w:keepNext/>
              <w:keepLines/>
              <w:spacing w:before="200" w:after="200" w:line="276" w:lineRule="auto"/>
              <w:jc w:val="both"/>
              <w:outlineLvl w:val="2"/>
              <w:rPr>
                <w:rFonts w:ascii="Times New Roman" w:hAnsi="Times New Roman"/>
                <w:bCs/>
                <w:sz w:val="24"/>
                <w:szCs w:val="24"/>
              </w:rPr>
            </w:pPr>
          </w:p>
        </w:tc>
        <w:tc>
          <w:tcPr>
            <w:tcW w:w="2866" w:type="dxa"/>
            <w:gridSpan w:val="2"/>
          </w:tcPr>
          <w:p w:rsidR="00604385" w:rsidRPr="00D8248C" w:rsidRDefault="00DD59C6" w:rsidP="00417A3F">
            <w:pPr>
              <w:spacing w:after="0" w:line="240" w:lineRule="auto"/>
              <w:rPr>
                <w:rFonts w:ascii="Times New Roman" w:hAnsi="Times New Roman"/>
                <w:bCs/>
                <w:sz w:val="24"/>
                <w:szCs w:val="24"/>
              </w:rPr>
            </w:pPr>
            <w:r w:rsidRPr="00DD59C6">
              <w:rPr>
                <w:rFonts w:ascii="Times New Roman" w:hAnsi="Times New Roman"/>
                <w:bCs/>
                <w:sz w:val="24"/>
                <w:szCs w:val="24"/>
              </w:rPr>
              <w:lastRenderedPageBreak/>
              <w:t>Les aspects liés à la SR ne sont pas suffisamment pris en compte  dans la problématique du développement. Alors qu’on constate que les questions de SR affectent tous les secteurs de développement.</w:t>
            </w:r>
          </w:p>
          <w:p w:rsidR="00604385" w:rsidRPr="00D8248C" w:rsidRDefault="00DD59C6" w:rsidP="00417A3F">
            <w:pPr>
              <w:spacing w:after="0" w:line="240" w:lineRule="auto"/>
              <w:rPr>
                <w:rFonts w:ascii="Times New Roman" w:hAnsi="Times New Roman"/>
                <w:bCs/>
                <w:sz w:val="24"/>
                <w:szCs w:val="24"/>
              </w:rPr>
            </w:pPr>
            <w:r w:rsidRPr="00DD59C6">
              <w:rPr>
                <w:rFonts w:ascii="Times New Roman" w:hAnsi="Times New Roman"/>
                <w:bCs/>
                <w:sz w:val="24"/>
                <w:szCs w:val="24"/>
              </w:rPr>
              <w:t xml:space="preserve">Par conséquent, la prise en compte des problèmes de SR contribue à l’atteinte des Objectifs du Millénaire </w:t>
            </w:r>
            <w:r w:rsidRPr="00DD59C6">
              <w:rPr>
                <w:rFonts w:ascii="Times New Roman" w:hAnsi="Times New Roman"/>
                <w:bCs/>
                <w:sz w:val="24"/>
                <w:szCs w:val="24"/>
              </w:rPr>
              <w:lastRenderedPageBreak/>
              <w:t>pour le Développement (OMD).</w:t>
            </w:r>
          </w:p>
          <w:p w:rsidR="00604385" w:rsidRPr="00D8248C" w:rsidRDefault="00604385" w:rsidP="004F4DDC">
            <w:pPr>
              <w:spacing w:after="0" w:line="240" w:lineRule="auto"/>
              <w:jc w:val="both"/>
              <w:rPr>
                <w:rFonts w:ascii="Times New Roman" w:hAnsi="Times New Roman"/>
                <w:bCs/>
                <w:sz w:val="24"/>
                <w:szCs w:val="24"/>
              </w:rPr>
            </w:pPr>
          </w:p>
          <w:p w:rsidR="00604385" w:rsidRPr="00D8248C" w:rsidRDefault="00DD59C6" w:rsidP="004F4DDC">
            <w:pPr>
              <w:spacing w:after="0" w:line="240" w:lineRule="auto"/>
              <w:rPr>
                <w:rFonts w:ascii="Times New Roman" w:hAnsi="Times New Roman"/>
                <w:bCs/>
                <w:sz w:val="24"/>
                <w:szCs w:val="24"/>
              </w:rPr>
            </w:pPr>
            <w:r w:rsidRPr="00DD59C6">
              <w:rPr>
                <w:rFonts w:ascii="Times New Roman" w:hAnsi="Times New Roman"/>
                <w:bCs/>
                <w:sz w:val="24"/>
                <w:szCs w:val="24"/>
              </w:rPr>
              <w:t>La synergie des efforts de tous les acteurs est nécessaire pour réaliser les objectifs de la politique nationale de la santé de la reproduction, du  plan stratégique de SR, et  de la feuille de route relative à la réduction de la mortalité maternelle néonatale et infantile.</w:t>
            </w:r>
          </w:p>
        </w:tc>
        <w:tc>
          <w:tcPr>
            <w:tcW w:w="1843" w:type="dxa"/>
          </w:tcPr>
          <w:p w:rsidR="00604385" w:rsidRPr="003B320F" w:rsidRDefault="00DD59C6" w:rsidP="004F4DDC">
            <w:pPr>
              <w:pStyle w:val="Title"/>
              <w:jc w:val="both"/>
              <w:rPr>
                <w:rFonts w:ascii="Times New Roman" w:hAnsi="Times New Roman"/>
                <w:b w:val="0"/>
                <w:caps w:val="0"/>
                <w:color w:val="auto"/>
                <w:szCs w:val="24"/>
              </w:rPr>
            </w:pPr>
            <w:r w:rsidRPr="003B320F">
              <w:rPr>
                <w:rFonts w:ascii="Times New Roman" w:hAnsi="Times New Roman"/>
                <w:b w:val="0"/>
                <w:caps w:val="0"/>
                <w:color w:val="auto"/>
                <w:szCs w:val="24"/>
              </w:rPr>
              <w:lastRenderedPageBreak/>
              <w:t xml:space="preserve">Documents de plaidoyer, </w:t>
            </w:r>
          </w:p>
          <w:p w:rsidR="00604385" w:rsidRPr="003B320F" w:rsidRDefault="00604385" w:rsidP="004F4DDC">
            <w:pPr>
              <w:pStyle w:val="Title"/>
              <w:keepNext/>
              <w:keepLines/>
              <w:spacing w:before="200"/>
              <w:jc w:val="both"/>
              <w:outlineLvl w:val="2"/>
              <w:rPr>
                <w:rFonts w:ascii="Times New Roman" w:hAnsi="Times New Roman"/>
                <w:b w:val="0"/>
                <w:caps w:val="0"/>
                <w:color w:val="auto"/>
                <w:szCs w:val="24"/>
              </w:rPr>
            </w:pPr>
          </w:p>
          <w:p w:rsidR="00604385" w:rsidRPr="003B320F" w:rsidRDefault="00DD59C6" w:rsidP="004F4DDC">
            <w:pPr>
              <w:pStyle w:val="Title"/>
              <w:jc w:val="both"/>
              <w:rPr>
                <w:rFonts w:ascii="Times New Roman" w:hAnsi="Times New Roman"/>
                <w:b w:val="0"/>
                <w:caps w:val="0"/>
                <w:color w:val="auto"/>
                <w:szCs w:val="24"/>
              </w:rPr>
            </w:pPr>
            <w:r w:rsidRPr="003B320F">
              <w:rPr>
                <w:rFonts w:ascii="Times New Roman" w:hAnsi="Times New Roman"/>
                <w:b w:val="0"/>
                <w:caps w:val="0"/>
                <w:color w:val="auto"/>
                <w:szCs w:val="24"/>
              </w:rPr>
              <w:t>Forum</w:t>
            </w:r>
          </w:p>
          <w:p w:rsidR="00604385" w:rsidRPr="003B320F" w:rsidRDefault="00604385" w:rsidP="004F4DDC">
            <w:pPr>
              <w:pStyle w:val="Title"/>
              <w:keepNext/>
              <w:keepLines/>
              <w:spacing w:before="200"/>
              <w:jc w:val="both"/>
              <w:outlineLvl w:val="2"/>
              <w:rPr>
                <w:rFonts w:ascii="Times New Roman" w:hAnsi="Times New Roman"/>
                <w:b w:val="0"/>
                <w:caps w:val="0"/>
                <w:color w:val="auto"/>
                <w:szCs w:val="24"/>
              </w:rPr>
            </w:pPr>
          </w:p>
          <w:p w:rsidR="00604385" w:rsidRPr="003B320F" w:rsidRDefault="00DD59C6" w:rsidP="004F4DDC">
            <w:pPr>
              <w:pStyle w:val="Title"/>
              <w:jc w:val="both"/>
              <w:rPr>
                <w:rFonts w:ascii="Times New Roman" w:hAnsi="Times New Roman"/>
                <w:b w:val="0"/>
                <w:caps w:val="0"/>
                <w:color w:val="auto"/>
                <w:szCs w:val="24"/>
              </w:rPr>
            </w:pPr>
            <w:r w:rsidRPr="003B320F">
              <w:rPr>
                <w:rFonts w:ascii="Times New Roman" w:hAnsi="Times New Roman"/>
                <w:b w:val="0"/>
                <w:caps w:val="0"/>
                <w:color w:val="auto"/>
                <w:szCs w:val="24"/>
              </w:rPr>
              <w:t>Conférences/</w:t>
            </w:r>
          </w:p>
          <w:p w:rsidR="00604385" w:rsidRPr="003B320F" w:rsidRDefault="00DD59C6" w:rsidP="004F4DDC">
            <w:pPr>
              <w:pStyle w:val="Title"/>
              <w:jc w:val="both"/>
              <w:rPr>
                <w:rFonts w:ascii="Times New Roman" w:hAnsi="Times New Roman"/>
                <w:b w:val="0"/>
                <w:caps w:val="0"/>
                <w:color w:val="auto"/>
                <w:szCs w:val="24"/>
              </w:rPr>
            </w:pPr>
            <w:r w:rsidRPr="003B320F">
              <w:rPr>
                <w:rFonts w:ascii="Times New Roman" w:hAnsi="Times New Roman"/>
                <w:b w:val="0"/>
                <w:caps w:val="0"/>
                <w:color w:val="auto"/>
                <w:szCs w:val="24"/>
              </w:rPr>
              <w:t>Ateliers</w:t>
            </w:r>
          </w:p>
          <w:p w:rsidR="00604385" w:rsidRPr="003B320F" w:rsidRDefault="00604385" w:rsidP="004F4DDC">
            <w:pPr>
              <w:pStyle w:val="Title"/>
              <w:keepNext/>
              <w:keepLines/>
              <w:spacing w:before="200"/>
              <w:jc w:val="both"/>
              <w:outlineLvl w:val="2"/>
              <w:rPr>
                <w:rFonts w:ascii="Times New Roman" w:hAnsi="Times New Roman"/>
                <w:b w:val="0"/>
                <w:caps w:val="0"/>
                <w:color w:val="auto"/>
                <w:szCs w:val="24"/>
              </w:rPr>
            </w:pPr>
          </w:p>
          <w:p w:rsidR="00604385" w:rsidRPr="003B320F" w:rsidRDefault="00DD59C6" w:rsidP="004F4DDC">
            <w:pPr>
              <w:pStyle w:val="Title"/>
              <w:jc w:val="both"/>
              <w:rPr>
                <w:rFonts w:ascii="Times New Roman" w:hAnsi="Times New Roman"/>
                <w:b w:val="0"/>
                <w:caps w:val="0"/>
                <w:color w:val="auto"/>
                <w:szCs w:val="24"/>
              </w:rPr>
            </w:pPr>
            <w:r w:rsidRPr="003B320F">
              <w:rPr>
                <w:rFonts w:ascii="Times New Roman" w:hAnsi="Times New Roman"/>
                <w:b w:val="0"/>
                <w:caps w:val="0"/>
                <w:color w:val="auto"/>
                <w:szCs w:val="24"/>
              </w:rPr>
              <w:t>Points de presse</w:t>
            </w:r>
          </w:p>
          <w:p w:rsidR="00604385" w:rsidRPr="003B320F" w:rsidRDefault="00604385" w:rsidP="004F4DDC">
            <w:pPr>
              <w:pStyle w:val="Title"/>
              <w:keepNext/>
              <w:keepLines/>
              <w:spacing w:before="200"/>
              <w:jc w:val="both"/>
              <w:outlineLvl w:val="2"/>
              <w:rPr>
                <w:rFonts w:ascii="Times New Roman" w:hAnsi="Times New Roman"/>
                <w:b w:val="0"/>
                <w:caps w:val="0"/>
                <w:color w:val="auto"/>
                <w:szCs w:val="24"/>
              </w:rPr>
            </w:pPr>
          </w:p>
          <w:p w:rsidR="00604385" w:rsidRPr="003B320F" w:rsidRDefault="00DD59C6" w:rsidP="004F4DDC">
            <w:pPr>
              <w:pStyle w:val="Title"/>
              <w:jc w:val="both"/>
              <w:rPr>
                <w:rFonts w:ascii="Times New Roman" w:hAnsi="Times New Roman"/>
                <w:b w:val="0"/>
                <w:caps w:val="0"/>
                <w:color w:val="auto"/>
                <w:szCs w:val="24"/>
              </w:rPr>
            </w:pPr>
            <w:r w:rsidRPr="003B320F">
              <w:rPr>
                <w:rFonts w:ascii="Times New Roman" w:hAnsi="Times New Roman"/>
                <w:b w:val="0"/>
                <w:caps w:val="0"/>
                <w:color w:val="auto"/>
                <w:szCs w:val="24"/>
              </w:rPr>
              <w:lastRenderedPageBreak/>
              <w:t>ONRTV</w:t>
            </w:r>
          </w:p>
          <w:p w:rsidR="00604385" w:rsidRPr="003B320F" w:rsidRDefault="00DD59C6" w:rsidP="004F4DDC">
            <w:pPr>
              <w:pStyle w:val="Title"/>
              <w:jc w:val="both"/>
              <w:rPr>
                <w:rFonts w:ascii="Times New Roman" w:hAnsi="Times New Roman"/>
                <w:b w:val="0"/>
                <w:caps w:val="0"/>
                <w:color w:val="auto"/>
                <w:szCs w:val="24"/>
              </w:rPr>
            </w:pPr>
            <w:r w:rsidRPr="003B320F">
              <w:rPr>
                <w:rFonts w:ascii="Times New Roman" w:hAnsi="Times New Roman"/>
                <w:b w:val="0"/>
                <w:caps w:val="0"/>
                <w:color w:val="auto"/>
                <w:szCs w:val="24"/>
              </w:rPr>
              <w:t xml:space="preserve"> (Radio-TV)</w:t>
            </w:r>
          </w:p>
          <w:p w:rsidR="00604385" w:rsidRPr="003B320F" w:rsidRDefault="00604385" w:rsidP="004F4DDC">
            <w:pPr>
              <w:pStyle w:val="Title"/>
              <w:keepNext/>
              <w:keepLines/>
              <w:spacing w:before="200"/>
              <w:jc w:val="both"/>
              <w:outlineLvl w:val="2"/>
              <w:rPr>
                <w:rFonts w:ascii="Times New Roman" w:hAnsi="Times New Roman"/>
                <w:b w:val="0"/>
                <w:caps w:val="0"/>
                <w:color w:val="auto"/>
                <w:szCs w:val="24"/>
              </w:rPr>
            </w:pPr>
          </w:p>
          <w:p w:rsidR="00604385" w:rsidRPr="003B320F" w:rsidRDefault="00DD59C6" w:rsidP="004F4DDC">
            <w:pPr>
              <w:pStyle w:val="Title"/>
              <w:jc w:val="both"/>
              <w:rPr>
                <w:rFonts w:ascii="Times New Roman" w:hAnsi="Times New Roman"/>
                <w:b w:val="0"/>
                <w:caps w:val="0"/>
                <w:color w:val="auto"/>
                <w:szCs w:val="24"/>
              </w:rPr>
            </w:pPr>
            <w:r w:rsidRPr="003B320F">
              <w:rPr>
                <w:rFonts w:ascii="Times New Roman" w:hAnsi="Times New Roman"/>
                <w:b w:val="0"/>
                <w:caps w:val="0"/>
                <w:color w:val="auto"/>
                <w:szCs w:val="24"/>
              </w:rPr>
              <w:t>Journaux</w:t>
            </w:r>
          </w:p>
          <w:p w:rsidR="00604385" w:rsidRPr="003B320F" w:rsidRDefault="00604385" w:rsidP="004F4DDC">
            <w:pPr>
              <w:pStyle w:val="Title"/>
              <w:keepNext/>
              <w:keepLines/>
              <w:spacing w:before="200"/>
              <w:jc w:val="both"/>
              <w:outlineLvl w:val="2"/>
              <w:rPr>
                <w:rFonts w:ascii="Times New Roman" w:hAnsi="Times New Roman"/>
                <w:b w:val="0"/>
                <w:caps w:val="0"/>
                <w:color w:val="auto"/>
                <w:szCs w:val="24"/>
              </w:rPr>
            </w:pPr>
          </w:p>
          <w:p w:rsidR="00604385" w:rsidRPr="003B320F" w:rsidRDefault="00DD59C6" w:rsidP="004F4DDC">
            <w:pPr>
              <w:pStyle w:val="Title"/>
              <w:jc w:val="both"/>
              <w:rPr>
                <w:rFonts w:ascii="Times New Roman" w:hAnsi="Times New Roman"/>
                <w:b w:val="0"/>
                <w:caps w:val="0"/>
                <w:color w:val="auto"/>
                <w:szCs w:val="24"/>
              </w:rPr>
            </w:pPr>
            <w:r w:rsidRPr="003B320F">
              <w:rPr>
                <w:rFonts w:ascii="Times New Roman" w:hAnsi="Times New Roman"/>
                <w:b w:val="0"/>
                <w:caps w:val="0"/>
                <w:color w:val="auto"/>
                <w:szCs w:val="24"/>
              </w:rPr>
              <w:t xml:space="preserve"> Brochure</w:t>
            </w:r>
          </w:p>
          <w:p w:rsidR="00604385" w:rsidRPr="003B320F" w:rsidRDefault="00604385" w:rsidP="004F4DDC">
            <w:pPr>
              <w:pStyle w:val="Title"/>
              <w:keepNext/>
              <w:keepLines/>
              <w:spacing w:before="200"/>
              <w:jc w:val="both"/>
              <w:outlineLvl w:val="2"/>
              <w:rPr>
                <w:rFonts w:ascii="Times New Roman" w:hAnsi="Times New Roman"/>
                <w:b w:val="0"/>
                <w:caps w:val="0"/>
                <w:color w:val="auto"/>
                <w:szCs w:val="24"/>
              </w:rPr>
            </w:pPr>
          </w:p>
          <w:p w:rsidR="00604385" w:rsidRPr="003B320F" w:rsidRDefault="00DD59C6" w:rsidP="004F4DDC">
            <w:pPr>
              <w:pStyle w:val="Title"/>
              <w:jc w:val="both"/>
              <w:rPr>
                <w:rFonts w:ascii="Times New Roman" w:hAnsi="Times New Roman"/>
                <w:b w:val="0"/>
                <w:caps w:val="0"/>
                <w:color w:val="auto"/>
                <w:szCs w:val="24"/>
              </w:rPr>
            </w:pPr>
            <w:r w:rsidRPr="003B320F">
              <w:rPr>
                <w:rFonts w:ascii="Times New Roman" w:hAnsi="Times New Roman"/>
                <w:b w:val="0"/>
                <w:caps w:val="0"/>
                <w:color w:val="auto"/>
                <w:szCs w:val="24"/>
              </w:rPr>
              <w:t xml:space="preserve"> Documentaires,</w:t>
            </w:r>
          </w:p>
          <w:p w:rsidR="00604385" w:rsidRPr="003B320F" w:rsidRDefault="00604385" w:rsidP="004F4DDC">
            <w:pPr>
              <w:pStyle w:val="Title"/>
              <w:keepNext/>
              <w:keepLines/>
              <w:spacing w:before="200"/>
              <w:jc w:val="both"/>
              <w:outlineLvl w:val="2"/>
              <w:rPr>
                <w:rFonts w:ascii="Times New Roman" w:hAnsi="Times New Roman"/>
                <w:b w:val="0"/>
                <w:caps w:val="0"/>
                <w:color w:val="auto"/>
                <w:szCs w:val="24"/>
              </w:rPr>
            </w:pPr>
          </w:p>
          <w:p w:rsidR="00604385" w:rsidRPr="003B320F" w:rsidRDefault="00DD59C6" w:rsidP="004F4DDC">
            <w:pPr>
              <w:pStyle w:val="Title"/>
              <w:jc w:val="both"/>
              <w:rPr>
                <w:rFonts w:ascii="Times New Roman" w:hAnsi="Times New Roman"/>
                <w:b w:val="0"/>
                <w:caps w:val="0"/>
                <w:color w:val="auto"/>
                <w:szCs w:val="24"/>
              </w:rPr>
            </w:pPr>
            <w:r w:rsidRPr="003B320F">
              <w:rPr>
                <w:rFonts w:ascii="Times New Roman" w:hAnsi="Times New Roman"/>
                <w:b w:val="0"/>
                <w:caps w:val="0"/>
                <w:color w:val="auto"/>
                <w:szCs w:val="24"/>
              </w:rPr>
              <w:t xml:space="preserve"> Informations sur Internet</w:t>
            </w:r>
          </w:p>
          <w:p w:rsidR="00604385" w:rsidRPr="003B320F" w:rsidRDefault="00604385" w:rsidP="004F4DDC">
            <w:pPr>
              <w:pStyle w:val="Title"/>
              <w:keepNext/>
              <w:keepLines/>
              <w:spacing w:before="200"/>
              <w:jc w:val="both"/>
              <w:outlineLvl w:val="2"/>
              <w:rPr>
                <w:rFonts w:ascii="Times New Roman" w:hAnsi="Times New Roman"/>
                <w:b w:val="0"/>
                <w:caps w:val="0"/>
                <w:color w:val="auto"/>
                <w:szCs w:val="24"/>
              </w:rPr>
            </w:pPr>
          </w:p>
          <w:p w:rsidR="00604385" w:rsidRPr="00D8248C" w:rsidRDefault="00FD72B1" w:rsidP="00040FE8">
            <w:pPr>
              <w:pStyle w:val="Title"/>
              <w:jc w:val="both"/>
            </w:pPr>
            <w:r w:rsidRPr="003B320F">
              <w:rPr>
                <w:rFonts w:ascii="Times New Roman" w:hAnsi="Times New Roman"/>
                <w:b w:val="0"/>
                <w:caps w:val="0"/>
                <w:color w:val="auto"/>
                <w:szCs w:val="24"/>
              </w:rPr>
              <w:t>Canaux</w:t>
            </w:r>
            <w:r w:rsidR="00DD59C6" w:rsidRPr="003B320F">
              <w:rPr>
                <w:rFonts w:ascii="Times New Roman" w:hAnsi="Times New Roman"/>
                <w:b w:val="0"/>
                <w:caps w:val="0"/>
                <w:color w:val="auto"/>
                <w:szCs w:val="24"/>
              </w:rPr>
              <w:t xml:space="preserve"> institutionnels</w:t>
            </w:r>
          </w:p>
        </w:tc>
      </w:tr>
    </w:tbl>
    <w:p w:rsidR="001C7858" w:rsidRPr="00D8248C" w:rsidRDefault="001C7858" w:rsidP="001C7858">
      <w:pPr>
        <w:pStyle w:val="NoSpacing"/>
        <w:jc w:val="both"/>
        <w:rPr>
          <w:rFonts w:ascii="Times New Roman" w:hAnsi="Times New Roman"/>
          <w:sz w:val="24"/>
          <w:szCs w:val="24"/>
        </w:rPr>
      </w:pPr>
    </w:p>
    <w:p w:rsidR="000E681E" w:rsidRPr="00D8248C" w:rsidRDefault="000E681E" w:rsidP="00AD105F">
      <w:pPr>
        <w:pStyle w:val="NoSpacing"/>
        <w:jc w:val="both"/>
        <w:rPr>
          <w:rFonts w:ascii="Times New Roman" w:hAnsi="Times New Roman"/>
          <w:b/>
          <w:bCs/>
          <w:sz w:val="24"/>
          <w:szCs w:val="24"/>
        </w:rPr>
      </w:pPr>
    </w:p>
    <w:p w:rsidR="005C40F7" w:rsidRPr="00D8248C" w:rsidRDefault="00DD59C6" w:rsidP="005C40F7">
      <w:pPr>
        <w:jc w:val="both"/>
        <w:rPr>
          <w:rFonts w:ascii="Times New Roman" w:hAnsi="Times New Roman"/>
          <w:b/>
          <w:sz w:val="24"/>
          <w:szCs w:val="24"/>
        </w:rPr>
      </w:pPr>
      <w:r w:rsidRPr="00DD59C6">
        <w:rPr>
          <w:rFonts w:ascii="Times New Roman" w:hAnsi="Times New Roman"/>
          <w:b/>
          <w:sz w:val="24"/>
          <w:szCs w:val="24"/>
        </w:rPr>
        <w:t xml:space="preserve">VI/   MISE EN ŒUVRE  DE LA STRATEGIE DE COMMUNICATION </w:t>
      </w:r>
    </w:p>
    <w:p w:rsidR="005C40F7" w:rsidRPr="00D8248C" w:rsidRDefault="00DD59C6" w:rsidP="005C40F7">
      <w:pPr>
        <w:pStyle w:val="Title"/>
        <w:jc w:val="both"/>
        <w:rPr>
          <w:rFonts w:ascii="Times New Roman" w:hAnsi="Times New Roman"/>
          <w:b w:val="0"/>
          <w:bCs w:val="0"/>
          <w:caps w:val="0"/>
          <w:color w:val="auto"/>
          <w:szCs w:val="24"/>
        </w:rPr>
      </w:pPr>
      <w:r w:rsidRPr="00DD59C6">
        <w:rPr>
          <w:rFonts w:ascii="Times New Roman" w:hAnsi="Times New Roman"/>
          <w:b w:val="0"/>
          <w:bCs w:val="0"/>
          <w:caps w:val="0"/>
          <w:color w:val="auto"/>
          <w:szCs w:val="24"/>
        </w:rPr>
        <w:t xml:space="preserve">La mise en œuvre de la stratégie  s’effectuera dans le cadre d’opérationnalisation </w:t>
      </w:r>
      <w:r w:rsidR="00FD72B1" w:rsidRPr="00DD59C6">
        <w:rPr>
          <w:rFonts w:ascii="Times New Roman" w:hAnsi="Times New Roman"/>
          <w:b w:val="0"/>
          <w:bCs w:val="0"/>
          <w:caps w:val="0"/>
          <w:color w:val="auto"/>
          <w:szCs w:val="24"/>
        </w:rPr>
        <w:t>ci-après</w:t>
      </w:r>
      <w:r w:rsidRPr="00DD59C6">
        <w:rPr>
          <w:rFonts w:ascii="Times New Roman" w:hAnsi="Times New Roman"/>
          <w:b w:val="0"/>
          <w:bCs w:val="0"/>
          <w:caps w:val="0"/>
          <w:color w:val="auto"/>
          <w:szCs w:val="24"/>
        </w:rPr>
        <w:t xml:space="preserve"> : </w:t>
      </w:r>
    </w:p>
    <w:p w:rsidR="005C40F7" w:rsidRPr="00D8248C" w:rsidRDefault="005C40F7" w:rsidP="005C40F7">
      <w:pPr>
        <w:pStyle w:val="Title"/>
        <w:jc w:val="both"/>
        <w:rPr>
          <w:rFonts w:ascii="Times New Roman" w:eastAsia="Calibri" w:hAnsi="Times New Roman"/>
          <w:b w:val="0"/>
          <w:caps w:val="0"/>
          <w:color w:val="auto"/>
          <w:szCs w:val="24"/>
          <w:lang w:eastAsia="en-US"/>
        </w:rPr>
      </w:pPr>
    </w:p>
    <w:p w:rsidR="005C40F7" w:rsidRPr="00D8248C" w:rsidRDefault="00DD59C6" w:rsidP="005C40F7">
      <w:pPr>
        <w:pStyle w:val="Title"/>
        <w:jc w:val="both"/>
        <w:rPr>
          <w:rFonts w:ascii="Times New Roman" w:hAnsi="Times New Roman"/>
          <w:bCs w:val="0"/>
          <w:caps w:val="0"/>
          <w:smallCaps/>
          <w:color w:val="auto"/>
          <w:szCs w:val="24"/>
        </w:rPr>
      </w:pPr>
      <w:r w:rsidRPr="00DD59C6">
        <w:rPr>
          <w:rFonts w:ascii="Times New Roman" w:hAnsi="Times New Roman"/>
          <w:bCs w:val="0"/>
          <w:caps w:val="0"/>
          <w:smallCaps/>
          <w:color w:val="auto"/>
          <w:szCs w:val="24"/>
        </w:rPr>
        <w:t>6.1.  acteurs de la mise en œuvre</w:t>
      </w:r>
    </w:p>
    <w:p w:rsidR="005C40F7" w:rsidRPr="00D8248C" w:rsidRDefault="005C40F7" w:rsidP="005C40F7">
      <w:pPr>
        <w:pStyle w:val="Title"/>
        <w:jc w:val="both"/>
        <w:rPr>
          <w:rFonts w:ascii="Times New Roman" w:hAnsi="Times New Roman"/>
          <w:b w:val="0"/>
          <w:caps w:val="0"/>
          <w:color w:val="auto"/>
          <w:szCs w:val="24"/>
        </w:rPr>
      </w:pPr>
    </w:p>
    <w:p w:rsidR="005C40F7" w:rsidRPr="00D8248C" w:rsidRDefault="00DD59C6" w:rsidP="005C40F7">
      <w:pPr>
        <w:jc w:val="both"/>
        <w:rPr>
          <w:rFonts w:ascii="Times New Roman" w:hAnsi="Times New Roman"/>
          <w:b/>
          <w:sz w:val="24"/>
          <w:szCs w:val="24"/>
        </w:rPr>
      </w:pPr>
      <w:r w:rsidRPr="00DD59C6">
        <w:rPr>
          <w:rFonts w:ascii="Times New Roman" w:hAnsi="Times New Roman"/>
          <w:b/>
          <w:sz w:val="24"/>
          <w:szCs w:val="24"/>
        </w:rPr>
        <w:t>6.1.1.  Structure chargée de la coordination</w:t>
      </w:r>
    </w:p>
    <w:p w:rsidR="005C40F7" w:rsidRPr="00D8248C" w:rsidRDefault="00DD59C6" w:rsidP="005C40F7">
      <w:pPr>
        <w:tabs>
          <w:tab w:val="left" w:pos="360"/>
        </w:tabs>
        <w:jc w:val="both"/>
        <w:rPr>
          <w:rFonts w:ascii="Times New Roman" w:hAnsi="Times New Roman"/>
          <w:sz w:val="24"/>
          <w:szCs w:val="24"/>
        </w:rPr>
      </w:pPr>
      <w:r w:rsidRPr="00DD59C6">
        <w:rPr>
          <w:rFonts w:ascii="Times New Roman" w:hAnsi="Times New Roman"/>
          <w:sz w:val="24"/>
          <w:szCs w:val="24"/>
        </w:rPr>
        <w:t>Le Ministère de la Santé Publique est chargé de l’élaboration et la coordination de la mise en œuvre de la politique nationale en matière de santé.</w:t>
      </w:r>
    </w:p>
    <w:p w:rsidR="004C37AB" w:rsidRPr="00D8248C" w:rsidRDefault="00DD59C6" w:rsidP="00B406A6">
      <w:pPr>
        <w:tabs>
          <w:tab w:val="left" w:pos="360"/>
        </w:tabs>
        <w:jc w:val="both"/>
        <w:rPr>
          <w:rFonts w:ascii="Times New Roman" w:hAnsi="Times New Roman"/>
          <w:sz w:val="24"/>
          <w:szCs w:val="24"/>
        </w:rPr>
      </w:pPr>
      <w:r w:rsidRPr="00DD59C6">
        <w:rPr>
          <w:rFonts w:ascii="Times New Roman" w:hAnsi="Times New Roman"/>
          <w:sz w:val="24"/>
          <w:szCs w:val="24"/>
        </w:rPr>
        <w:t xml:space="preserve">La Direction Générale des Activités Sanitaires, notamment la Direction de la Santé de la Reproduction et de la Vaccination (DSRV) coordonne la mise en œuvre </w:t>
      </w:r>
      <w:r w:rsidR="00A629A7">
        <w:rPr>
          <w:rFonts w:ascii="Times New Roman" w:hAnsi="Times New Roman"/>
          <w:sz w:val="24"/>
          <w:szCs w:val="24"/>
        </w:rPr>
        <w:t>de</w:t>
      </w:r>
      <w:r w:rsidRPr="00DD59C6">
        <w:rPr>
          <w:rFonts w:ascii="Times New Roman" w:hAnsi="Times New Roman"/>
          <w:sz w:val="24"/>
          <w:szCs w:val="24"/>
        </w:rPr>
        <w:t xml:space="preserve"> la stratégie nationale de communication. De ce fait, la DSRV assure le leadership de la coordination et de la mise en œuvre de cette stratégie avec l’appui technique du BIEC.</w:t>
      </w:r>
    </w:p>
    <w:p w:rsidR="005C40F7" w:rsidRPr="00D8248C" w:rsidRDefault="00DD59C6" w:rsidP="00B406A6">
      <w:pPr>
        <w:tabs>
          <w:tab w:val="left" w:pos="360"/>
        </w:tabs>
        <w:jc w:val="both"/>
        <w:rPr>
          <w:rFonts w:ascii="Times New Roman" w:hAnsi="Times New Roman"/>
          <w:b/>
          <w:sz w:val="24"/>
          <w:szCs w:val="24"/>
        </w:rPr>
      </w:pPr>
      <w:r w:rsidRPr="00DD59C6">
        <w:rPr>
          <w:rFonts w:ascii="Times New Roman" w:hAnsi="Times New Roman"/>
          <w:b/>
          <w:sz w:val="24"/>
          <w:szCs w:val="24"/>
        </w:rPr>
        <w:t>6.1.2  Structures impliquées dans la mise en œuvre</w:t>
      </w:r>
    </w:p>
    <w:p w:rsidR="005C40F7" w:rsidRDefault="00DD59C6" w:rsidP="00040FE8">
      <w:pPr>
        <w:pStyle w:val="ListParagraph"/>
        <w:numPr>
          <w:ilvl w:val="0"/>
          <w:numId w:val="36"/>
        </w:numPr>
        <w:spacing w:after="200" w:line="276" w:lineRule="auto"/>
        <w:jc w:val="both"/>
      </w:pPr>
      <w:r w:rsidRPr="00DD59C6">
        <w:t>Les départements ministériels impliqu</w:t>
      </w:r>
      <w:r w:rsidR="00A629A7">
        <w:t>é</w:t>
      </w:r>
      <w:r w:rsidRPr="00DD59C6">
        <w:t xml:space="preserve">s dans la promotion de la SR ; </w:t>
      </w:r>
    </w:p>
    <w:p w:rsidR="00A629A7" w:rsidRPr="00D8248C" w:rsidRDefault="00A629A7" w:rsidP="00040FE8">
      <w:pPr>
        <w:pStyle w:val="ListParagraph"/>
        <w:numPr>
          <w:ilvl w:val="0"/>
          <w:numId w:val="36"/>
        </w:numPr>
        <w:spacing w:after="200" w:line="276" w:lineRule="auto"/>
        <w:jc w:val="both"/>
      </w:pPr>
      <w:r>
        <w:t>L’Assemblée Nationale ;</w:t>
      </w:r>
    </w:p>
    <w:p w:rsidR="005C40F7" w:rsidRPr="00D8248C" w:rsidRDefault="00DD59C6" w:rsidP="00040FE8">
      <w:pPr>
        <w:pStyle w:val="ListParagraph"/>
        <w:numPr>
          <w:ilvl w:val="0"/>
          <w:numId w:val="36"/>
        </w:numPr>
        <w:spacing w:after="200" w:line="276" w:lineRule="auto"/>
        <w:jc w:val="both"/>
      </w:pPr>
      <w:r w:rsidRPr="00DD59C6">
        <w:t>Les partenaires au développement ;</w:t>
      </w:r>
    </w:p>
    <w:p w:rsidR="005C40F7" w:rsidRPr="00D8248C" w:rsidRDefault="00DD59C6" w:rsidP="00040FE8">
      <w:pPr>
        <w:pStyle w:val="ListParagraph"/>
        <w:numPr>
          <w:ilvl w:val="0"/>
          <w:numId w:val="36"/>
        </w:numPr>
        <w:spacing w:after="200" w:line="276" w:lineRule="auto"/>
        <w:jc w:val="both"/>
      </w:pPr>
      <w:r w:rsidRPr="00DD59C6">
        <w:t xml:space="preserve">La Société civile ; </w:t>
      </w:r>
    </w:p>
    <w:p w:rsidR="005C40F7" w:rsidRPr="00D8248C" w:rsidRDefault="00DD59C6" w:rsidP="00040FE8">
      <w:pPr>
        <w:pStyle w:val="ListParagraph"/>
        <w:numPr>
          <w:ilvl w:val="0"/>
          <w:numId w:val="36"/>
        </w:numPr>
        <w:spacing w:after="200" w:line="276" w:lineRule="auto"/>
        <w:jc w:val="both"/>
      </w:pPr>
      <w:r w:rsidRPr="00DD59C6">
        <w:t>Les Associations, les ONG et les Réseaux</w:t>
      </w:r>
    </w:p>
    <w:p w:rsidR="005C40F7" w:rsidRPr="00D8248C" w:rsidRDefault="00DD59C6" w:rsidP="00040FE8">
      <w:pPr>
        <w:pStyle w:val="ListParagraph"/>
        <w:numPr>
          <w:ilvl w:val="0"/>
          <w:numId w:val="36"/>
        </w:numPr>
        <w:spacing w:after="200" w:line="276" w:lineRule="auto"/>
        <w:jc w:val="both"/>
      </w:pPr>
      <w:r w:rsidRPr="00DD59C6">
        <w:t xml:space="preserve">Toutes autres structures intervenant dans la promotion de la SR. </w:t>
      </w:r>
    </w:p>
    <w:p w:rsidR="00B406A6" w:rsidRPr="00D8248C" w:rsidRDefault="00B406A6" w:rsidP="00B406A6">
      <w:pPr>
        <w:pStyle w:val="ListParagraph"/>
        <w:spacing w:after="200" w:line="276" w:lineRule="auto"/>
        <w:jc w:val="both"/>
      </w:pPr>
    </w:p>
    <w:p w:rsidR="005C40F7" w:rsidRPr="00D8248C" w:rsidRDefault="00DD59C6" w:rsidP="00040FE8">
      <w:pPr>
        <w:pStyle w:val="ListParagraph"/>
        <w:numPr>
          <w:ilvl w:val="1"/>
          <w:numId w:val="52"/>
        </w:numPr>
        <w:jc w:val="both"/>
        <w:rPr>
          <w:b/>
        </w:rPr>
      </w:pPr>
      <w:r w:rsidRPr="00DD59C6">
        <w:rPr>
          <w:b/>
        </w:rPr>
        <w:t>Modalités de mise en œuvre</w:t>
      </w:r>
    </w:p>
    <w:p w:rsidR="004B3090" w:rsidRPr="00D8248C" w:rsidRDefault="004B3090" w:rsidP="004B3090">
      <w:pPr>
        <w:pStyle w:val="ListParagraph"/>
        <w:ind w:left="360"/>
        <w:jc w:val="both"/>
        <w:rPr>
          <w:b/>
        </w:rPr>
      </w:pPr>
    </w:p>
    <w:p w:rsidR="00B406A6" w:rsidRPr="00D8248C" w:rsidRDefault="00DD59C6" w:rsidP="00040FE8">
      <w:pPr>
        <w:pStyle w:val="ListParagraph"/>
        <w:numPr>
          <w:ilvl w:val="2"/>
          <w:numId w:val="53"/>
        </w:numPr>
        <w:jc w:val="both"/>
        <w:rPr>
          <w:b/>
        </w:rPr>
      </w:pPr>
      <w:r w:rsidRPr="00DD59C6">
        <w:rPr>
          <w:b/>
        </w:rPr>
        <w:lastRenderedPageBreak/>
        <w:t>Coordination et la mise en œuvre</w:t>
      </w:r>
    </w:p>
    <w:p w:rsidR="00B406A6" w:rsidRPr="00D8248C" w:rsidRDefault="00B406A6" w:rsidP="005C40F7">
      <w:pPr>
        <w:pStyle w:val="Title"/>
        <w:jc w:val="left"/>
        <w:rPr>
          <w:rFonts w:ascii="Times New Roman" w:hAnsi="Times New Roman"/>
          <w:b w:val="0"/>
          <w:caps w:val="0"/>
          <w:color w:val="auto"/>
          <w:szCs w:val="24"/>
        </w:rPr>
      </w:pPr>
    </w:p>
    <w:p w:rsidR="005C40F7" w:rsidRPr="00D8248C" w:rsidRDefault="00DD59C6" w:rsidP="00F62835">
      <w:pPr>
        <w:pStyle w:val="Title"/>
        <w:jc w:val="both"/>
        <w:rPr>
          <w:rFonts w:ascii="Times New Roman" w:hAnsi="Times New Roman"/>
          <w:b w:val="0"/>
          <w:caps w:val="0"/>
          <w:color w:val="auto"/>
          <w:szCs w:val="24"/>
        </w:rPr>
      </w:pPr>
      <w:r w:rsidRPr="00DD59C6">
        <w:rPr>
          <w:rFonts w:ascii="Times New Roman" w:hAnsi="Times New Roman"/>
          <w:b w:val="0"/>
          <w:caps w:val="0"/>
          <w:color w:val="auto"/>
          <w:szCs w:val="24"/>
        </w:rPr>
        <w:t>La coordination et la mise en œuvre de la stratégie nationale de communication  pour la</w:t>
      </w:r>
      <w:r w:rsidRPr="00DD59C6">
        <w:rPr>
          <w:rFonts w:ascii="Times New Roman" w:hAnsi="Times New Roman"/>
          <w:b w:val="0"/>
          <w:caps w:val="0"/>
          <w:color w:val="FF0000"/>
          <w:szCs w:val="24"/>
        </w:rPr>
        <w:t xml:space="preserve"> </w:t>
      </w:r>
      <w:r w:rsidRPr="00DD59C6">
        <w:rPr>
          <w:rFonts w:ascii="Times New Roman" w:hAnsi="Times New Roman"/>
          <w:b w:val="0"/>
          <w:caps w:val="0"/>
          <w:color w:val="auto"/>
          <w:szCs w:val="24"/>
        </w:rPr>
        <w:t>SR  seront assurée</w:t>
      </w:r>
      <w:r w:rsidRPr="00DD59C6">
        <w:rPr>
          <w:rFonts w:ascii="Times New Roman" w:hAnsi="Times New Roman"/>
          <w:b w:val="0"/>
          <w:caps w:val="0"/>
          <w:szCs w:val="24"/>
        </w:rPr>
        <w:t>s</w:t>
      </w:r>
      <w:r w:rsidRPr="00DD59C6">
        <w:rPr>
          <w:rFonts w:ascii="Times New Roman" w:hAnsi="Times New Roman"/>
          <w:szCs w:val="24"/>
        </w:rPr>
        <w:t xml:space="preserve"> </w:t>
      </w:r>
      <w:r w:rsidRPr="00DD59C6">
        <w:rPr>
          <w:rFonts w:ascii="Times New Roman" w:hAnsi="Times New Roman"/>
          <w:b w:val="0"/>
          <w:caps w:val="0"/>
          <w:szCs w:val="24"/>
        </w:rPr>
        <w:t>par la Direction de la Santé de la Reproduction et de la Vaccination.</w:t>
      </w:r>
      <w:r w:rsidRPr="00DD59C6">
        <w:rPr>
          <w:rFonts w:ascii="Times New Roman" w:hAnsi="Times New Roman"/>
          <w:b w:val="0"/>
          <w:caps w:val="0"/>
          <w:color w:val="auto"/>
          <w:szCs w:val="24"/>
        </w:rPr>
        <w:t xml:space="preserve"> Ce qui permettra d’harmoniser les activités de communication des programmes et projets SR afin de créer une synergie dans les interventions.</w:t>
      </w:r>
    </w:p>
    <w:p w:rsidR="00F62835" w:rsidRPr="00D8248C" w:rsidRDefault="00F62835" w:rsidP="00F62835">
      <w:pPr>
        <w:pStyle w:val="Title"/>
        <w:jc w:val="both"/>
        <w:rPr>
          <w:rFonts w:ascii="Times New Roman" w:hAnsi="Times New Roman"/>
          <w:b w:val="0"/>
          <w:caps w:val="0"/>
          <w:color w:val="auto"/>
          <w:szCs w:val="24"/>
        </w:rPr>
      </w:pPr>
    </w:p>
    <w:p w:rsidR="005C40F7" w:rsidRPr="00D8248C" w:rsidRDefault="00DD59C6" w:rsidP="00F62835">
      <w:pPr>
        <w:pStyle w:val="Title"/>
        <w:jc w:val="both"/>
        <w:rPr>
          <w:rFonts w:ascii="Times New Roman" w:hAnsi="Times New Roman"/>
          <w:b w:val="0"/>
          <w:caps w:val="0"/>
          <w:szCs w:val="24"/>
        </w:rPr>
      </w:pPr>
      <w:r w:rsidRPr="00DD59C6">
        <w:rPr>
          <w:rFonts w:ascii="Times New Roman" w:hAnsi="Times New Roman"/>
          <w:b w:val="0"/>
          <w:caps w:val="0"/>
          <w:szCs w:val="24"/>
        </w:rPr>
        <w:t>Sur le plan opérationnel, la coordination de la production des outils et matériaux de communication, la gestion du fonds documentaire en relation avec la stratégie, l’inventaire des supports, produits de formation, seront assurés par le service communication de la DSRV. A cet effet, il aura pour tâches :</w:t>
      </w:r>
    </w:p>
    <w:p w:rsidR="005C40F7" w:rsidRPr="00D8248C" w:rsidRDefault="005C40F7" w:rsidP="005C40F7">
      <w:pPr>
        <w:pStyle w:val="Title"/>
        <w:jc w:val="left"/>
        <w:rPr>
          <w:rFonts w:ascii="Times New Roman" w:hAnsi="Times New Roman"/>
          <w:b w:val="0"/>
          <w:caps w:val="0"/>
          <w:szCs w:val="24"/>
        </w:rPr>
      </w:pPr>
    </w:p>
    <w:p w:rsidR="005C40F7" w:rsidRPr="00D8248C" w:rsidRDefault="00DD59C6" w:rsidP="00040FE8">
      <w:pPr>
        <w:numPr>
          <w:ilvl w:val="0"/>
          <w:numId w:val="26"/>
        </w:numPr>
        <w:tabs>
          <w:tab w:val="clear" w:pos="720"/>
          <w:tab w:val="num" w:pos="644"/>
        </w:tabs>
        <w:spacing w:after="0" w:line="240" w:lineRule="auto"/>
        <w:ind w:left="644"/>
        <w:jc w:val="both"/>
        <w:rPr>
          <w:rFonts w:ascii="Times New Roman" w:hAnsi="Times New Roman"/>
          <w:sz w:val="24"/>
          <w:szCs w:val="24"/>
        </w:rPr>
      </w:pPr>
      <w:r w:rsidRPr="00DD59C6">
        <w:rPr>
          <w:rFonts w:ascii="Times New Roman" w:hAnsi="Times New Roman"/>
          <w:sz w:val="24"/>
          <w:szCs w:val="24"/>
        </w:rPr>
        <w:t xml:space="preserve">D’élaborer le plan d’action annuel et en assurer la mise en œuvre et le suivi; </w:t>
      </w:r>
    </w:p>
    <w:p w:rsidR="005C40F7" w:rsidRPr="00D8248C" w:rsidRDefault="00DD59C6" w:rsidP="00040FE8">
      <w:pPr>
        <w:numPr>
          <w:ilvl w:val="0"/>
          <w:numId w:val="26"/>
        </w:numPr>
        <w:tabs>
          <w:tab w:val="clear" w:pos="720"/>
          <w:tab w:val="num" w:pos="644"/>
        </w:tabs>
        <w:spacing w:after="0" w:line="240" w:lineRule="auto"/>
        <w:ind w:left="644"/>
        <w:jc w:val="both"/>
        <w:rPr>
          <w:rFonts w:ascii="Times New Roman" w:hAnsi="Times New Roman"/>
          <w:sz w:val="24"/>
          <w:szCs w:val="24"/>
        </w:rPr>
      </w:pPr>
      <w:r w:rsidRPr="00DD59C6">
        <w:rPr>
          <w:rFonts w:ascii="Times New Roman" w:hAnsi="Times New Roman"/>
          <w:sz w:val="24"/>
          <w:szCs w:val="24"/>
        </w:rPr>
        <w:t xml:space="preserve">De veiller à l’élaboration des messages et supports CCC/SR en collaboration avec le BIEC et les autres partenaires ; </w:t>
      </w:r>
    </w:p>
    <w:p w:rsidR="005C40F7" w:rsidRPr="00D8248C" w:rsidRDefault="00DD59C6" w:rsidP="00040FE8">
      <w:pPr>
        <w:numPr>
          <w:ilvl w:val="0"/>
          <w:numId w:val="26"/>
        </w:numPr>
        <w:tabs>
          <w:tab w:val="clear" w:pos="720"/>
          <w:tab w:val="num" w:pos="644"/>
        </w:tabs>
        <w:spacing w:after="0" w:line="240" w:lineRule="auto"/>
        <w:ind w:left="644"/>
        <w:jc w:val="both"/>
        <w:rPr>
          <w:rFonts w:ascii="Times New Roman" w:hAnsi="Times New Roman"/>
          <w:sz w:val="24"/>
          <w:szCs w:val="24"/>
        </w:rPr>
      </w:pPr>
      <w:r w:rsidRPr="00DD59C6">
        <w:rPr>
          <w:rFonts w:ascii="Times New Roman" w:hAnsi="Times New Roman"/>
          <w:sz w:val="24"/>
          <w:szCs w:val="24"/>
        </w:rPr>
        <w:t>De veiller à la prise en compte des activités de la stratégie de communication SR dans les plans opérationnels des régions (PO) en collaboration avec les comit</w:t>
      </w:r>
      <w:r w:rsidR="00A629A7">
        <w:rPr>
          <w:rFonts w:ascii="Times New Roman" w:hAnsi="Times New Roman"/>
          <w:sz w:val="24"/>
          <w:szCs w:val="24"/>
        </w:rPr>
        <w:t>é</w:t>
      </w:r>
      <w:r w:rsidRPr="00DD59C6">
        <w:rPr>
          <w:rFonts w:ascii="Times New Roman" w:hAnsi="Times New Roman"/>
          <w:sz w:val="24"/>
          <w:szCs w:val="24"/>
        </w:rPr>
        <w:t>s régionaux de</w:t>
      </w:r>
      <w:r w:rsidR="00A629A7">
        <w:rPr>
          <w:rFonts w:ascii="Times New Roman" w:hAnsi="Times New Roman"/>
          <w:sz w:val="24"/>
          <w:szCs w:val="24"/>
        </w:rPr>
        <w:t xml:space="preserve"> coordination et de suivi de</w:t>
      </w:r>
      <w:r w:rsidRPr="00DD59C6">
        <w:rPr>
          <w:rFonts w:ascii="Times New Roman" w:hAnsi="Times New Roman"/>
          <w:sz w:val="24"/>
          <w:szCs w:val="24"/>
        </w:rPr>
        <w:t xml:space="preserve"> la Feuille de Route Nationale pour l’</w:t>
      </w:r>
      <w:r w:rsidR="00A629A7">
        <w:rPr>
          <w:rFonts w:ascii="Times New Roman" w:hAnsi="Times New Roman"/>
          <w:sz w:val="24"/>
          <w:szCs w:val="24"/>
        </w:rPr>
        <w:t>A</w:t>
      </w:r>
      <w:r w:rsidRPr="00DD59C6">
        <w:rPr>
          <w:rFonts w:ascii="Times New Roman" w:hAnsi="Times New Roman"/>
          <w:sz w:val="24"/>
          <w:szCs w:val="24"/>
        </w:rPr>
        <w:t xml:space="preserve">ccélération de la </w:t>
      </w:r>
      <w:r w:rsidR="00A629A7">
        <w:rPr>
          <w:rFonts w:ascii="Times New Roman" w:hAnsi="Times New Roman"/>
          <w:sz w:val="24"/>
          <w:szCs w:val="24"/>
        </w:rPr>
        <w:t>R</w:t>
      </w:r>
      <w:r w:rsidRPr="00DD59C6">
        <w:rPr>
          <w:rFonts w:ascii="Times New Roman" w:hAnsi="Times New Roman"/>
          <w:sz w:val="24"/>
          <w:szCs w:val="24"/>
        </w:rPr>
        <w:t>éduction de la Mortalité Maternelle, Néonatale et Infantile ;</w:t>
      </w:r>
    </w:p>
    <w:p w:rsidR="005C40F7" w:rsidRPr="00D8248C" w:rsidRDefault="00DD59C6" w:rsidP="00040FE8">
      <w:pPr>
        <w:pStyle w:val="Title"/>
        <w:numPr>
          <w:ilvl w:val="0"/>
          <w:numId w:val="26"/>
        </w:numPr>
        <w:tabs>
          <w:tab w:val="clear" w:pos="720"/>
          <w:tab w:val="num" w:pos="644"/>
        </w:tabs>
        <w:ind w:left="644"/>
        <w:jc w:val="both"/>
        <w:rPr>
          <w:rFonts w:ascii="Times New Roman" w:hAnsi="Times New Roman"/>
          <w:b w:val="0"/>
          <w:szCs w:val="24"/>
        </w:rPr>
      </w:pPr>
      <w:r w:rsidRPr="00DD59C6">
        <w:rPr>
          <w:rFonts w:ascii="Times New Roman" w:hAnsi="Times New Roman"/>
          <w:b w:val="0"/>
          <w:caps w:val="0"/>
          <w:color w:val="auto"/>
          <w:szCs w:val="24"/>
        </w:rPr>
        <w:t>De contribuer au plaidoyer pour la mobilisation des ressources.</w:t>
      </w:r>
      <w:r w:rsidRPr="00DD59C6">
        <w:rPr>
          <w:rFonts w:ascii="Times New Roman" w:hAnsi="Times New Roman"/>
          <w:b w:val="0"/>
          <w:bCs w:val="0"/>
          <w:caps w:val="0"/>
          <w:color w:val="auto"/>
          <w:szCs w:val="24"/>
        </w:rPr>
        <w:t xml:space="preserve"> </w:t>
      </w:r>
    </w:p>
    <w:p w:rsidR="005C40F7" w:rsidRPr="00380E5E" w:rsidRDefault="00DD59C6" w:rsidP="00040FE8">
      <w:pPr>
        <w:pStyle w:val="Title"/>
        <w:numPr>
          <w:ilvl w:val="0"/>
          <w:numId w:val="26"/>
        </w:numPr>
        <w:tabs>
          <w:tab w:val="clear" w:pos="720"/>
          <w:tab w:val="num" w:pos="644"/>
        </w:tabs>
        <w:ind w:left="644"/>
        <w:jc w:val="both"/>
        <w:rPr>
          <w:rFonts w:ascii="Times New Roman" w:hAnsi="Times New Roman"/>
          <w:b w:val="0"/>
          <w:bCs w:val="0"/>
          <w:caps w:val="0"/>
          <w:color w:val="auto"/>
          <w:szCs w:val="24"/>
        </w:rPr>
      </w:pPr>
      <w:r w:rsidRPr="00DD59C6">
        <w:rPr>
          <w:rFonts w:ascii="Times New Roman" w:hAnsi="Times New Roman"/>
          <w:b w:val="0"/>
          <w:caps w:val="0"/>
          <w:szCs w:val="24"/>
        </w:rPr>
        <w:t xml:space="preserve">De  réaliser des enquêtes CAP et des recherches opérationnelles en matière de SR </w:t>
      </w:r>
    </w:p>
    <w:p w:rsidR="00DD59C6" w:rsidRDefault="00DD59C6" w:rsidP="00DD59C6">
      <w:pPr>
        <w:pStyle w:val="Title"/>
        <w:ind w:left="644"/>
        <w:jc w:val="both"/>
        <w:rPr>
          <w:rFonts w:ascii="Times New Roman" w:hAnsi="Times New Roman"/>
          <w:b w:val="0"/>
          <w:bCs w:val="0"/>
          <w:caps w:val="0"/>
          <w:color w:val="auto"/>
          <w:szCs w:val="24"/>
        </w:rPr>
      </w:pPr>
    </w:p>
    <w:p w:rsidR="005C40F7" w:rsidRPr="00D8248C" w:rsidRDefault="00DD59C6" w:rsidP="00040FE8">
      <w:pPr>
        <w:pStyle w:val="Title"/>
        <w:numPr>
          <w:ilvl w:val="1"/>
          <w:numId w:val="52"/>
        </w:numPr>
        <w:jc w:val="both"/>
        <w:rPr>
          <w:rFonts w:ascii="Times New Roman" w:hAnsi="Times New Roman"/>
          <w:bCs w:val="0"/>
          <w:caps w:val="0"/>
          <w:color w:val="auto"/>
          <w:szCs w:val="24"/>
        </w:rPr>
      </w:pPr>
      <w:r w:rsidRPr="00DD59C6">
        <w:rPr>
          <w:rFonts w:ascii="Times New Roman" w:hAnsi="Times New Roman"/>
          <w:bCs w:val="0"/>
          <w:caps w:val="0"/>
          <w:color w:val="auto"/>
          <w:szCs w:val="24"/>
        </w:rPr>
        <w:t>Mécanisme de suivi et d’évaluation</w:t>
      </w:r>
    </w:p>
    <w:p w:rsidR="00F62835" w:rsidRPr="00D8248C" w:rsidRDefault="00F62835" w:rsidP="00F62835">
      <w:pPr>
        <w:pStyle w:val="Title"/>
        <w:ind w:left="360"/>
        <w:jc w:val="both"/>
        <w:rPr>
          <w:rFonts w:ascii="Times New Roman" w:hAnsi="Times New Roman"/>
          <w:bCs w:val="0"/>
          <w:caps w:val="0"/>
          <w:color w:val="auto"/>
          <w:szCs w:val="24"/>
        </w:rPr>
      </w:pPr>
    </w:p>
    <w:p w:rsidR="005C40F7" w:rsidRPr="00D8248C" w:rsidRDefault="00DD59C6" w:rsidP="00040FE8">
      <w:pPr>
        <w:numPr>
          <w:ilvl w:val="2"/>
          <w:numId w:val="52"/>
        </w:numPr>
        <w:jc w:val="both"/>
        <w:rPr>
          <w:rFonts w:ascii="Times New Roman" w:hAnsi="Times New Roman"/>
          <w:b/>
          <w:sz w:val="24"/>
          <w:szCs w:val="24"/>
        </w:rPr>
      </w:pPr>
      <w:r w:rsidRPr="00DD59C6">
        <w:rPr>
          <w:rFonts w:ascii="Times New Roman" w:hAnsi="Times New Roman"/>
          <w:b/>
          <w:sz w:val="24"/>
          <w:szCs w:val="24"/>
        </w:rPr>
        <w:t xml:space="preserve"> Le suivi</w:t>
      </w:r>
    </w:p>
    <w:p w:rsidR="005C40F7" w:rsidRPr="00D8248C" w:rsidRDefault="00DD59C6" w:rsidP="005C40F7">
      <w:pPr>
        <w:jc w:val="both"/>
        <w:rPr>
          <w:rFonts w:ascii="Times New Roman" w:hAnsi="Times New Roman"/>
          <w:sz w:val="24"/>
          <w:szCs w:val="24"/>
        </w:rPr>
      </w:pPr>
      <w:r w:rsidRPr="00DD59C6">
        <w:rPr>
          <w:rFonts w:ascii="Times New Roman" w:hAnsi="Times New Roman"/>
          <w:sz w:val="24"/>
          <w:szCs w:val="24"/>
        </w:rPr>
        <w:t>Le suivi de la mise en œuvre de la stratégie de communication est une activité continue de la DSRV. Il doit permettre de relever tous les indicateurs de communication en matière de SR. Il se fera à travers :</w:t>
      </w:r>
    </w:p>
    <w:p w:rsidR="005C40F7" w:rsidRPr="00D8248C" w:rsidRDefault="00DD59C6" w:rsidP="00040FE8">
      <w:pPr>
        <w:pStyle w:val="ListParagraph"/>
        <w:numPr>
          <w:ilvl w:val="0"/>
          <w:numId w:val="37"/>
        </w:numPr>
        <w:spacing w:after="200" w:line="276" w:lineRule="auto"/>
        <w:jc w:val="both"/>
      </w:pPr>
      <w:r w:rsidRPr="00DD59C6">
        <w:t>Les rapports d’activités (missions, rapports mensuels d’activités) ;</w:t>
      </w:r>
    </w:p>
    <w:p w:rsidR="005C40F7" w:rsidRPr="00D8248C" w:rsidRDefault="00DD59C6" w:rsidP="00040FE8">
      <w:pPr>
        <w:pStyle w:val="ListParagraph"/>
        <w:numPr>
          <w:ilvl w:val="0"/>
          <w:numId w:val="37"/>
        </w:numPr>
        <w:spacing w:after="200" w:line="276" w:lineRule="auto"/>
        <w:jc w:val="both"/>
      </w:pPr>
      <w:r w:rsidRPr="00DD59C6">
        <w:t xml:space="preserve">Le </w:t>
      </w:r>
      <w:r w:rsidR="0072250B">
        <w:t>m</w:t>
      </w:r>
      <w:r w:rsidRPr="00DD59C6">
        <w:t xml:space="preserve">onitorage  </w:t>
      </w:r>
    </w:p>
    <w:p w:rsidR="00DD59C6" w:rsidRDefault="00DD59C6" w:rsidP="00040FE8">
      <w:pPr>
        <w:pStyle w:val="ListParagraph"/>
        <w:numPr>
          <w:ilvl w:val="0"/>
          <w:numId w:val="37"/>
        </w:numPr>
        <w:spacing w:after="200" w:line="276" w:lineRule="auto"/>
        <w:jc w:val="both"/>
      </w:pPr>
      <w:r w:rsidRPr="00DD59C6">
        <w:t xml:space="preserve">Les recherches opérationnelles </w:t>
      </w:r>
    </w:p>
    <w:p w:rsidR="005C40F7" w:rsidRPr="00D8248C" w:rsidRDefault="00DD59C6" w:rsidP="005C40F7">
      <w:pPr>
        <w:jc w:val="both"/>
        <w:rPr>
          <w:rFonts w:ascii="Times New Roman" w:hAnsi="Times New Roman"/>
          <w:b/>
          <w:sz w:val="24"/>
          <w:szCs w:val="24"/>
        </w:rPr>
      </w:pPr>
      <w:r w:rsidRPr="00DD59C6">
        <w:rPr>
          <w:rFonts w:ascii="Times New Roman" w:hAnsi="Times New Roman"/>
          <w:b/>
          <w:sz w:val="24"/>
          <w:szCs w:val="24"/>
        </w:rPr>
        <w:t xml:space="preserve"> 6.3.2 Evaluation</w:t>
      </w:r>
    </w:p>
    <w:p w:rsidR="005C40F7" w:rsidRPr="00D8248C" w:rsidRDefault="00DD59C6" w:rsidP="005C40F7">
      <w:pPr>
        <w:spacing w:before="60" w:after="0" w:line="240" w:lineRule="auto"/>
        <w:ind w:left="180"/>
        <w:rPr>
          <w:rFonts w:ascii="Times New Roman" w:hAnsi="Times New Roman"/>
          <w:sz w:val="24"/>
          <w:szCs w:val="24"/>
        </w:rPr>
      </w:pPr>
      <w:r w:rsidRPr="00DD59C6">
        <w:rPr>
          <w:rFonts w:ascii="Times New Roman" w:hAnsi="Times New Roman"/>
          <w:sz w:val="24"/>
          <w:szCs w:val="24"/>
        </w:rPr>
        <w:t>Les évaluations seront faites conjointement avec les différents partenaires ; (commanditaires, bénéficiaires, bailleurs du fonds) en utilisant les techniques suivantes.</w:t>
      </w:r>
    </w:p>
    <w:p w:rsidR="005C40F7" w:rsidRPr="00D8248C" w:rsidRDefault="00DD59C6" w:rsidP="00040FE8">
      <w:pPr>
        <w:numPr>
          <w:ilvl w:val="0"/>
          <w:numId w:val="27"/>
        </w:numPr>
        <w:spacing w:before="60" w:after="0" w:line="240" w:lineRule="auto"/>
        <w:jc w:val="both"/>
        <w:rPr>
          <w:rFonts w:ascii="Times New Roman" w:hAnsi="Times New Roman"/>
          <w:sz w:val="24"/>
          <w:szCs w:val="24"/>
        </w:rPr>
      </w:pPr>
      <w:r w:rsidRPr="00DD59C6">
        <w:rPr>
          <w:rFonts w:ascii="Times New Roman" w:hAnsi="Times New Roman"/>
          <w:sz w:val="24"/>
          <w:szCs w:val="24"/>
        </w:rPr>
        <w:t>Etudes d’audiences ;</w:t>
      </w:r>
    </w:p>
    <w:p w:rsidR="005C40F7" w:rsidRPr="00D8248C" w:rsidRDefault="00DD59C6" w:rsidP="00040FE8">
      <w:pPr>
        <w:numPr>
          <w:ilvl w:val="0"/>
          <w:numId w:val="27"/>
        </w:numPr>
        <w:spacing w:before="60" w:after="0" w:line="240" w:lineRule="auto"/>
        <w:jc w:val="both"/>
        <w:rPr>
          <w:rFonts w:ascii="Times New Roman" w:hAnsi="Times New Roman"/>
          <w:sz w:val="24"/>
          <w:szCs w:val="24"/>
        </w:rPr>
      </w:pPr>
      <w:r w:rsidRPr="00DD59C6">
        <w:rPr>
          <w:rFonts w:ascii="Times New Roman" w:hAnsi="Times New Roman"/>
          <w:sz w:val="24"/>
          <w:szCs w:val="24"/>
        </w:rPr>
        <w:t>Enquêtes CAP ;</w:t>
      </w:r>
    </w:p>
    <w:p w:rsidR="005C40F7" w:rsidRPr="00D8248C" w:rsidRDefault="00DD59C6" w:rsidP="00040FE8">
      <w:pPr>
        <w:numPr>
          <w:ilvl w:val="0"/>
          <w:numId w:val="27"/>
        </w:numPr>
        <w:spacing w:before="60" w:after="0" w:line="240" w:lineRule="auto"/>
        <w:jc w:val="both"/>
        <w:rPr>
          <w:rFonts w:ascii="Times New Roman" w:hAnsi="Times New Roman"/>
          <w:sz w:val="24"/>
          <w:szCs w:val="24"/>
        </w:rPr>
      </w:pPr>
      <w:r w:rsidRPr="00DD59C6">
        <w:rPr>
          <w:rFonts w:ascii="Times New Roman" w:hAnsi="Times New Roman"/>
          <w:sz w:val="24"/>
          <w:szCs w:val="24"/>
        </w:rPr>
        <w:t xml:space="preserve">Revues ; </w:t>
      </w:r>
    </w:p>
    <w:p w:rsidR="005C40F7" w:rsidRPr="00D8248C" w:rsidRDefault="00DD59C6" w:rsidP="00040FE8">
      <w:pPr>
        <w:numPr>
          <w:ilvl w:val="0"/>
          <w:numId w:val="27"/>
        </w:numPr>
        <w:spacing w:before="60" w:after="0" w:line="240" w:lineRule="auto"/>
        <w:jc w:val="both"/>
        <w:rPr>
          <w:rFonts w:ascii="Times New Roman" w:hAnsi="Times New Roman"/>
          <w:sz w:val="24"/>
          <w:szCs w:val="24"/>
        </w:rPr>
      </w:pPr>
      <w:r w:rsidRPr="00DD59C6">
        <w:rPr>
          <w:rFonts w:ascii="Times New Roman" w:hAnsi="Times New Roman"/>
          <w:sz w:val="24"/>
          <w:szCs w:val="24"/>
        </w:rPr>
        <w:t>Evaluation à mi-parcours (interne et externe) ;</w:t>
      </w:r>
    </w:p>
    <w:p w:rsidR="005C40F7" w:rsidRDefault="00DD59C6" w:rsidP="00040FE8">
      <w:pPr>
        <w:numPr>
          <w:ilvl w:val="0"/>
          <w:numId w:val="27"/>
        </w:numPr>
        <w:spacing w:before="60" w:after="0" w:line="240" w:lineRule="auto"/>
        <w:jc w:val="both"/>
        <w:rPr>
          <w:rFonts w:ascii="Times New Roman" w:hAnsi="Times New Roman"/>
          <w:sz w:val="24"/>
          <w:szCs w:val="24"/>
        </w:rPr>
      </w:pPr>
      <w:r w:rsidRPr="00DD59C6">
        <w:rPr>
          <w:rFonts w:ascii="Times New Roman" w:hAnsi="Times New Roman"/>
          <w:sz w:val="24"/>
          <w:szCs w:val="24"/>
        </w:rPr>
        <w:t>Evaluation finale (interne et externe) ;</w:t>
      </w:r>
    </w:p>
    <w:p w:rsidR="00FD72B1" w:rsidRDefault="00FD72B1" w:rsidP="00040FE8">
      <w:pPr>
        <w:spacing w:before="60" w:after="0" w:line="240" w:lineRule="auto"/>
        <w:jc w:val="both"/>
        <w:rPr>
          <w:rFonts w:ascii="Times New Roman" w:hAnsi="Times New Roman"/>
          <w:sz w:val="24"/>
          <w:szCs w:val="24"/>
        </w:rPr>
      </w:pPr>
    </w:p>
    <w:p w:rsidR="00FD72B1" w:rsidRDefault="00FD72B1" w:rsidP="00040FE8">
      <w:pPr>
        <w:spacing w:before="60" w:after="0" w:line="240" w:lineRule="auto"/>
        <w:jc w:val="both"/>
        <w:rPr>
          <w:rFonts w:ascii="Times New Roman" w:hAnsi="Times New Roman"/>
          <w:sz w:val="24"/>
          <w:szCs w:val="24"/>
        </w:rPr>
      </w:pPr>
    </w:p>
    <w:p w:rsidR="00FD72B1" w:rsidRDefault="00FD72B1" w:rsidP="00040FE8">
      <w:pPr>
        <w:spacing w:before="60" w:after="0" w:line="240" w:lineRule="auto"/>
        <w:jc w:val="both"/>
        <w:rPr>
          <w:rFonts w:ascii="Times New Roman" w:hAnsi="Times New Roman"/>
          <w:sz w:val="24"/>
          <w:szCs w:val="24"/>
        </w:rPr>
      </w:pPr>
    </w:p>
    <w:p w:rsidR="00FD72B1" w:rsidRPr="00D8248C" w:rsidRDefault="00FD72B1" w:rsidP="00040FE8">
      <w:pPr>
        <w:spacing w:before="60" w:after="0" w:line="240" w:lineRule="auto"/>
        <w:jc w:val="both"/>
        <w:rPr>
          <w:rFonts w:ascii="Times New Roman" w:hAnsi="Times New Roman"/>
          <w:sz w:val="24"/>
          <w:szCs w:val="24"/>
        </w:rPr>
      </w:pPr>
    </w:p>
    <w:p w:rsidR="005C40F7" w:rsidRPr="00D8248C" w:rsidRDefault="005C40F7" w:rsidP="005C40F7">
      <w:pPr>
        <w:spacing w:before="60" w:after="0" w:line="240" w:lineRule="auto"/>
        <w:ind w:left="540"/>
        <w:rPr>
          <w:rFonts w:ascii="Times New Roman" w:hAnsi="Times New Roman"/>
          <w:sz w:val="24"/>
          <w:szCs w:val="24"/>
        </w:rPr>
      </w:pPr>
    </w:p>
    <w:p w:rsidR="005C40F7" w:rsidRPr="00D8248C" w:rsidRDefault="00DD59C6" w:rsidP="00040FE8">
      <w:pPr>
        <w:numPr>
          <w:ilvl w:val="2"/>
          <w:numId w:val="52"/>
        </w:numPr>
        <w:spacing w:before="60" w:after="0" w:line="240" w:lineRule="auto"/>
        <w:rPr>
          <w:rFonts w:ascii="Times New Roman" w:hAnsi="Times New Roman"/>
          <w:b/>
          <w:sz w:val="24"/>
          <w:szCs w:val="24"/>
        </w:rPr>
      </w:pPr>
      <w:r w:rsidRPr="00DD59C6">
        <w:rPr>
          <w:rFonts w:ascii="Times New Roman" w:hAnsi="Times New Roman"/>
          <w:b/>
          <w:sz w:val="24"/>
          <w:szCs w:val="24"/>
        </w:rPr>
        <w:lastRenderedPageBreak/>
        <w:t xml:space="preserve"> Outils de suivi et d’évaluation</w:t>
      </w:r>
    </w:p>
    <w:p w:rsidR="00F62835" w:rsidRPr="00D8248C" w:rsidRDefault="00F62835" w:rsidP="00F62835">
      <w:pPr>
        <w:spacing w:before="60" w:after="0" w:line="240" w:lineRule="auto"/>
        <w:ind w:left="720"/>
        <w:rPr>
          <w:rFonts w:ascii="Times New Roman" w:hAnsi="Times New Roman"/>
          <w:b/>
          <w:sz w:val="24"/>
          <w:szCs w:val="24"/>
        </w:rPr>
      </w:pPr>
    </w:p>
    <w:p w:rsidR="005C40F7" w:rsidRPr="00D8248C" w:rsidRDefault="00DD59C6" w:rsidP="005C40F7">
      <w:pPr>
        <w:spacing w:before="60" w:after="0" w:line="240" w:lineRule="auto"/>
        <w:ind w:left="180"/>
        <w:rPr>
          <w:rFonts w:ascii="Times New Roman" w:hAnsi="Times New Roman"/>
          <w:sz w:val="24"/>
          <w:szCs w:val="24"/>
        </w:rPr>
      </w:pPr>
      <w:r w:rsidRPr="00DD59C6">
        <w:rPr>
          <w:rFonts w:ascii="Times New Roman" w:hAnsi="Times New Roman"/>
          <w:sz w:val="24"/>
          <w:szCs w:val="24"/>
        </w:rPr>
        <w:t>Pour assurer le suivi et l’évaluation, les intervenants utiliseront les outils suivants, qui seront au préalable harmonisés, adaptés et validés. Il s’agit :</w:t>
      </w:r>
    </w:p>
    <w:p w:rsidR="005C40F7" w:rsidRPr="00D8248C" w:rsidRDefault="005C40F7" w:rsidP="005C40F7">
      <w:pPr>
        <w:spacing w:before="60" w:after="0" w:line="240" w:lineRule="auto"/>
        <w:ind w:left="180"/>
        <w:rPr>
          <w:rFonts w:ascii="Times New Roman" w:hAnsi="Times New Roman"/>
          <w:sz w:val="24"/>
          <w:szCs w:val="24"/>
        </w:rPr>
      </w:pPr>
    </w:p>
    <w:p w:rsidR="005C40F7" w:rsidRPr="00D8248C" w:rsidRDefault="00DD59C6" w:rsidP="00040FE8">
      <w:pPr>
        <w:pStyle w:val="ListParagraph"/>
        <w:numPr>
          <w:ilvl w:val="0"/>
          <w:numId w:val="37"/>
        </w:numPr>
        <w:spacing w:before="60"/>
      </w:pPr>
      <w:r w:rsidRPr="00DD59C6">
        <w:t xml:space="preserve">des grilles d’analyses ; </w:t>
      </w:r>
    </w:p>
    <w:p w:rsidR="005C40F7" w:rsidRPr="00D8248C" w:rsidRDefault="00DD59C6" w:rsidP="00040FE8">
      <w:pPr>
        <w:pStyle w:val="ListParagraph"/>
        <w:numPr>
          <w:ilvl w:val="0"/>
          <w:numId w:val="37"/>
        </w:numPr>
        <w:spacing w:before="60"/>
      </w:pPr>
      <w:r w:rsidRPr="00DD59C6">
        <w:t>des g</w:t>
      </w:r>
      <w:r w:rsidR="0072250B">
        <w:t>r</w:t>
      </w:r>
      <w:r w:rsidRPr="00DD59C6">
        <w:t>i</w:t>
      </w:r>
      <w:r w:rsidR="0072250B">
        <w:t>ll</w:t>
      </w:r>
      <w:r w:rsidRPr="00DD59C6">
        <w:t>es d’observations ;</w:t>
      </w:r>
    </w:p>
    <w:p w:rsidR="005C40F7" w:rsidRPr="00D8248C" w:rsidRDefault="00DD59C6" w:rsidP="00040FE8">
      <w:pPr>
        <w:pStyle w:val="ListParagraph"/>
        <w:numPr>
          <w:ilvl w:val="0"/>
          <w:numId w:val="37"/>
        </w:numPr>
        <w:spacing w:before="60"/>
      </w:pPr>
      <w:r w:rsidRPr="00DD59C6">
        <w:t>des fiches d’enquêtes ;</w:t>
      </w:r>
    </w:p>
    <w:p w:rsidR="005C40F7" w:rsidRPr="00D8248C" w:rsidRDefault="00DD59C6" w:rsidP="00040FE8">
      <w:pPr>
        <w:pStyle w:val="ListParagraph"/>
        <w:numPr>
          <w:ilvl w:val="0"/>
          <w:numId w:val="37"/>
        </w:numPr>
        <w:spacing w:before="60"/>
      </w:pPr>
      <w:r w:rsidRPr="00DD59C6">
        <w:t>des rapports d’évaluations ;</w:t>
      </w:r>
    </w:p>
    <w:p w:rsidR="005C40F7" w:rsidRPr="00D8248C" w:rsidRDefault="00DD59C6" w:rsidP="00040FE8">
      <w:pPr>
        <w:pStyle w:val="ListParagraph"/>
        <w:numPr>
          <w:ilvl w:val="0"/>
          <w:numId w:val="37"/>
        </w:numPr>
        <w:spacing w:before="60"/>
      </w:pPr>
      <w:r w:rsidRPr="00DD59C6">
        <w:t xml:space="preserve">Les supports de communication ; </w:t>
      </w:r>
    </w:p>
    <w:p w:rsidR="005C40F7" w:rsidRPr="00D8248C" w:rsidRDefault="00DD59C6" w:rsidP="00040FE8">
      <w:pPr>
        <w:pStyle w:val="ListParagraph"/>
        <w:numPr>
          <w:ilvl w:val="0"/>
          <w:numId w:val="37"/>
        </w:numPr>
        <w:spacing w:before="60"/>
      </w:pPr>
      <w:r w:rsidRPr="00DD59C6">
        <w:t>des bordereaux de réception des supports de communication.</w:t>
      </w:r>
    </w:p>
    <w:p w:rsidR="005C40F7" w:rsidRPr="00D8248C" w:rsidRDefault="005C40F7" w:rsidP="005C40F7">
      <w:pPr>
        <w:spacing w:before="60" w:after="0" w:line="240" w:lineRule="auto"/>
        <w:ind w:left="705"/>
        <w:rPr>
          <w:rFonts w:ascii="Times New Roman" w:hAnsi="Times New Roman"/>
          <w:sz w:val="24"/>
          <w:szCs w:val="24"/>
        </w:rPr>
      </w:pPr>
    </w:p>
    <w:p w:rsidR="005C40F7" w:rsidRPr="00D8248C" w:rsidRDefault="00DD59C6" w:rsidP="00040FE8">
      <w:pPr>
        <w:pStyle w:val="ListParagraph"/>
        <w:numPr>
          <w:ilvl w:val="1"/>
          <w:numId w:val="52"/>
        </w:numPr>
        <w:spacing w:before="60"/>
        <w:rPr>
          <w:b/>
        </w:rPr>
      </w:pPr>
      <w:r w:rsidRPr="00DD59C6">
        <w:rPr>
          <w:b/>
        </w:rPr>
        <w:t>Ressources</w:t>
      </w:r>
    </w:p>
    <w:p w:rsidR="005C40F7" w:rsidRPr="00D8248C" w:rsidRDefault="005C40F7" w:rsidP="005C40F7">
      <w:pPr>
        <w:pStyle w:val="ListParagraph"/>
        <w:spacing w:before="60"/>
        <w:ind w:left="360"/>
        <w:rPr>
          <w:b/>
        </w:rPr>
      </w:pPr>
    </w:p>
    <w:p w:rsidR="005C40F7" w:rsidRPr="00D8248C" w:rsidRDefault="00DD59C6" w:rsidP="005C40F7">
      <w:pPr>
        <w:spacing w:before="60" w:after="0" w:line="240" w:lineRule="auto"/>
        <w:rPr>
          <w:rFonts w:ascii="Times New Roman" w:hAnsi="Times New Roman"/>
          <w:sz w:val="24"/>
          <w:szCs w:val="24"/>
        </w:rPr>
      </w:pPr>
      <w:r w:rsidRPr="00DD59C6">
        <w:rPr>
          <w:rFonts w:ascii="Times New Roman" w:hAnsi="Times New Roman"/>
          <w:sz w:val="24"/>
          <w:szCs w:val="24"/>
        </w:rPr>
        <w:t>Des</w:t>
      </w:r>
      <w:r w:rsidRPr="00DD59C6">
        <w:rPr>
          <w:rFonts w:ascii="Times New Roman" w:hAnsi="Times New Roman"/>
          <w:b/>
          <w:sz w:val="24"/>
          <w:szCs w:val="24"/>
        </w:rPr>
        <w:t xml:space="preserve"> </w:t>
      </w:r>
      <w:r w:rsidRPr="00DD59C6">
        <w:rPr>
          <w:rFonts w:ascii="Times New Roman" w:hAnsi="Times New Roman"/>
          <w:sz w:val="24"/>
          <w:szCs w:val="24"/>
        </w:rPr>
        <w:t>ressources conséquentes seront dégagées pour la mise en œuvre des activités de suivi et évaluation aussi bien sur le plan humain, financier et matériel.</w:t>
      </w:r>
      <w:r w:rsidR="0072250B">
        <w:rPr>
          <w:rFonts w:ascii="Times New Roman" w:hAnsi="Times New Roman"/>
          <w:sz w:val="24"/>
          <w:szCs w:val="24"/>
        </w:rPr>
        <w:t xml:space="preserve"> Le financement sera assuré par le Gouvernement et les partenaires au développement.</w:t>
      </w:r>
    </w:p>
    <w:p w:rsidR="00DD59C6" w:rsidRPr="00DD59C6" w:rsidRDefault="00DD59C6" w:rsidP="00DD59C6">
      <w:pPr>
        <w:rPr>
          <w:rFonts w:ascii="Times New Roman" w:hAnsi="Times New Roman"/>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FD72B1" w:rsidRDefault="00FD72B1" w:rsidP="00036ECC">
      <w:pPr>
        <w:jc w:val="center"/>
        <w:rPr>
          <w:rFonts w:ascii="Times New Roman" w:hAnsi="Times New Roman"/>
          <w:b/>
          <w:sz w:val="24"/>
          <w:szCs w:val="24"/>
        </w:rPr>
      </w:pPr>
    </w:p>
    <w:p w:rsidR="00C37B03" w:rsidRPr="00D8248C" w:rsidRDefault="00DD59C6" w:rsidP="00036ECC">
      <w:pPr>
        <w:jc w:val="center"/>
        <w:rPr>
          <w:rFonts w:ascii="Times New Roman" w:hAnsi="Times New Roman"/>
          <w:b/>
          <w:sz w:val="24"/>
          <w:szCs w:val="24"/>
        </w:rPr>
      </w:pPr>
      <w:r w:rsidRPr="00DD59C6">
        <w:rPr>
          <w:rFonts w:ascii="Times New Roman" w:hAnsi="Times New Roman"/>
          <w:b/>
          <w:sz w:val="24"/>
          <w:szCs w:val="24"/>
        </w:rPr>
        <w:lastRenderedPageBreak/>
        <w:t xml:space="preserve"> BIBLIOGRAPHIE </w:t>
      </w:r>
    </w:p>
    <w:p w:rsidR="00C37B03" w:rsidRPr="00D8248C" w:rsidRDefault="00DD59C6" w:rsidP="00040FE8">
      <w:pPr>
        <w:numPr>
          <w:ilvl w:val="0"/>
          <w:numId w:val="13"/>
        </w:numPr>
        <w:jc w:val="both"/>
        <w:rPr>
          <w:rFonts w:ascii="Times New Roman" w:hAnsi="Times New Roman"/>
          <w:sz w:val="24"/>
          <w:szCs w:val="24"/>
        </w:rPr>
      </w:pPr>
      <w:r w:rsidRPr="00DD59C6">
        <w:rPr>
          <w:rFonts w:ascii="Times New Roman" w:hAnsi="Times New Roman"/>
          <w:sz w:val="24"/>
          <w:szCs w:val="24"/>
        </w:rPr>
        <w:t>MSP, Tchad, Juin 2009 ; Feuille de route Nationale pour l’accélération de la réduction de la Mortalité Maternelle</w:t>
      </w:r>
    </w:p>
    <w:p w:rsidR="00C37B03" w:rsidRPr="00D8248C" w:rsidRDefault="00DD59C6" w:rsidP="00040FE8">
      <w:pPr>
        <w:numPr>
          <w:ilvl w:val="0"/>
          <w:numId w:val="13"/>
        </w:numPr>
        <w:jc w:val="both"/>
        <w:rPr>
          <w:rFonts w:ascii="Times New Roman" w:hAnsi="Times New Roman"/>
          <w:sz w:val="24"/>
          <w:szCs w:val="24"/>
        </w:rPr>
      </w:pPr>
      <w:r w:rsidRPr="00DD59C6">
        <w:rPr>
          <w:rFonts w:ascii="Times New Roman" w:hAnsi="Times New Roman"/>
          <w:sz w:val="24"/>
          <w:szCs w:val="24"/>
        </w:rPr>
        <w:t>MSP, Tchad, Juin 2009, Plan opérationnel de mise en œuvre de la Feuille de route Nationale pour l’accélération de la réduction de la Mortalité Maternelle, Néonatale et Infantile</w:t>
      </w:r>
    </w:p>
    <w:p w:rsidR="00977303" w:rsidRPr="00D8248C" w:rsidRDefault="00DD59C6" w:rsidP="00040FE8">
      <w:pPr>
        <w:numPr>
          <w:ilvl w:val="0"/>
          <w:numId w:val="13"/>
        </w:numPr>
        <w:jc w:val="both"/>
        <w:rPr>
          <w:rFonts w:ascii="Times New Roman" w:hAnsi="Times New Roman"/>
          <w:sz w:val="24"/>
          <w:szCs w:val="24"/>
        </w:rPr>
      </w:pPr>
      <w:r w:rsidRPr="00DD59C6">
        <w:rPr>
          <w:rFonts w:ascii="Times New Roman" w:hAnsi="Times New Roman"/>
          <w:sz w:val="24"/>
          <w:szCs w:val="24"/>
        </w:rPr>
        <w:t>MSP, Tchad, 2009, Plan Stratégique de sécurisation des produits de la SR au Tchad. Période 2009- 2015</w:t>
      </w:r>
    </w:p>
    <w:p w:rsidR="00207E36" w:rsidRPr="00D8248C" w:rsidRDefault="00DD59C6" w:rsidP="00040FE8">
      <w:pPr>
        <w:numPr>
          <w:ilvl w:val="0"/>
          <w:numId w:val="13"/>
        </w:numPr>
        <w:jc w:val="both"/>
        <w:rPr>
          <w:rFonts w:ascii="Times New Roman" w:hAnsi="Times New Roman"/>
          <w:sz w:val="24"/>
          <w:szCs w:val="24"/>
        </w:rPr>
      </w:pPr>
      <w:r w:rsidRPr="00DD59C6">
        <w:rPr>
          <w:rFonts w:ascii="Times New Roman" w:hAnsi="Times New Roman"/>
          <w:sz w:val="24"/>
          <w:szCs w:val="24"/>
        </w:rPr>
        <w:t>MSP, Tchad, Plan d’Action de la Campagne d’Accélération de la Réduction de la Mortalité Maternelle et Infantile en Afrique</w:t>
      </w:r>
    </w:p>
    <w:p w:rsidR="007742F2" w:rsidRPr="00D8248C" w:rsidRDefault="00DD59C6" w:rsidP="00040FE8">
      <w:pPr>
        <w:numPr>
          <w:ilvl w:val="0"/>
          <w:numId w:val="13"/>
        </w:numPr>
        <w:jc w:val="both"/>
        <w:rPr>
          <w:rFonts w:ascii="Times New Roman" w:hAnsi="Times New Roman"/>
          <w:sz w:val="24"/>
          <w:szCs w:val="24"/>
        </w:rPr>
      </w:pPr>
      <w:r w:rsidRPr="00DD59C6">
        <w:rPr>
          <w:rFonts w:ascii="Times New Roman" w:hAnsi="Times New Roman"/>
          <w:sz w:val="24"/>
          <w:szCs w:val="24"/>
        </w:rPr>
        <w:t>MSP, Tchad, Sept, 2007, Politique Nationale de Santé 2007- 2015</w:t>
      </w:r>
    </w:p>
    <w:p w:rsidR="00C37B03" w:rsidRPr="00D8248C" w:rsidRDefault="00DD59C6" w:rsidP="00040FE8">
      <w:pPr>
        <w:numPr>
          <w:ilvl w:val="0"/>
          <w:numId w:val="13"/>
        </w:numPr>
        <w:jc w:val="both"/>
        <w:rPr>
          <w:rFonts w:ascii="Times New Roman" w:hAnsi="Times New Roman"/>
          <w:sz w:val="24"/>
          <w:szCs w:val="24"/>
        </w:rPr>
      </w:pPr>
      <w:r w:rsidRPr="00DD59C6">
        <w:rPr>
          <w:rFonts w:ascii="Times New Roman" w:hAnsi="Times New Roman"/>
          <w:sz w:val="24"/>
          <w:szCs w:val="24"/>
        </w:rPr>
        <w:t>MSP, Tchad, Déc. . 1997 ; Politique Nationale de Communication pour la Santé</w:t>
      </w:r>
    </w:p>
    <w:p w:rsidR="00C37B03" w:rsidRPr="00D8248C" w:rsidRDefault="00DD59C6" w:rsidP="00040FE8">
      <w:pPr>
        <w:numPr>
          <w:ilvl w:val="0"/>
          <w:numId w:val="13"/>
        </w:numPr>
        <w:jc w:val="both"/>
        <w:rPr>
          <w:rFonts w:ascii="Times New Roman" w:hAnsi="Times New Roman"/>
          <w:sz w:val="24"/>
          <w:szCs w:val="24"/>
        </w:rPr>
      </w:pPr>
      <w:r w:rsidRPr="00DD59C6">
        <w:rPr>
          <w:rFonts w:ascii="Times New Roman" w:hAnsi="Times New Roman"/>
          <w:sz w:val="24"/>
          <w:szCs w:val="24"/>
        </w:rPr>
        <w:t>MSP, Tchad, Oct. 2011 Document de La campagne « main dans la main » pour la Planification Familiale</w:t>
      </w:r>
    </w:p>
    <w:p w:rsidR="00C37B03" w:rsidRPr="00D8248C" w:rsidRDefault="00DD59C6" w:rsidP="00040FE8">
      <w:pPr>
        <w:numPr>
          <w:ilvl w:val="0"/>
          <w:numId w:val="13"/>
        </w:numPr>
        <w:jc w:val="both"/>
        <w:rPr>
          <w:rFonts w:ascii="Times New Roman" w:hAnsi="Times New Roman"/>
          <w:sz w:val="24"/>
          <w:szCs w:val="24"/>
        </w:rPr>
      </w:pPr>
      <w:r w:rsidRPr="00DD59C6">
        <w:rPr>
          <w:rFonts w:ascii="Times New Roman" w:hAnsi="Times New Roman"/>
          <w:sz w:val="24"/>
          <w:szCs w:val="24"/>
        </w:rPr>
        <w:t>Ministère de la Santé, Mali, Stratégie Nationale de Communication pour la Santé de la Reproduction</w:t>
      </w:r>
    </w:p>
    <w:p w:rsidR="006345CD" w:rsidRPr="00D8248C" w:rsidRDefault="00DD59C6" w:rsidP="00040FE8">
      <w:pPr>
        <w:numPr>
          <w:ilvl w:val="0"/>
          <w:numId w:val="13"/>
        </w:numPr>
        <w:spacing w:line="360" w:lineRule="atLeast"/>
        <w:jc w:val="both"/>
        <w:rPr>
          <w:rFonts w:ascii="Times New Roman" w:hAnsi="Times New Roman"/>
          <w:sz w:val="24"/>
          <w:szCs w:val="24"/>
        </w:rPr>
      </w:pPr>
      <w:r w:rsidRPr="00DD59C6">
        <w:rPr>
          <w:rFonts w:ascii="Times New Roman" w:hAnsi="Times New Roman"/>
          <w:sz w:val="24"/>
          <w:szCs w:val="24"/>
        </w:rPr>
        <w:t xml:space="preserve">Rapport de la revue du 5è programme 2006-2010, novembre 2010, UNFPA </w:t>
      </w:r>
    </w:p>
    <w:p w:rsidR="006345CD" w:rsidRPr="00D8248C" w:rsidRDefault="00DD59C6" w:rsidP="00040FE8">
      <w:pPr>
        <w:pStyle w:val="ListParagraph"/>
        <w:numPr>
          <w:ilvl w:val="0"/>
          <w:numId w:val="13"/>
        </w:numPr>
        <w:spacing w:after="200" w:line="360" w:lineRule="atLeast"/>
        <w:jc w:val="both"/>
      </w:pPr>
      <w:r w:rsidRPr="00DD59C6">
        <w:t>Rapports annuels projets G 104 » Autonomisation de la femme rurale » : 2006, 2007, 2008, 2009, 2010</w:t>
      </w:r>
    </w:p>
    <w:p w:rsidR="006345CD" w:rsidRPr="00D8248C" w:rsidRDefault="00DD59C6" w:rsidP="00040FE8">
      <w:pPr>
        <w:pStyle w:val="ListParagraph"/>
        <w:numPr>
          <w:ilvl w:val="0"/>
          <w:numId w:val="13"/>
        </w:numPr>
        <w:spacing w:after="200" w:line="360" w:lineRule="atLeast"/>
        <w:jc w:val="both"/>
      </w:pPr>
      <w:r w:rsidRPr="00DD59C6">
        <w:t>Rapports annuels projets G 102 « Egalité et équité de genre »: 2006, 2007, 2008, 2009, 2010</w:t>
      </w:r>
    </w:p>
    <w:p w:rsidR="007742F2" w:rsidRPr="00D8248C" w:rsidRDefault="00DD59C6" w:rsidP="00040FE8">
      <w:pPr>
        <w:numPr>
          <w:ilvl w:val="0"/>
          <w:numId w:val="13"/>
        </w:numPr>
        <w:jc w:val="both"/>
        <w:rPr>
          <w:rFonts w:ascii="Times New Roman" w:hAnsi="Times New Roman"/>
          <w:sz w:val="24"/>
          <w:szCs w:val="24"/>
        </w:rPr>
      </w:pPr>
      <w:r w:rsidRPr="00DD59C6">
        <w:rPr>
          <w:rFonts w:ascii="Times New Roman" w:hAnsi="Times New Roman"/>
          <w:sz w:val="24"/>
          <w:szCs w:val="24"/>
        </w:rPr>
        <w:t>TCHAD/ UNFPA, Août 2010, Rapport d’évaluation du Projet d’Autonomisation de la femme rurale au TCHAD</w:t>
      </w:r>
    </w:p>
    <w:p w:rsidR="00962292" w:rsidRPr="00D8248C" w:rsidRDefault="00DD59C6" w:rsidP="00040FE8">
      <w:pPr>
        <w:numPr>
          <w:ilvl w:val="0"/>
          <w:numId w:val="13"/>
        </w:numPr>
        <w:jc w:val="both"/>
        <w:rPr>
          <w:rFonts w:ascii="Times New Roman" w:hAnsi="Times New Roman"/>
          <w:sz w:val="24"/>
          <w:szCs w:val="24"/>
        </w:rPr>
      </w:pPr>
      <w:r w:rsidRPr="00DD59C6">
        <w:rPr>
          <w:rFonts w:ascii="Times New Roman" w:hAnsi="Times New Roman"/>
          <w:sz w:val="24"/>
          <w:szCs w:val="24"/>
        </w:rPr>
        <w:t>TCHAD, MSP, Juin 2010 Stratégie Nationale de Communication pour la lutte contre le paludisme</w:t>
      </w:r>
    </w:p>
    <w:p w:rsidR="00CF0AE7" w:rsidRPr="00D8248C" w:rsidRDefault="00DD59C6" w:rsidP="00040FE8">
      <w:pPr>
        <w:numPr>
          <w:ilvl w:val="0"/>
          <w:numId w:val="13"/>
        </w:numPr>
        <w:jc w:val="both"/>
        <w:rPr>
          <w:rFonts w:ascii="Times New Roman" w:hAnsi="Times New Roman"/>
          <w:sz w:val="24"/>
          <w:szCs w:val="24"/>
        </w:rPr>
      </w:pPr>
      <w:r w:rsidRPr="00DD59C6">
        <w:rPr>
          <w:rFonts w:ascii="Times New Roman" w:hAnsi="Times New Roman"/>
          <w:sz w:val="24"/>
          <w:szCs w:val="24"/>
        </w:rPr>
        <w:t>TCHAD, UNFPA, 2009 Stratégie de Communication Bureau pays</w:t>
      </w:r>
    </w:p>
    <w:p w:rsidR="00E817F6" w:rsidRPr="00D8248C" w:rsidRDefault="00E817F6" w:rsidP="00E817F6">
      <w:pPr>
        <w:jc w:val="both"/>
        <w:rPr>
          <w:rFonts w:ascii="Times New Roman" w:hAnsi="Times New Roman"/>
          <w:b/>
          <w:sz w:val="24"/>
          <w:szCs w:val="24"/>
        </w:rPr>
      </w:pPr>
    </w:p>
    <w:p w:rsidR="00E817F6" w:rsidRDefault="00E817F6" w:rsidP="00E817F6">
      <w:pPr>
        <w:jc w:val="both"/>
        <w:rPr>
          <w:rFonts w:ascii="Times New Roman" w:hAnsi="Times New Roman"/>
          <w:b/>
          <w:sz w:val="24"/>
          <w:szCs w:val="24"/>
        </w:rPr>
      </w:pPr>
    </w:p>
    <w:p w:rsidR="00D40E37" w:rsidRDefault="00D40E37" w:rsidP="00E817F6">
      <w:pPr>
        <w:jc w:val="both"/>
        <w:rPr>
          <w:rFonts w:ascii="Times New Roman" w:hAnsi="Times New Roman"/>
          <w:b/>
          <w:sz w:val="24"/>
          <w:szCs w:val="24"/>
        </w:rPr>
      </w:pPr>
    </w:p>
    <w:p w:rsidR="00D40E37" w:rsidRPr="00D8248C" w:rsidRDefault="00D40E37" w:rsidP="00E817F6">
      <w:pPr>
        <w:jc w:val="both"/>
        <w:rPr>
          <w:rFonts w:ascii="Times New Roman" w:hAnsi="Times New Roman"/>
          <w:b/>
          <w:sz w:val="24"/>
          <w:szCs w:val="24"/>
        </w:rPr>
      </w:pPr>
    </w:p>
    <w:p w:rsidR="00D4105F" w:rsidRPr="00D8248C" w:rsidRDefault="00D4105F" w:rsidP="00E817F6">
      <w:pPr>
        <w:jc w:val="both"/>
        <w:rPr>
          <w:rFonts w:ascii="Times New Roman" w:hAnsi="Times New Roman"/>
          <w:b/>
          <w:sz w:val="24"/>
          <w:szCs w:val="24"/>
        </w:rPr>
      </w:pPr>
    </w:p>
    <w:p w:rsidR="00036ECC" w:rsidRPr="00D8248C" w:rsidRDefault="00DD59C6" w:rsidP="003A4787">
      <w:pPr>
        <w:jc w:val="center"/>
        <w:rPr>
          <w:rFonts w:ascii="Times New Roman" w:hAnsi="Times New Roman"/>
          <w:b/>
          <w:sz w:val="24"/>
          <w:szCs w:val="24"/>
        </w:rPr>
      </w:pPr>
      <w:r w:rsidRPr="00DD59C6">
        <w:rPr>
          <w:rFonts w:ascii="Times New Roman" w:hAnsi="Times New Roman"/>
          <w:b/>
          <w:sz w:val="24"/>
          <w:szCs w:val="24"/>
        </w:rPr>
        <w:lastRenderedPageBreak/>
        <w:t>ANNEXES</w:t>
      </w:r>
    </w:p>
    <w:p w:rsidR="0072250B" w:rsidRDefault="00DD59C6" w:rsidP="0072250B">
      <w:pPr>
        <w:spacing w:after="0"/>
        <w:jc w:val="both"/>
        <w:rPr>
          <w:rFonts w:ascii="Times New Roman" w:hAnsi="Times New Roman"/>
          <w:b/>
          <w:bCs/>
          <w:sz w:val="24"/>
          <w:szCs w:val="24"/>
        </w:rPr>
      </w:pPr>
      <w:r w:rsidRPr="00D40E37">
        <w:rPr>
          <w:rFonts w:ascii="Times New Roman" w:hAnsi="Times New Roman"/>
          <w:b/>
          <w:bCs/>
          <w:sz w:val="24"/>
          <w:szCs w:val="24"/>
          <w:u w:val="single"/>
        </w:rPr>
        <w:t>ANNEXE 1</w:t>
      </w:r>
      <w:r w:rsidRPr="00DD59C6">
        <w:rPr>
          <w:rFonts w:ascii="Times New Roman" w:hAnsi="Times New Roman"/>
          <w:b/>
          <w:bCs/>
          <w:sz w:val="24"/>
          <w:szCs w:val="24"/>
        </w:rPr>
        <w:t xml:space="preserve"> : </w:t>
      </w:r>
      <w:r w:rsidR="0072250B">
        <w:rPr>
          <w:rFonts w:ascii="Times New Roman" w:hAnsi="Times New Roman"/>
          <w:b/>
          <w:bCs/>
          <w:sz w:val="24"/>
          <w:szCs w:val="24"/>
        </w:rPr>
        <w:t>LISTE DES PERSONNES RENCONTREES</w:t>
      </w:r>
    </w:p>
    <w:p w:rsidR="00E32473" w:rsidRPr="00D8248C" w:rsidRDefault="00E32473" w:rsidP="0072250B">
      <w:pPr>
        <w:spacing w:after="0"/>
        <w:jc w:val="both"/>
        <w:rPr>
          <w:rFonts w:ascii="Times New Roman" w:hAnsi="Times New Roman"/>
          <w:b/>
          <w:sz w:val="24"/>
          <w:szCs w:val="24"/>
        </w:rPr>
      </w:pPr>
    </w:p>
    <w:p w:rsidR="001947F6"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Dr Thomas ZOUNGRANA, Conseiller SR UNFPA/ N’</w:t>
      </w:r>
      <w:proofErr w:type="spellStart"/>
      <w:r w:rsidRPr="00DD59C6">
        <w:rPr>
          <w:rFonts w:ascii="Times New Roman" w:hAnsi="Times New Roman"/>
          <w:sz w:val="24"/>
          <w:szCs w:val="24"/>
        </w:rPr>
        <w:t>Djamèna</w:t>
      </w:r>
      <w:proofErr w:type="spellEnd"/>
    </w:p>
    <w:p w:rsidR="001947F6"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 xml:space="preserve">Toussaint MBAITOUBAM, Programme </w:t>
      </w:r>
      <w:proofErr w:type="spellStart"/>
      <w:r w:rsidRPr="00DD59C6">
        <w:rPr>
          <w:rFonts w:ascii="Times New Roman" w:hAnsi="Times New Roman"/>
          <w:sz w:val="24"/>
          <w:szCs w:val="24"/>
        </w:rPr>
        <w:t>Associate</w:t>
      </w:r>
      <w:proofErr w:type="spellEnd"/>
      <w:r w:rsidRPr="00DD59C6">
        <w:rPr>
          <w:rFonts w:ascii="Times New Roman" w:hAnsi="Times New Roman"/>
          <w:sz w:val="24"/>
          <w:szCs w:val="24"/>
        </w:rPr>
        <w:t>/ UNFPA/ N’</w:t>
      </w:r>
      <w:proofErr w:type="spellStart"/>
      <w:r w:rsidRPr="00DD59C6">
        <w:rPr>
          <w:rFonts w:ascii="Times New Roman" w:hAnsi="Times New Roman"/>
          <w:sz w:val="24"/>
          <w:szCs w:val="24"/>
        </w:rPr>
        <w:t>Djamèna</w:t>
      </w:r>
      <w:proofErr w:type="spellEnd"/>
    </w:p>
    <w:p w:rsidR="00E32473"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MAHAMAT ANNOUR, DGAS/MSP,  N’Ndjamena</w:t>
      </w:r>
    </w:p>
    <w:p w:rsidR="00E32473"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NOUBATOUR ADOUMTAR,  Directeur ASTBEF,  N’Ndjamena</w:t>
      </w:r>
    </w:p>
    <w:p w:rsidR="00430698"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DJAZOULI IBN ADM, Chef du BIEC,  N’Djamena</w:t>
      </w:r>
    </w:p>
    <w:p w:rsidR="003B2700"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Dr KONO NOUDJALBAYE, Expert SR UNFPA, N’Djamena</w:t>
      </w:r>
    </w:p>
    <w:p w:rsidR="003B2700"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KOI PIERROT GANDA, Expert SR à la DP, N’Djamena</w:t>
      </w:r>
    </w:p>
    <w:p w:rsidR="00E32473"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Dr MADJIMTA NADJIBAYE, Chef de Centre SR,  N’Ndjamena</w:t>
      </w:r>
    </w:p>
    <w:p w:rsidR="00430698"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Mme VAIDJOUA MODJIROM, Centre SR,  N’Ndjamena</w:t>
      </w:r>
    </w:p>
    <w:p w:rsidR="00E21063"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Dr DJONDANG LAYAMBA OBED, Centre SR,  N’Ndjamena</w:t>
      </w:r>
    </w:p>
    <w:p w:rsidR="00E21063"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Dr AMPIL Joseph, Coordonnateur du Projet Fistule,  N’Ndjamena</w:t>
      </w:r>
    </w:p>
    <w:p w:rsidR="00E21063"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SE ACHTA TONE GOSSINGAR,  Ambassadrice de la CARMMA</w:t>
      </w:r>
    </w:p>
    <w:p w:rsidR="00E21063"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Dr KOYALTA, DG Hôpital Mère/enfant, N’Ndjamena</w:t>
      </w:r>
    </w:p>
    <w:p w:rsidR="003B2700"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 xml:space="preserve">CIOJ de MOURSAL à N’Djamena : - Moussa NODJITOLOUM Christian, DJIMTONOBEYE Nestor, DJELASSEM Frederick, DJADIBE de </w:t>
      </w:r>
      <w:proofErr w:type="spellStart"/>
      <w:r w:rsidRPr="00DD59C6">
        <w:rPr>
          <w:rFonts w:ascii="Times New Roman" w:hAnsi="Times New Roman"/>
          <w:sz w:val="24"/>
          <w:szCs w:val="24"/>
        </w:rPr>
        <w:t>Mostène</w:t>
      </w:r>
      <w:proofErr w:type="spellEnd"/>
      <w:r w:rsidRPr="00DD59C6">
        <w:rPr>
          <w:rFonts w:ascii="Times New Roman" w:hAnsi="Times New Roman"/>
          <w:sz w:val="24"/>
          <w:szCs w:val="24"/>
        </w:rPr>
        <w:t xml:space="preserve">, AHMAT RAMADANE DARRY, MAMADJIBEYE NAKO, DEZOUMBE PADEU Aimé, Arnold, DOUL, ALLARAMADJI MBAINANGA, JAKO Florent, ESSIBEYE </w:t>
      </w:r>
      <w:proofErr w:type="spellStart"/>
      <w:r w:rsidRPr="00DD59C6">
        <w:rPr>
          <w:rFonts w:ascii="Times New Roman" w:hAnsi="Times New Roman"/>
          <w:sz w:val="24"/>
          <w:szCs w:val="24"/>
        </w:rPr>
        <w:t>Moîse</w:t>
      </w:r>
      <w:proofErr w:type="spellEnd"/>
      <w:r w:rsidRPr="00DD59C6">
        <w:rPr>
          <w:rFonts w:ascii="Times New Roman" w:hAnsi="Times New Roman"/>
          <w:sz w:val="24"/>
          <w:szCs w:val="24"/>
        </w:rPr>
        <w:t xml:space="preserve">, ALLAHHOUDEINGAR Innocent, KANKOUALA Samuel, NEMAIYELEM </w:t>
      </w:r>
      <w:proofErr w:type="spellStart"/>
      <w:r w:rsidRPr="00DD59C6">
        <w:rPr>
          <w:rFonts w:ascii="Times New Roman" w:hAnsi="Times New Roman"/>
          <w:sz w:val="24"/>
          <w:szCs w:val="24"/>
        </w:rPr>
        <w:t>Christobelle</w:t>
      </w:r>
      <w:proofErr w:type="spellEnd"/>
      <w:r w:rsidRPr="00DD59C6">
        <w:rPr>
          <w:rFonts w:ascii="Times New Roman" w:hAnsi="Times New Roman"/>
          <w:sz w:val="24"/>
          <w:szCs w:val="24"/>
        </w:rPr>
        <w:t xml:space="preserve">, WALSOUMO WADJIRI, MAHAMAT ASSOULTANE, </w:t>
      </w:r>
      <w:r w:rsidRPr="00DD59C6">
        <w:rPr>
          <w:rFonts w:ascii="Times New Roman" w:hAnsi="Times New Roman"/>
          <w:sz w:val="24"/>
          <w:szCs w:val="24"/>
        </w:rPr>
        <w:tab/>
        <w:t>NGANOTA OLIVIER, ASNAN GUELMIANPINTO</w:t>
      </w:r>
    </w:p>
    <w:p w:rsidR="003E6E65"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Mme ZENABA KAMADJI, Assistante Logistique UNFPA/ Abéché</w:t>
      </w:r>
    </w:p>
    <w:p w:rsidR="00E21063"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NADJINGAR MBARBAYE, Responsable, ASTBEF Abéché</w:t>
      </w:r>
    </w:p>
    <w:p w:rsidR="00E21063"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 xml:space="preserve">Mme KALTOUMA ALI </w:t>
      </w:r>
      <w:proofErr w:type="spellStart"/>
      <w:r w:rsidRPr="00DD59C6">
        <w:rPr>
          <w:rFonts w:ascii="Times New Roman" w:hAnsi="Times New Roman"/>
          <w:sz w:val="24"/>
          <w:szCs w:val="24"/>
        </w:rPr>
        <w:t>Sage Femme</w:t>
      </w:r>
      <w:proofErr w:type="spellEnd"/>
      <w:r w:rsidRPr="00DD59C6">
        <w:rPr>
          <w:rFonts w:ascii="Times New Roman" w:hAnsi="Times New Roman"/>
          <w:sz w:val="24"/>
          <w:szCs w:val="24"/>
        </w:rPr>
        <w:t xml:space="preserve"> Abéché</w:t>
      </w:r>
    </w:p>
    <w:p w:rsidR="00E21063"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Mme MAIMOUNA MAHAMAT, Surveillante Maternité Abéché</w:t>
      </w:r>
    </w:p>
    <w:p w:rsidR="00F828AD"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Mr FAYCAL ABDELKERIM, Coordonnateur de l’Association Tchadienne de lutte contre le VIH et les MGF</w:t>
      </w:r>
    </w:p>
    <w:p w:rsidR="00155206"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DJIMADOUM B. EMMANUEL, Assistant du Délégué Régionale de la Culture d’Abéché</w:t>
      </w:r>
    </w:p>
    <w:p w:rsidR="00155206"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lastRenderedPageBreak/>
        <w:t>Mme KHADIDJA RACHIDIE ABAKAR, Présidente Régionale CELIAF/ Abéché</w:t>
      </w:r>
    </w:p>
    <w:p w:rsidR="00EB5888"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CHEIKH YOUNOUS MAHAMOUD, Conseil Supérieur des Affaires Islamique d’Abéché</w:t>
      </w:r>
    </w:p>
    <w:p w:rsidR="00EB5888"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Dr AMBOULMATO HOROMON, Délégué Sanitaire du Mayo Kerbi Est, Bongor</w:t>
      </w:r>
    </w:p>
    <w:p w:rsidR="00EB5888"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Dr DANDJE ATARKAM  Expert national en SR, Bongor</w:t>
      </w:r>
    </w:p>
    <w:p w:rsidR="00EB5888"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Mr ALIFA TABANGUE, Directeur de l’Hôpital de Bongor</w:t>
      </w:r>
    </w:p>
    <w:p w:rsidR="00EB5888"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Mr NGARA LAGUE, Gestionnaire Hôpital de Bongor</w:t>
      </w:r>
    </w:p>
    <w:p w:rsidR="00EB5888"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Mr SAMA TORDINAN, Chef de canton de Bongor</w:t>
      </w:r>
    </w:p>
    <w:p w:rsidR="00242738"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 xml:space="preserve">Mme FAMANOU KALTOUMA LAWANE, </w:t>
      </w:r>
      <w:proofErr w:type="spellStart"/>
      <w:r w:rsidRPr="00DD59C6">
        <w:rPr>
          <w:rFonts w:ascii="Times New Roman" w:hAnsi="Times New Roman"/>
          <w:sz w:val="24"/>
          <w:szCs w:val="24"/>
        </w:rPr>
        <w:t>Sage Femme</w:t>
      </w:r>
      <w:proofErr w:type="spellEnd"/>
      <w:r w:rsidRPr="00DD59C6">
        <w:rPr>
          <w:rFonts w:ascii="Times New Roman" w:hAnsi="Times New Roman"/>
          <w:sz w:val="24"/>
          <w:szCs w:val="24"/>
        </w:rPr>
        <w:t>, Bongor</w:t>
      </w:r>
    </w:p>
    <w:p w:rsidR="00242738"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Mme SALOMEE KAÏNTAYOTAAL, Présidente Régionale CELIAF et Association des Femmes Enseignantes, Bongor</w:t>
      </w:r>
    </w:p>
    <w:p w:rsidR="005726F0" w:rsidRPr="00D8248C" w:rsidRDefault="00DD59C6" w:rsidP="00040FE8">
      <w:pPr>
        <w:numPr>
          <w:ilvl w:val="0"/>
          <w:numId w:val="25"/>
        </w:numPr>
        <w:jc w:val="both"/>
        <w:rPr>
          <w:rFonts w:ascii="Times New Roman" w:hAnsi="Times New Roman"/>
          <w:sz w:val="24"/>
          <w:szCs w:val="24"/>
        </w:rPr>
      </w:pPr>
      <w:r w:rsidRPr="00DD59C6">
        <w:rPr>
          <w:rFonts w:ascii="Times New Roman" w:hAnsi="Times New Roman"/>
          <w:sz w:val="24"/>
          <w:szCs w:val="24"/>
        </w:rPr>
        <w:t>Dr DEUZOUMBE, MCD GUELENGDENG</w:t>
      </w:r>
    </w:p>
    <w:p w:rsidR="00DD59C6" w:rsidRPr="00DD59C6" w:rsidRDefault="00DD59C6" w:rsidP="00DD59C6">
      <w:pPr>
        <w:ind w:left="720"/>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DD59C6" w:rsidRPr="00DD59C6" w:rsidRDefault="00DD59C6" w:rsidP="00DD59C6">
      <w:pPr>
        <w:jc w:val="both"/>
        <w:rPr>
          <w:rFonts w:ascii="Times New Roman" w:hAnsi="Times New Roman"/>
          <w:sz w:val="24"/>
          <w:szCs w:val="24"/>
        </w:rPr>
      </w:pPr>
    </w:p>
    <w:p w:rsidR="0006156C" w:rsidRPr="00D40E37" w:rsidRDefault="00E442CA" w:rsidP="00D40E37">
      <w:pPr>
        <w:spacing w:after="0"/>
        <w:jc w:val="center"/>
        <w:rPr>
          <w:rFonts w:ascii="Times New Roman" w:hAnsi="Times New Roman"/>
          <w:b/>
          <w:sz w:val="24"/>
          <w:szCs w:val="24"/>
        </w:rPr>
      </w:pPr>
      <w:r w:rsidRPr="00D40E37">
        <w:rPr>
          <w:rFonts w:ascii="Times New Roman" w:hAnsi="Times New Roman"/>
          <w:b/>
          <w:sz w:val="24"/>
          <w:szCs w:val="24"/>
          <w:u w:val="single"/>
        </w:rPr>
        <w:t>A</w:t>
      </w:r>
      <w:r w:rsidR="00DD59C6" w:rsidRPr="00D40E37">
        <w:rPr>
          <w:rFonts w:ascii="Times New Roman" w:hAnsi="Times New Roman"/>
          <w:b/>
          <w:sz w:val="24"/>
          <w:szCs w:val="24"/>
          <w:u w:val="single"/>
        </w:rPr>
        <w:t xml:space="preserve">NNEXE </w:t>
      </w:r>
      <w:r w:rsidR="0072250B" w:rsidRPr="00D40E37">
        <w:rPr>
          <w:rFonts w:ascii="Times New Roman" w:hAnsi="Times New Roman"/>
          <w:b/>
          <w:sz w:val="24"/>
          <w:szCs w:val="24"/>
          <w:u w:val="single"/>
        </w:rPr>
        <w:t>2</w:t>
      </w:r>
      <w:r w:rsidR="00DD59C6" w:rsidRPr="00DD59C6">
        <w:rPr>
          <w:rFonts w:ascii="Times New Roman" w:hAnsi="Times New Roman"/>
          <w:sz w:val="24"/>
          <w:szCs w:val="24"/>
        </w:rPr>
        <w:t xml:space="preserve"> : </w:t>
      </w:r>
      <w:r w:rsidR="00D40E37" w:rsidRPr="00D40E37">
        <w:rPr>
          <w:rFonts w:ascii="Times New Roman" w:hAnsi="Times New Roman"/>
          <w:b/>
          <w:sz w:val="24"/>
          <w:szCs w:val="24"/>
        </w:rPr>
        <w:t>LISTE DES PARTICIPANTS A L’</w:t>
      </w:r>
      <w:r w:rsidR="00DD59C6" w:rsidRPr="00D40E37">
        <w:rPr>
          <w:rFonts w:ascii="Times New Roman" w:hAnsi="Times New Roman"/>
          <w:b/>
          <w:sz w:val="24"/>
          <w:szCs w:val="24"/>
        </w:rPr>
        <w:t xml:space="preserve">ATELIER DE VALIDATION DE LA STRATEGIE NATIONALE DECOMMUNICATION </w:t>
      </w:r>
      <w:r w:rsidR="00D40E37">
        <w:rPr>
          <w:rFonts w:ascii="Times New Roman" w:hAnsi="Times New Roman"/>
          <w:b/>
          <w:sz w:val="24"/>
          <w:szCs w:val="24"/>
        </w:rPr>
        <w:t>EN SR</w:t>
      </w:r>
    </w:p>
    <w:p w:rsidR="0006156C" w:rsidRPr="00D40E37" w:rsidRDefault="0006156C" w:rsidP="0006156C">
      <w:pPr>
        <w:spacing w:after="0"/>
        <w:jc w:val="center"/>
        <w:rPr>
          <w:rFonts w:ascii="Times New Roman" w:hAnsi="Times New Roman"/>
          <w:b/>
          <w:sz w:val="24"/>
          <w:szCs w:val="24"/>
        </w:rPr>
      </w:pPr>
    </w:p>
    <w:p w:rsidR="0006156C" w:rsidRPr="00D40E37" w:rsidRDefault="00DD59C6" w:rsidP="0006156C">
      <w:pPr>
        <w:spacing w:after="0"/>
        <w:jc w:val="center"/>
        <w:rPr>
          <w:rFonts w:ascii="Times New Roman" w:hAnsi="Times New Roman"/>
          <w:sz w:val="24"/>
          <w:szCs w:val="24"/>
        </w:rPr>
      </w:pPr>
      <w:r w:rsidRPr="00D40E37">
        <w:rPr>
          <w:rFonts w:ascii="Times New Roman" w:hAnsi="Times New Roman"/>
          <w:sz w:val="24"/>
          <w:szCs w:val="24"/>
        </w:rPr>
        <w:t>CENTRE BETHEL DE BAKARA : 24 AU 26 MAI 2012</w:t>
      </w:r>
    </w:p>
    <w:p w:rsidR="0006156C" w:rsidRPr="00D8248C" w:rsidRDefault="0006156C" w:rsidP="00D40E37">
      <w:pPr>
        <w:spacing w:after="0"/>
        <w:rPr>
          <w:rFonts w:ascii="Times New Roman" w:hAnsi="Times New Roman"/>
          <w:sz w:val="24"/>
          <w:szCs w:val="24"/>
          <w:u w:val="single"/>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3360"/>
        <w:gridCol w:w="2409"/>
        <w:gridCol w:w="2740"/>
        <w:gridCol w:w="1417"/>
      </w:tblGrid>
      <w:tr w:rsidR="0006156C" w:rsidRPr="00D8248C" w:rsidTr="0006156C">
        <w:trPr>
          <w:trHeight w:val="456"/>
        </w:trPr>
        <w:tc>
          <w:tcPr>
            <w:tcW w:w="567" w:type="dxa"/>
          </w:tcPr>
          <w:p w:rsidR="0006156C" w:rsidRPr="00D8248C" w:rsidRDefault="00DD59C6" w:rsidP="0006156C">
            <w:pPr>
              <w:jc w:val="center"/>
              <w:rPr>
                <w:rFonts w:ascii="Times New Roman" w:hAnsi="Times New Roman"/>
                <w:b/>
                <w:sz w:val="24"/>
                <w:szCs w:val="24"/>
              </w:rPr>
            </w:pPr>
            <w:r w:rsidRPr="00DD59C6">
              <w:rPr>
                <w:rFonts w:ascii="Times New Roman" w:hAnsi="Times New Roman"/>
                <w:b/>
                <w:sz w:val="24"/>
                <w:szCs w:val="24"/>
              </w:rPr>
              <w:t>N°</w:t>
            </w:r>
          </w:p>
        </w:tc>
        <w:tc>
          <w:tcPr>
            <w:tcW w:w="3403" w:type="dxa"/>
          </w:tcPr>
          <w:p w:rsidR="0006156C" w:rsidRPr="00D8248C" w:rsidRDefault="00DD59C6" w:rsidP="0006156C">
            <w:pPr>
              <w:jc w:val="center"/>
              <w:rPr>
                <w:rFonts w:ascii="Times New Roman" w:hAnsi="Times New Roman"/>
                <w:b/>
                <w:sz w:val="24"/>
                <w:szCs w:val="24"/>
              </w:rPr>
            </w:pPr>
            <w:r w:rsidRPr="00DD59C6">
              <w:rPr>
                <w:rFonts w:ascii="Times New Roman" w:hAnsi="Times New Roman"/>
                <w:b/>
                <w:sz w:val="24"/>
                <w:szCs w:val="24"/>
              </w:rPr>
              <w:t>NOM ET PRENOM</w:t>
            </w:r>
          </w:p>
        </w:tc>
        <w:tc>
          <w:tcPr>
            <w:tcW w:w="2409" w:type="dxa"/>
          </w:tcPr>
          <w:p w:rsidR="0006156C" w:rsidRPr="00D8248C" w:rsidRDefault="00DD59C6" w:rsidP="0006156C">
            <w:pPr>
              <w:jc w:val="center"/>
              <w:rPr>
                <w:rFonts w:ascii="Times New Roman" w:hAnsi="Times New Roman"/>
                <w:b/>
                <w:sz w:val="24"/>
                <w:szCs w:val="24"/>
              </w:rPr>
            </w:pPr>
            <w:r w:rsidRPr="00DD59C6">
              <w:rPr>
                <w:rFonts w:ascii="Times New Roman" w:hAnsi="Times New Roman"/>
                <w:b/>
                <w:sz w:val="24"/>
                <w:szCs w:val="24"/>
              </w:rPr>
              <w:t>TITRE</w:t>
            </w:r>
          </w:p>
        </w:tc>
        <w:tc>
          <w:tcPr>
            <w:tcW w:w="2777" w:type="dxa"/>
          </w:tcPr>
          <w:p w:rsidR="0006156C" w:rsidRPr="00D8248C" w:rsidRDefault="00DD59C6" w:rsidP="0006156C">
            <w:pPr>
              <w:jc w:val="center"/>
              <w:rPr>
                <w:rFonts w:ascii="Times New Roman" w:hAnsi="Times New Roman"/>
                <w:b/>
                <w:sz w:val="24"/>
                <w:szCs w:val="24"/>
              </w:rPr>
            </w:pPr>
            <w:r w:rsidRPr="00DD59C6">
              <w:rPr>
                <w:rFonts w:ascii="Times New Roman" w:hAnsi="Times New Roman"/>
                <w:b/>
                <w:sz w:val="24"/>
                <w:szCs w:val="24"/>
              </w:rPr>
              <w:t>SERVICE</w:t>
            </w:r>
          </w:p>
        </w:tc>
        <w:tc>
          <w:tcPr>
            <w:tcW w:w="1334" w:type="dxa"/>
          </w:tcPr>
          <w:p w:rsidR="0006156C" w:rsidRPr="00D8248C" w:rsidRDefault="00DD59C6" w:rsidP="0006156C">
            <w:pPr>
              <w:jc w:val="center"/>
              <w:rPr>
                <w:rFonts w:ascii="Times New Roman" w:hAnsi="Times New Roman"/>
                <w:b/>
                <w:sz w:val="24"/>
                <w:szCs w:val="24"/>
              </w:rPr>
            </w:pPr>
            <w:r w:rsidRPr="00DD59C6">
              <w:rPr>
                <w:rFonts w:ascii="Times New Roman" w:hAnsi="Times New Roman"/>
                <w:b/>
                <w:sz w:val="24"/>
                <w:szCs w:val="24"/>
              </w:rPr>
              <w:t>CONTACT</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01</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Mme ADJOUGOULTA VEALOTO</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SFDE</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H. Amitié Tchad-Chine</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66416034</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02</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Mme VAÏDJOUA MODJIROM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SFDE</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CNSRF</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66280984</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03</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Mme ADJID  ACHTA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TSS</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DSRV</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66275179</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04</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TOUSSAINT MBAITOUBAM</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Programme  A.</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UNFPA </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66275033</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05</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HASSAN OUMAR ADDAH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Informaticien</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DSRV</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66737288</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06</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LEGA ERIC DADJE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Journaliste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Cercle des journalistes SR</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66220339</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07</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YENDER DARGUE O.</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Chef sect. production</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BIEC</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66338700</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08</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MOYDOTY  OURIBE M.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Expert IEC/SRA</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Indépendant </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66264972</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09</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Dr GARBA TCHANG SALOMON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Consultant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66293435</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10</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GATA  NDER</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Consultant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62137633</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11</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SALAMATOU  GODY</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Agent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DSRV</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66516349</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12</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ROUMANE ABDERAMAN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Agent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DSRV</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66102930</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13</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Mme DAHABAYE ADOUM S.</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Chef sect. Concept.</w:t>
            </w:r>
          </w:p>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Et reproduction </w:t>
            </w:r>
          </w:p>
        </w:tc>
        <w:tc>
          <w:tcPr>
            <w:tcW w:w="2777" w:type="dxa"/>
          </w:tcPr>
          <w:p w:rsidR="0006156C" w:rsidRPr="00D8248C" w:rsidRDefault="0006156C" w:rsidP="006128E7">
            <w:pPr>
              <w:rPr>
                <w:rFonts w:ascii="Times New Roman" w:hAnsi="Times New Roman"/>
                <w:sz w:val="24"/>
                <w:szCs w:val="24"/>
              </w:rPr>
            </w:pPr>
          </w:p>
          <w:p w:rsidR="0006156C" w:rsidRPr="00D8248C" w:rsidRDefault="00DD59C6" w:rsidP="006128E7">
            <w:pPr>
              <w:rPr>
                <w:rFonts w:ascii="Times New Roman" w:hAnsi="Times New Roman"/>
                <w:sz w:val="24"/>
                <w:szCs w:val="24"/>
              </w:rPr>
            </w:pPr>
            <w:r w:rsidRPr="00DD59C6">
              <w:rPr>
                <w:rFonts w:ascii="Times New Roman" w:hAnsi="Times New Roman"/>
                <w:sz w:val="24"/>
                <w:szCs w:val="24"/>
              </w:rPr>
              <w:t>BIEC</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66210812</w:t>
            </w:r>
          </w:p>
          <w:p w:rsidR="0006156C" w:rsidRPr="00D8248C" w:rsidRDefault="00DD59C6" w:rsidP="006128E7">
            <w:pPr>
              <w:rPr>
                <w:rFonts w:ascii="Times New Roman" w:hAnsi="Times New Roman"/>
                <w:sz w:val="24"/>
                <w:szCs w:val="24"/>
              </w:rPr>
            </w:pPr>
            <w:r w:rsidRPr="00DD59C6">
              <w:rPr>
                <w:rFonts w:ascii="Times New Roman" w:hAnsi="Times New Roman"/>
                <w:sz w:val="24"/>
                <w:szCs w:val="24"/>
              </w:rPr>
              <w:t>99993500</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14</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IRENE  SOUCMANE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Technicienne </w:t>
            </w:r>
          </w:p>
          <w:p w:rsidR="0006156C" w:rsidRPr="00D8248C" w:rsidRDefault="00DD59C6" w:rsidP="006128E7">
            <w:pPr>
              <w:rPr>
                <w:rFonts w:ascii="Times New Roman" w:hAnsi="Times New Roman"/>
                <w:sz w:val="24"/>
                <w:szCs w:val="24"/>
              </w:rPr>
            </w:pPr>
            <w:r w:rsidRPr="00DD59C6">
              <w:rPr>
                <w:rFonts w:ascii="Times New Roman" w:hAnsi="Times New Roman"/>
                <w:sz w:val="24"/>
                <w:szCs w:val="24"/>
              </w:rPr>
              <w:t>Supérieure /SR</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DSRV</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66416226</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15</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ELIE BARA ALISSOU</w:t>
            </w:r>
          </w:p>
        </w:tc>
        <w:tc>
          <w:tcPr>
            <w:tcW w:w="2409" w:type="dxa"/>
          </w:tcPr>
          <w:p w:rsidR="0006156C" w:rsidRPr="00D8248C" w:rsidRDefault="00DD59C6" w:rsidP="006128E7">
            <w:pPr>
              <w:rPr>
                <w:rFonts w:ascii="Times New Roman" w:hAnsi="Times New Roman"/>
                <w:sz w:val="24"/>
                <w:szCs w:val="24"/>
              </w:rPr>
            </w:pPr>
            <w:proofErr w:type="spellStart"/>
            <w:r w:rsidRPr="00DD59C6">
              <w:rPr>
                <w:rFonts w:ascii="Times New Roman" w:hAnsi="Times New Roman"/>
                <w:sz w:val="24"/>
                <w:szCs w:val="24"/>
              </w:rPr>
              <w:t>Administ</w:t>
            </w:r>
            <w:proofErr w:type="spellEnd"/>
            <w:r w:rsidRPr="00DD59C6">
              <w:rPr>
                <w:rFonts w:ascii="Times New Roman" w:hAnsi="Times New Roman"/>
                <w:sz w:val="24"/>
                <w:szCs w:val="24"/>
              </w:rPr>
              <w:t>/Gestionnaire</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DSRV</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66270385</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16</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Dr ROMIAN MAÏKEDJO KABO</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Délégué sanitaire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DSR/Logone Occidental </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66250385</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17</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Dr THOMAS  ZOUNGRANA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Conseiller  SR</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UNFPA</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36125950</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lastRenderedPageBreak/>
              <w:t>18</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Prof. SOLA-AMI KAMBAMBA</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Consultant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UNICEF</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66480278</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19</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TARYEM MADJENOUM  J.</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Secrétaire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DSRV</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66281555</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20</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MARHALET  JOSEPHINE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RESPOD</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TVT</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66295160</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21</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KOÏ PIERROT  GANDA</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RESPOD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66292161</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22</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KHADIDJA TOLOUMBAYE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Journaliste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ATP</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66325520</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23</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DJADDA  ALI</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Ingénieur sanitaire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DSRV</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66214294</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24</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NELEM  CHRISTINE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Représentant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DSRV/A</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62063498</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25</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KAMPETE  KOUMI</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Chauffeur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DSRV</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66787477</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26</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HASSAN  ADOUM</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Chauffeur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w:t>
            </w:r>
            <w:proofErr w:type="spellStart"/>
            <w:r w:rsidRPr="00DD59C6">
              <w:rPr>
                <w:rFonts w:ascii="Times New Roman" w:hAnsi="Times New Roman"/>
                <w:sz w:val="24"/>
                <w:szCs w:val="24"/>
              </w:rPr>
              <w:t>OuaddaÏ</w:t>
            </w:r>
            <w:proofErr w:type="spellEnd"/>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66446228</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27</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NADJITAM  JUSTIN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Chauffeur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DSR/Logone Occidental</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66087573</w:t>
            </w:r>
          </w:p>
        </w:tc>
      </w:tr>
      <w:tr w:rsidR="0006156C" w:rsidRPr="00D8248C" w:rsidTr="0006156C">
        <w:tc>
          <w:tcPr>
            <w:tcW w:w="56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28</w:t>
            </w:r>
          </w:p>
        </w:tc>
        <w:tc>
          <w:tcPr>
            <w:tcW w:w="3403"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Dr YAM-MADJI  ALIACE </w:t>
            </w:r>
          </w:p>
        </w:tc>
        <w:tc>
          <w:tcPr>
            <w:tcW w:w="2409"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 xml:space="preserve">Délégué </w:t>
            </w:r>
          </w:p>
        </w:tc>
        <w:tc>
          <w:tcPr>
            <w:tcW w:w="2777"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DSR/Ouaddaï</w:t>
            </w:r>
          </w:p>
        </w:tc>
        <w:tc>
          <w:tcPr>
            <w:tcW w:w="1334" w:type="dxa"/>
          </w:tcPr>
          <w:p w:rsidR="0006156C" w:rsidRPr="00D8248C" w:rsidRDefault="00DD59C6" w:rsidP="006128E7">
            <w:pPr>
              <w:rPr>
                <w:rFonts w:ascii="Times New Roman" w:hAnsi="Times New Roman"/>
                <w:sz w:val="24"/>
                <w:szCs w:val="24"/>
              </w:rPr>
            </w:pPr>
            <w:r w:rsidRPr="00DD59C6">
              <w:rPr>
                <w:rFonts w:ascii="Times New Roman" w:hAnsi="Times New Roman"/>
                <w:sz w:val="24"/>
                <w:szCs w:val="24"/>
              </w:rPr>
              <w:t>6686043</w:t>
            </w:r>
          </w:p>
        </w:tc>
      </w:tr>
    </w:tbl>
    <w:p w:rsidR="0006156C" w:rsidRPr="00D8248C" w:rsidRDefault="0006156C" w:rsidP="0006156C">
      <w:pPr>
        <w:spacing w:after="0"/>
        <w:rPr>
          <w:rFonts w:ascii="Times New Roman" w:hAnsi="Times New Roman"/>
          <w:sz w:val="24"/>
          <w:szCs w:val="24"/>
          <w:u w:val="single"/>
        </w:rPr>
      </w:pPr>
    </w:p>
    <w:p w:rsidR="005400F1" w:rsidRDefault="005400F1">
      <w:pPr>
        <w:ind w:left="720"/>
        <w:jc w:val="both"/>
        <w:rPr>
          <w:rFonts w:ascii="Times New Roman" w:hAnsi="Times New Roman"/>
          <w:sz w:val="24"/>
          <w:szCs w:val="24"/>
        </w:rPr>
      </w:pPr>
    </w:p>
    <w:sectPr w:rsidR="005400F1" w:rsidSect="00A72E6F">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DD" w:rsidRDefault="009864DD" w:rsidP="00990B86">
      <w:pPr>
        <w:spacing w:after="0" w:line="240" w:lineRule="auto"/>
      </w:pPr>
      <w:r>
        <w:separator/>
      </w:r>
    </w:p>
  </w:endnote>
  <w:endnote w:type="continuationSeparator" w:id="0">
    <w:p w:rsidR="009864DD" w:rsidRDefault="009864DD" w:rsidP="0099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54" w:rsidRDefault="001E2D54">
    <w:pPr>
      <w:pStyle w:val="Footer"/>
      <w:jc w:val="right"/>
    </w:pPr>
    <w:r>
      <w:fldChar w:fldCharType="begin"/>
    </w:r>
    <w:r>
      <w:instrText xml:space="preserve"> PAGE   \* MERGEFORMAT </w:instrText>
    </w:r>
    <w:r>
      <w:fldChar w:fldCharType="separate"/>
    </w:r>
    <w:r w:rsidR="008F64B0">
      <w:rPr>
        <w:noProof/>
      </w:rPr>
      <w:t>2</w:t>
    </w:r>
    <w:r>
      <w:rPr>
        <w:noProof/>
      </w:rPr>
      <w:fldChar w:fldCharType="end"/>
    </w:r>
  </w:p>
  <w:p w:rsidR="001E2D54" w:rsidRDefault="001E2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54" w:rsidRDefault="001E2D54" w:rsidP="00F442C8">
    <w:pPr>
      <w:pStyle w:val="Footer"/>
      <w:pBdr>
        <w:top w:val="thinThickSmallGap" w:sz="24" w:space="1" w:color="622423"/>
      </w:pBdr>
      <w:tabs>
        <w:tab w:val="clear" w:pos="4536"/>
      </w:tabs>
      <w:rPr>
        <w:rFonts w:ascii="Cambria" w:hAnsi="Cambria"/>
        <w:lang w:val="fr-FR"/>
      </w:rPr>
    </w:pPr>
  </w:p>
  <w:p w:rsidR="001E2D54" w:rsidRPr="00F442C8" w:rsidRDefault="001E2D54" w:rsidP="00F442C8">
    <w:pPr>
      <w:pStyle w:val="Footer"/>
      <w:pBdr>
        <w:top w:val="thinThickSmallGap" w:sz="24" w:space="1" w:color="622423"/>
      </w:pBdr>
      <w:tabs>
        <w:tab w:val="clear" w:pos="4536"/>
      </w:tabs>
      <w:rPr>
        <w:rFonts w:ascii="Cambria" w:hAnsi="Cambria"/>
        <w:lang w:val="fr-FR"/>
      </w:rPr>
    </w:pPr>
    <w:r w:rsidRPr="00F442C8">
      <w:rPr>
        <w:rFonts w:ascii="Cambria" w:hAnsi="Cambria"/>
        <w:lang w:val="fr-FR"/>
      </w:rPr>
      <w:tab/>
      <w:t xml:space="preserve">Page </w:t>
    </w:r>
    <w:r>
      <w:fldChar w:fldCharType="begin"/>
    </w:r>
    <w:r w:rsidRPr="00F442C8">
      <w:rPr>
        <w:lang w:val="fr-FR"/>
      </w:rPr>
      <w:instrText xml:space="preserve"> PAGE   \* MERGEFORMAT </w:instrText>
    </w:r>
    <w:r>
      <w:fldChar w:fldCharType="separate"/>
    </w:r>
    <w:r w:rsidR="008F64B0" w:rsidRPr="008F64B0">
      <w:rPr>
        <w:rFonts w:ascii="Cambria" w:hAnsi="Cambria"/>
        <w:noProof/>
        <w:lang w:val="fr-FR"/>
      </w:rPr>
      <w:t>1</w:t>
    </w:r>
    <w:r>
      <w:fldChar w:fldCharType="end"/>
    </w:r>
  </w:p>
  <w:p w:rsidR="001E2D54" w:rsidRPr="0066127D" w:rsidRDefault="001E2D54">
    <w:pPr>
      <w:pStyle w:val="Footer"/>
      <w:rPr>
        <w:b/>
        <w:i/>
        <w:color w:val="80808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DD" w:rsidRDefault="009864DD" w:rsidP="00990B86">
      <w:pPr>
        <w:spacing w:after="0" w:line="240" w:lineRule="auto"/>
      </w:pPr>
      <w:r>
        <w:separator/>
      </w:r>
    </w:p>
  </w:footnote>
  <w:footnote w:type="continuationSeparator" w:id="0">
    <w:p w:rsidR="009864DD" w:rsidRDefault="009864DD" w:rsidP="00990B86">
      <w:pPr>
        <w:spacing w:after="0" w:line="240" w:lineRule="auto"/>
      </w:pPr>
      <w:r>
        <w:continuationSeparator/>
      </w:r>
    </w:p>
  </w:footnote>
  <w:footnote w:id="1">
    <w:p w:rsidR="001E2D54" w:rsidRPr="00976524" w:rsidRDefault="001E2D54" w:rsidP="006A7CDE">
      <w:pPr>
        <w:pStyle w:val="FootnoteText"/>
        <w:rPr>
          <w:lang w:val="fr-FR"/>
        </w:rPr>
      </w:pPr>
      <w:r>
        <w:rPr>
          <w:rStyle w:val="FootnoteReference"/>
          <w:rFonts w:eastAsia="Calibri"/>
        </w:rPr>
        <w:footnoteRef/>
      </w:r>
      <w:r w:rsidRPr="00976524">
        <w:rPr>
          <w:lang w:val="fr-FR"/>
        </w:rPr>
        <w:t xml:space="preserve"> </w:t>
      </w:r>
      <w:r>
        <w:rPr>
          <w:lang w:val="fr-FR"/>
        </w:rPr>
        <w:t>Enquête Serov prévalence,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2F6"/>
    <w:multiLevelType w:val="hybridMultilevel"/>
    <w:tmpl w:val="40CAD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C4F4B"/>
    <w:multiLevelType w:val="hybridMultilevel"/>
    <w:tmpl w:val="738E917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AAC2762"/>
    <w:multiLevelType w:val="hybridMultilevel"/>
    <w:tmpl w:val="FBF6B8FC"/>
    <w:lvl w:ilvl="0" w:tplc="040C000D">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nsid w:val="0C7351B7"/>
    <w:multiLevelType w:val="hybridMultilevel"/>
    <w:tmpl w:val="31247E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CA6514"/>
    <w:multiLevelType w:val="hybridMultilevel"/>
    <w:tmpl w:val="34D06F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622D6B"/>
    <w:multiLevelType w:val="hybridMultilevel"/>
    <w:tmpl w:val="3EB87E00"/>
    <w:lvl w:ilvl="0" w:tplc="040C000D">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6">
    <w:nsid w:val="0D7E5D0F"/>
    <w:multiLevelType w:val="hybridMultilevel"/>
    <w:tmpl w:val="B2945E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DB7CFB"/>
    <w:multiLevelType w:val="hybridMultilevel"/>
    <w:tmpl w:val="089249B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120C179B"/>
    <w:multiLevelType w:val="hybridMultilevel"/>
    <w:tmpl w:val="735643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165E3DA4"/>
    <w:multiLevelType w:val="hybridMultilevel"/>
    <w:tmpl w:val="0396D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8D363B"/>
    <w:multiLevelType w:val="hybridMultilevel"/>
    <w:tmpl w:val="5E2E6E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4B1B67"/>
    <w:multiLevelType w:val="hybridMultilevel"/>
    <w:tmpl w:val="D2909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11445A"/>
    <w:multiLevelType w:val="multilevel"/>
    <w:tmpl w:val="DBB4323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4528CE"/>
    <w:multiLevelType w:val="multilevel"/>
    <w:tmpl w:val="2294FB82"/>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392024"/>
    <w:multiLevelType w:val="hybridMultilevel"/>
    <w:tmpl w:val="9D38DE8C"/>
    <w:lvl w:ilvl="0" w:tplc="B31E0730">
      <w:start w:val="7"/>
      <w:numFmt w:val="bullet"/>
      <w:lvlText w:val="-"/>
      <w:lvlJc w:val="left"/>
      <w:pPr>
        <w:tabs>
          <w:tab w:val="num" w:pos="720"/>
        </w:tabs>
        <w:ind w:left="720" w:hanging="360"/>
      </w:pPr>
      <w:rPr>
        <w:rFonts w:ascii="Times New Roman" w:eastAsia="Times New Roman" w:hAnsi="Times New Roman" w:cs="Times New Roman" w:hint="default"/>
      </w:rPr>
    </w:lvl>
    <w:lvl w:ilvl="1" w:tplc="26A26C68">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34D01D1"/>
    <w:multiLevelType w:val="hybridMultilevel"/>
    <w:tmpl w:val="D7406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365F8A"/>
    <w:multiLevelType w:val="multilevel"/>
    <w:tmpl w:val="D7F68FE6"/>
    <w:lvl w:ilvl="0">
      <w:start w:val="4"/>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255B3B90"/>
    <w:multiLevelType w:val="multilevel"/>
    <w:tmpl w:val="8118005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7412CB5"/>
    <w:multiLevelType w:val="multilevel"/>
    <w:tmpl w:val="0F126B84"/>
    <w:lvl w:ilvl="0">
      <w:start w:val="1"/>
      <w:numFmt w:val="bullet"/>
      <w:lvlText w:val=""/>
      <w:lvlJc w:val="left"/>
      <w:pPr>
        <w:ind w:left="480" w:hanging="480"/>
      </w:pPr>
      <w:rPr>
        <w:rFonts w:ascii="Wingdings" w:hAnsi="Wingdings" w:hint="default"/>
        <w:sz w:val="24"/>
        <w:szCs w:val="24"/>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7C73E00"/>
    <w:multiLevelType w:val="hybridMultilevel"/>
    <w:tmpl w:val="9DCAF420"/>
    <w:lvl w:ilvl="0" w:tplc="26A26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BBA2D0F"/>
    <w:multiLevelType w:val="multilevel"/>
    <w:tmpl w:val="9CC265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C97697"/>
    <w:multiLevelType w:val="hybridMultilevel"/>
    <w:tmpl w:val="E7E25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D026E50"/>
    <w:multiLevelType w:val="hybridMultilevel"/>
    <w:tmpl w:val="7E6C61F2"/>
    <w:lvl w:ilvl="0" w:tplc="3CB67AF4">
      <w:start w:val="3"/>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nsid w:val="308E6D56"/>
    <w:multiLevelType w:val="multilevel"/>
    <w:tmpl w:val="86FA99F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3B44E3"/>
    <w:multiLevelType w:val="hybridMultilevel"/>
    <w:tmpl w:val="B3DA5A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6F92A1D"/>
    <w:multiLevelType w:val="hybridMultilevel"/>
    <w:tmpl w:val="EC40E760"/>
    <w:lvl w:ilvl="0" w:tplc="26A26C68">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390375F2"/>
    <w:multiLevelType w:val="hybridMultilevel"/>
    <w:tmpl w:val="33FC9D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AFF019E"/>
    <w:multiLevelType w:val="multilevel"/>
    <w:tmpl w:val="82E40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C332B26"/>
    <w:multiLevelType w:val="multilevel"/>
    <w:tmpl w:val="2DBCC97A"/>
    <w:lvl w:ilvl="0">
      <w:start w:val="2"/>
      <w:numFmt w:val="decimal"/>
      <w:lvlText w:val="%1."/>
      <w:lvlJc w:val="left"/>
      <w:pPr>
        <w:ind w:left="360" w:hanging="360"/>
      </w:pPr>
      <w:rPr>
        <w:rFonts w:hint="default"/>
      </w:rPr>
    </w:lvl>
    <w:lvl w:ilvl="1">
      <w:start w:val="1"/>
      <w:numFmt w:val="decimal"/>
      <w:lvlText w:val="%1.%2."/>
      <w:lvlJc w:val="left"/>
      <w:pPr>
        <w:ind w:left="1139" w:hanging="36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29">
    <w:nsid w:val="3E8063D2"/>
    <w:multiLevelType w:val="multilevel"/>
    <w:tmpl w:val="5492F9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5091E8D"/>
    <w:multiLevelType w:val="hybridMultilevel"/>
    <w:tmpl w:val="22EC01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592354A"/>
    <w:multiLevelType w:val="hybridMultilevel"/>
    <w:tmpl w:val="41801B34"/>
    <w:lvl w:ilvl="0" w:tplc="040C000D">
      <w:start w:val="1"/>
      <w:numFmt w:val="bullet"/>
      <w:lvlText w:val=""/>
      <w:lvlJc w:val="left"/>
      <w:pPr>
        <w:tabs>
          <w:tab w:val="num" w:pos="792"/>
        </w:tabs>
        <w:ind w:left="792" w:hanging="360"/>
      </w:pPr>
      <w:rPr>
        <w:rFonts w:ascii="Wingdings" w:hAnsi="Wingdings"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32">
    <w:nsid w:val="45CB50EE"/>
    <w:multiLevelType w:val="hybridMultilevel"/>
    <w:tmpl w:val="6F9C0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6AC6FDF"/>
    <w:multiLevelType w:val="hybridMultilevel"/>
    <w:tmpl w:val="937ED318"/>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82871BD"/>
    <w:multiLevelType w:val="hybridMultilevel"/>
    <w:tmpl w:val="698CBA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488139CD"/>
    <w:multiLevelType w:val="hybridMultilevel"/>
    <w:tmpl w:val="3A94B2CA"/>
    <w:lvl w:ilvl="0" w:tplc="26A26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905047F"/>
    <w:multiLevelType w:val="hybridMultilevel"/>
    <w:tmpl w:val="5DB693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97C5AE2"/>
    <w:multiLevelType w:val="multilevel"/>
    <w:tmpl w:val="CBAAE56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ADF16DF"/>
    <w:multiLevelType w:val="hybridMultilevel"/>
    <w:tmpl w:val="2A0C6AA6"/>
    <w:lvl w:ilvl="0" w:tplc="0DC8375E">
      <w:start w:val="6"/>
      <w:numFmt w:val="bullet"/>
      <w:lvlText w:val="•"/>
      <w:lvlJc w:val="left"/>
      <w:pPr>
        <w:ind w:left="780" w:hanging="360"/>
      </w:pPr>
      <w:rPr>
        <w:rFonts w:ascii="Arial Narrow" w:eastAsia="Times New Roman" w:hAnsi="Arial Narrow"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nsid w:val="4C0524B8"/>
    <w:multiLevelType w:val="multilevel"/>
    <w:tmpl w:val="CD58415E"/>
    <w:lvl w:ilvl="0">
      <w:start w:val="5"/>
      <w:numFmt w:val="decimal"/>
      <w:lvlText w:val="%1"/>
      <w:lvlJc w:val="left"/>
      <w:pPr>
        <w:ind w:left="360" w:hanging="360"/>
      </w:pPr>
      <w:rPr>
        <w:rFonts w:hint="default"/>
      </w:rPr>
    </w:lvl>
    <w:lvl w:ilvl="1">
      <w:start w:val="2"/>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40">
    <w:nsid w:val="4F53638C"/>
    <w:multiLevelType w:val="hybridMultilevel"/>
    <w:tmpl w:val="98B4DAC8"/>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06D1B7F"/>
    <w:multiLevelType w:val="hybridMultilevel"/>
    <w:tmpl w:val="017C5D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4480A90"/>
    <w:multiLevelType w:val="hybridMultilevel"/>
    <w:tmpl w:val="CD4EA3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4894F7C"/>
    <w:multiLevelType w:val="multilevel"/>
    <w:tmpl w:val="4DECCA88"/>
    <w:lvl w:ilvl="0">
      <w:start w:val="2"/>
      <w:numFmt w:val="decimal"/>
      <w:lvlText w:val="%1"/>
      <w:lvlJc w:val="left"/>
      <w:pPr>
        <w:ind w:left="360" w:hanging="360"/>
      </w:pPr>
      <w:rPr>
        <w:rFonts w:hint="default"/>
        <w:b/>
      </w:rPr>
    </w:lvl>
    <w:lvl w:ilvl="1">
      <w:start w:val="4"/>
      <w:numFmt w:val="decimal"/>
      <w:lvlText w:val="%1.%2"/>
      <w:lvlJc w:val="left"/>
      <w:pPr>
        <w:ind w:left="1095" w:hanging="360"/>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2925" w:hanging="72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4755"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80" w:hanging="1800"/>
      </w:pPr>
      <w:rPr>
        <w:rFonts w:hint="default"/>
        <w:b/>
      </w:rPr>
    </w:lvl>
  </w:abstractNum>
  <w:abstractNum w:abstractNumId="44">
    <w:nsid w:val="551B42BF"/>
    <w:multiLevelType w:val="multilevel"/>
    <w:tmpl w:val="95DEFCA4"/>
    <w:lvl w:ilvl="0">
      <w:start w:val="5"/>
      <w:numFmt w:val="decimal"/>
      <w:lvlText w:val="%1"/>
      <w:lvlJc w:val="left"/>
      <w:pPr>
        <w:ind w:left="420" w:hanging="420"/>
      </w:pPr>
      <w:rPr>
        <w:rFonts w:hint="default"/>
      </w:rPr>
    </w:lvl>
    <w:lvl w:ilvl="1">
      <w:start w:val="44"/>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5">
    <w:nsid w:val="55322ED7"/>
    <w:multiLevelType w:val="hybridMultilevel"/>
    <w:tmpl w:val="D4FA1AF0"/>
    <w:lvl w:ilvl="0" w:tplc="E0CA467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nsid w:val="55B2576D"/>
    <w:multiLevelType w:val="hybridMultilevel"/>
    <w:tmpl w:val="6B54E4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5E61662"/>
    <w:multiLevelType w:val="hybridMultilevel"/>
    <w:tmpl w:val="E910A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66241D0"/>
    <w:multiLevelType w:val="hybridMultilevel"/>
    <w:tmpl w:val="14ECE1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90E4545"/>
    <w:multiLevelType w:val="hybridMultilevel"/>
    <w:tmpl w:val="11540884"/>
    <w:lvl w:ilvl="0" w:tplc="040C0001">
      <w:start w:val="1"/>
      <w:numFmt w:val="bullet"/>
      <w:lvlText w:val=""/>
      <w:lvlJc w:val="left"/>
      <w:pPr>
        <w:tabs>
          <w:tab w:val="num" w:pos="720"/>
        </w:tabs>
        <w:ind w:left="720" w:hanging="360"/>
      </w:pPr>
      <w:rPr>
        <w:rFonts w:ascii="Symbol" w:hAnsi="Symbol" w:hint="default"/>
      </w:rPr>
    </w:lvl>
    <w:lvl w:ilvl="1" w:tplc="26A26C6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59C52AAF"/>
    <w:multiLevelType w:val="multilevel"/>
    <w:tmpl w:val="B156D5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AF66931"/>
    <w:multiLevelType w:val="hybridMultilevel"/>
    <w:tmpl w:val="B4325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B1627B3"/>
    <w:multiLevelType w:val="hybridMultilevel"/>
    <w:tmpl w:val="78F4CB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B6322FF"/>
    <w:multiLevelType w:val="hybridMultilevel"/>
    <w:tmpl w:val="DBA26D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C9E6214"/>
    <w:multiLevelType w:val="hybridMultilevel"/>
    <w:tmpl w:val="AD2884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CA33131"/>
    <w:multiLevelType w:val="hybridMultilevel"/>
    <w:tmpl w:val="F578AF4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60B83730"/>
    <w:multiLevelType w:val="hybridMultilevel"/>
    <w:tmpl w:val="4E0CABAC"/>
    <w:lvl w:ilvl="0" w:tplc="040C0001">
      <w:start w:val="1"/>
      <w:numFmt w:val="bullet"/>
      <w:lvlText w:val=""/>
      <w:lvlJc w:val="left"/>
      <w:pPr>
        <w:ind w:left="1095" w:hanging="360"/>
      </w:pPr>
      <w:rPr>
        <w:rFonts w:ascii="Symbol" w:hAnsi="Symbo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57">
    <w:nsid w:val="63644729"/>
    <w:multiLevelType w:val="hybridMultilevel"/>
    <w:tmpl w:val="67963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3D9409F"/>
    <w:multiLevelType w:val="hybridMultilevel"/>
    <w:tmpl w:val="08B0C9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AA50D9E"/>
    <w:multiLevelType w:val="hybridMultilevel"/>
    <w:tmpl w:val="A0C63B1C"/>
    <w:lvl w:ilvl="0" w:tplc="6FB61316">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EFE42C5"/>
    <w:multiLevelType w:val="hybridMultilevel"/>
    <w:tmpl w:val="64F69C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FE27EC1"/>
    <w:multiLevelType w:val="hybridMultilevel"/>
    <w:tmpl w:val="DC7C2F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1EF2F79"/>
    <w:multiLevelType w:val="hybridMultilevel"/>
    <w:tmpl w:val="B5D4228C"/>
    <w:lvl w:ilvl="0" w:tplc="040C0001">
      <w:start w:val="1"/>
      <w:numFmt w:val="bullet"/>
      <w:lvlText w:val=""/>
      <w:lvlJc w:val="left"/>
      <w:pPr>
        <w:tabs>
          <w:tab w:val="num" w:pos="540"/>
        </w:tabs>
        <w:ind w:left="5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760F6B91"/>
    <w:multiLevelType w:val="multilevel"/>
    <w:tmpl w:val="D32835A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75C6770"/>
    <w:multiLevelType w:val="hybridMultilevel"/>
    <w:tmpl w:val="EF7AA10A"/>
    <w:lvl w:ilvl="0" w:tplc="09DA47D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98D721F"/>
    <w:multiLevelType w:val="hybridMultilevel"/>
    <w:tmpl w:val="9B7A12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6">
    <w:nsid w:val="7A973950"/>
    <w:multiLevelType w:val="hybridMultilevel"/>
    <w:tmpl w:val="DC16D71A"/>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7">
    <w:nsid w:val="7D993B5D"/>
    <w:multiLevelType w:val="hybridMultilevel"/>
    <w:tmpl w:val="1D547D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8">
    <w:nsid w:val="7F3C70CF"/>
    <w:multiLevelType w:val="multilevel"/>
    <w:tmpl w:val="1494DE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38"/>
  </w:num>
  <w:num w:numId="3">
    <w:abstractNumId w:val="66"/>
  </w:num>
  <w:num w:numId="4">
    <w:abstractNumId w:val="64"/>
  </w:num>
  <w:num w:numId="5">
    <w:abstractNumId w:val="24"/>
  </w:num>
  <w:num w:numId="6">
    <w:abstractNumId w:val="45"/>
  </w:num>
  <w:num w:numId="7">
    <w:abstractNumId w:val="14"/>
  </w:num>
  <w:num w:numId="8">
    <w:abstractNumId w:val="55"/>
  </w:num>
  <w:num w:numId="9">
    <w:abstractNumId w:val="60"/>
  </w:num>
  <w:num w:numId="10">
    <w:abstractNumId w:val="1"/>
  </w:num>
  <w:num w:numId="11">
    <w:abstractNumId w:val="57"/>
  </w:num>
  <w:num w:numId="12">
    <w:abstractNumId w:val="35"/>
  </w:num>
  <w:num w:numId="13">
    <w:abstractNumId w:val="21"/>
  </w:num>
  <w:num w:numId="14">
    <w:abstractNumId w:val="59"/>
  </w:num>
  <w:num w:numId="15">
    <w:abstractNumId w:val="56"/>
  </w:num>
  <w:num w:numId="16">
    <w:abstractNumId w:val="0"/>
  </w:num>
  <w:num w:numId="17">
    <w:abstractNumId w:val="67"/>
  </w:num>
  <w:num w:numId="18">
    <w:abstractNumId w:val="34"/>
  </w:num>
  <w:num w:numId="19">
    <w:abstractNumId w:val="8"/>
  </w:num>
  <w:num w:numId="20">
    <w:abstractNumId w:val="32"/>
  </w:num>
  <w:num w:numId="21">
    <w:abstractNumId w:val="6"/>
  </w:num>
  <w:num w:numId="22">
    <w:abstractNumId w:val="36"/>
  </w:num>
  <w:num w:numId="23">
    <w:abstractNumId w:val="10"/>
  </w:num>
  <w:num w:numId="24">
    <w:abstractNumId w:val="42"/>
  </w:num>
  <w:num w:numId="25">
    <w:abstractNumId w:val="58"/>
  </w:num>
  <w:num w:numId="26">
    <w:abstractNumId w:val="40"/>
  </w:num>
  <w:num w:numId="27">
    <w:abstractNumId w:val="62"/>
  </w:num>
  <w:num w:numId="28">
    <w:abstractNumId w:val="25"/>
  </w:num>
  <w:num w:numId="29">
    <w:abstractNumId w:val="51"/>
  </w:num>
  <w:num w:numId="30">
    <w:abstractNumId w:val="7"/>
  </w:num>
  <w:num w:numId="31">
    <w:abstractNumId w:val="33"/>
  </w:num>
  <w:num w:numId="32">
    <w:abstractNumId w:val="11"/>
  </w:num>
  <w:num w:numId="33">
    <w:abstractNumId w:val="54"/>
  </w:num>
  <w:num w:numId="34">
    <w:abstractNumId w:val="50"/>
  </w:num>
  <w:num w:numId="35">
    <w:abstractNumId w:val="53"/>
  </w:num>
  <w:num w:numId="36">
    <w:abstractNumId w:val="52"/>
  </w:num>
  <w:num w:numId="37">
    <w:abstractNumId w:val="22"/>
  </w:num>
  <w:num w:numId="38">
    <w:abstractNumId w:val="46"/>
  </w:num>
  <w:num w:numId="39">
    <w:abstractNumId w:val="15"/>
  </w:num>
  <w:num w:numId="40">
    <w:abstractNumId w:val="26"/>
  </w:num>
  <w:num w:numId="41">
    <w:abstractNumId w:val="41"/>
  </w:num>
  <w:num w:numId="42">
    <w:abstractNumId w:val="63"/>
  </w:num>
  <w:num w:numId="43">
    <w:abstractNumId w:val="20"/>
  </w:num>
  <w:num w:numId="44">
    <w:abstractNumId w:val="3"/>
  </w:num>
  <w:num w:numId="45">
    <w:abstractNumId w:val="48"/>
  </w:num>
  <w:num w:numId="46">
    <w:abstractNumId w:val="30"/>
  </w:num>
  <w:num w:numId="47">
    <w:abstractNumId w:val="47"/>
  </w:num>
  <w:num w:numId="48">
    <w:abstractNumId w:val="31"/>
  </w:num>
  <w:num w:numId="49">
    <w:abstractNumId w:val="2"/>
  </w:num>
  <w:num w:numId="50">
    <w:abstractNumId w:val="37"/>
  </w:num>
  <w:num w:numId="51">
    <w:abstractNumId w:val="23"/>
  </w:num>
  <w:num w:numId="52">
    <w:abstractNumId w:val="68"/>
  </w:num>
  <w:num w:numId="53">
    <w:abstractNumId w:val="12"/>
  </w:num>
  <w:num w:numId="54">
    <w:abstractNumId w:val="28"/>
  </w:num>
  <w:num w:numId="55">
    <w:abstractNumId w:val="43"/>
  </w:num>
  <w:num w:numId="56">
    <w:abstractNumId w:val="29"/>
  </w:num>
  <w:num w:numId="57">
    <w:abstractNumId w:val="16"/>
  </w:num>
  <w:num w:numId="58">
    <w:abstractNumId w:val="13"/>
  </w:num>
  <w:num w:numId="59">
    <w:abstractNumId w:val="17"/>
  </w:num>
  <w:num w:numId="60">
    <w:abstractNumId w:val="39"/>
  </w:num>
  <w:num w:numId="61">
    <w:abstractNumId w:val="9"/>
  </w:num>
  <w:num w:numId="62">
    <w:abstractNumId w:val="19"/>
  </w:num>
  <w:num w:numId="63">
    <w:abstractNumId w:val="61"/>
  </w:num>
  <w:num w:numId="64">
    <w:abstractNumId w:val="4"/>
  </w:num>
  <w:num w:numId="65">
    <w:abstractNumId w:val="5"/>
  </w:num>
  <w:num w:numId="66">
    <w:abstractNumId w:val="65"/>
  </w:num>
  <w:num w:numId="67">
    <w:abstractNumId w:val="44"/>
  </w:num>
  <w:num w:numId="68">
    <w:abstractNumId w:val="18"/>
  </w:num>
  <w:num w:numId="69">
    <w:abstractNumId w:val="27"/>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86"/>
    <w:rsid w:val="00002254"/>
    <w:rsid w:val="00002F75"/>
    <w:rsid w:val="00003308"/>
    <w:rsid w:val="000056B4"/>
    <w:rsid w:val="000108AC"/>
    <w:rsid w:val="000114EF"/>
    <w:rsid w:val="0001313F"/>
    <w:rsid w:val="00013843"/>
    <w:rsid w:val="00013AEE"/>
    <w:rsid w:val="00013B2A"/>
    <w:rsid w:val="00013E1C"/>
    <w:rsid w:val="000164B1"/>
    <w:rsid w:val="000172AA"/>
    <w:rsid w:val="00017F7E"/>
    <w:rsid w:val="000211F7"/>
    <w:rsid w:val="0002126A"/>
    <w:rsid w:val="000212C6"/>
    <w:rsid w:val="00021851"/>
    <w:rsid w:val="000239E4"/>
    <w:rsid w:val="00026189"/>
    <w:rsid w:val="00026359"/>
    <w:rsid w:val="000308B1"/>
    <w:rsid w:val="0003193D"/>
    <w:rsid w:val="00032EAC"/>
    <w:rsid w:val="0003345C"/>
    <w:rsid w:val="00035435"/>
    <w:rsid w:val="000354B8"/>
    <w:rsid w:val="000355E3"/>
    <w:rsid w:val="00036ECC"/>
    <w:rsid w:val="00037977"/>
    <w:rsid w:val="00037B86"/>
    <w:rsid w:val="00037EC6"/>
    <w:rsid w:val="0004092A"/>
    <w:rsid w:val="00040FE8"/>
    <w:rsid w:val="00041059"/>
    <w:rsid w:val="000415F6"/>
    <w:rsid w:val="00041BF4"/>
    <w:rsid w:val="00044BD4"/>
    <w:rsid w:val="00045505"/>
    <w:rsid w:val="0004685D"/>
    <w:rsid w:val="0004762F"/>
    <w:rsid w:val="00051DE8"/>
    <w:rsid w:val="00052234"/>
    <w:rsid w:val="00052EF5"/>
    <w:rsid w:val="00053A3D"/>
    <w:rsid w:val="000540A7"/>
    <w:rsid w:val="000564E7"/>
    <w:rsid w:val="00056AD8"/>
    <w:rsid w:val="00057209"/>
    <w:rsid w:val="0006025F"/>
    <w:rsid w:val="0006156C"/>
    <w:rsid w:val="00063462"/>
    <w:rsid w:val="0006586E"/>
    <w:rsid w:val="00065D27"/>
    <w:rsid w:val="000661E1"/>
    <w:rsid w:val="0007090D"/>
    <w:rsid w:val="00070A5D"/>
    <w:rsid w:val="0007104C"/>
    <w:rsid w:val="000715B5"/>
    <w:rsid w:val="00071D99"/>
    <w:rsid w:val="00071E85"/>
    <w:rsid w:val="000730E7"/>
    <w:rsid w:val="00073743"/>
    <w:rsid w:val="0007405E"/>
    <w:rsid w:val="00074C26"/>
    <w:rsid w:val="00074D6B"/>
    <w:rsid w:val="00076E8C"/>
    <w:rsid w:val="0008097C"/>
    <w:rsid w:val="00080D19"/>
    <w:rsid w:val="00082204"/>
    <w:rsid w:val="000826A8"/>
    <w:rsid w:val="00082729"/>
    <w:rsid w:val="00082C3F"/>
    <w:rsid w:val="00083802"/>
    <w:rsid w:val="0008575C"/>
    <w:rsid w:val="000857EE"/>
    <w:rsid w:val="00085936"/>
    <w:rsid w:val="00086463"/>
    <w:rsid w:val="000873FC"/>
    <w:rsid w:val="00087685"/>
    <w:rsid w:val="000906F9"/>
    <w:rsid w:val="00091569"/>
    <w:rsid w:val="00091D99"/>
    <w:rsid w:val="00094B5C"/>
    <w:rsid w:val="00095544"/>
    <w:rsid w:val="000961CF"/>
    <w:rsid w:val="00096674"/>
    <w:rsid w:val="000A032F"/>
    <w:rsid w:val="000A0878"/>
    <w:rsid w:val="000A0D2F"/>
    <w:rsid w:val="000A0D83"/>
    <w:rsid w:val="000A1D83"/>
    <w:rsid w:val="000A3A8F"/>
    <w:rsid w:val="000A4B68"/>
    <w:rsid w:val="000A5B03"/>
    <w:rsid w:val="000A6B2B"/>
    <w:rsid w:val="000A6F5A"/>
    <w:rsid w:val="000B1111"/>
    <w:rsid w:val="000B14BB"/>
    <w:rsid w:val="000B156D"/>
    <w:rsid w:val="000B1DC7"/>
    <w:rsid w:val="000B1F54"/>
    <w:rsid w:val="000B205A"/>
    <w:rsid w:val="000B47EC"/>
    <w:rsid w:val="000B4BF2"/>
    <w:rsid w:val="000B59D9"/>
    <w:rsid w:val="000B5B9C"/>
    <w:rsid w:val="000C09ED"/>
    <w:rsid w:val="000C2989"/>
    <w:rsid w:val="000C3F71"/>
    <w:rsid w:val="000C4817"/>
    <w:rsid w:val="000C756B"/>
    <w:rsid w:val="000C75EC"/>
    <w:rsid w:val="000C7BFB"/>
    <w:rsid w:val="000D01D6"/>
    <w:rsid w:val="000D021B"/>
    <w:rsid w:val="000D0C52"/>
    <w:rsid w:val="000D1A12"/>
    <w:rsid w:val="000D1D89"/>
    <w:rsid w:val="000D5C1F"/>
    <w:rsid w:val="000D5D5A"/>
    <w:rsid w:val="000D6E83"/>
    <w:rsid w:val="000D7605"/>
    <w:rsid w:val="000D76E1"/>
    <w:rsid w:val="000D781B"/>
    <w:rsid w:val="000D78FC"/>
    <w:rsid w:val="000D7F7A"/>
    <w:rsid w:val="000E0614"/>
    <w:rsid w:val="000E1DB9"/>
    <w:rsid w:val="000E2842"/>
    <w:rsid w:val="000E3591"/>
    <w:rsid w:val="000E4368"/>
    <w:rsid w:val="000E5095"/>
    <w:rsid w:val="000E557F"/>
    <w:rsid w:val="000E5C15"/>
    <w:rsid w:val="000E63AD"/>
    <w:rsid w:val="000E681E"/>
    <w:rsid w:val="000F07FF"/>
    <w:rsid w:val="000F1B93"/>
    <w:rsid w:val="000F285C"/>
    <w:rsid w:val="000F372C"/>
    <w:rsid w:val="000F37C7"/>
    <w:rsid w:val="000F429C"/>
    <w:rsid w:val="000F4BB3"/>
    <w:rsid w:val="000F5708"/>
    <w:rsid w:val="000F57E4"/>
    <w:rsid w:val="000F59DD"/>
    <w:rsid w:val="000F5A18"/>
    <w:rsid w:val="000F7529"/>
    <w:rsid w:val="000F768A"/>
    <w:rsid w:val="00100579"/>
    <w:rsid w:val="00100CB6"/>
    <w:rsid w:val="00102BFD"/>
    <w:rsid w:val="0010453B"/>
    <w:rsid w:val="00105796"/>
    <w:rsid w:val="00106602"/>
    <w:rsid w:val="00106C3F"/>
    <w:rsid w:val="0011013B"/>
    <w:rsid w:val="00110578"/>
    <w:rsid w:val="00110C23"/>
    <w:rsid w:val="00111088"/>
    <w:rsid w:val="001115CF"/>
    <w:rsid w:val="001125FA"/>
    <w:rsid w:val="00112787"/>
    <w:rsid w:val="00113833"/>
    <w:rsid w:val="00113CA5"/>
    <w:rsid w:val="00114918"/>
    <w:rsid w:val="001150E7"/>
    <w:rsid w:val="00115102"/>
    <w:rsid w:val="001155C5"/>
    <w:rsid w:val="00116DD5"/>
    <w:rsid w:val="001207C2"/>
    <w:rsid w:val="00125AB2"/>
    <w:rsid w:val="00125D58"/>
    <w:rsid w:val="001275F6"/>
    <w:rsid w:val="0013011C"/>
    <w:rsid w:val="001307AF"/>
    <w:rsid w:val="00130832"/>
    <w:rsid w:val="001308A1"/>
    <w:rsid w:val="00130DE8"/>
    <w:rsid w:val="00132FA2"/>
    <w:rsid w:val="0013332E"/>
    <w:rsid w:val="0013340D"/>
    <w:rsid w:val="001353C0"/>
    <w:rsid w:val="001371B0"/>
    <w:rsid w:val="00137269"/>
    <w:rsid w:val="00137357"/>
    <w:rsid w:val="00137831"/>
    <w:rsid w:val="001415A3"/>
    <w:rsid w:val="00141FA5"/>
    <w:rsid w:val="00142507"/>
    <w:rsid w:val="00143A4C"/>
    <w:rsid w:val="00145029"/>
    <w:rsid w:val="001455B8"/>
    <w:rsid w:val="00147041"/>
    <w:rsid w:val="0014726B"/>
    <w:rsid w:val="0014754D"/>
    <w:rsid w:val="00147634"/>
    <w:rsid w:val="00147814"/>
    <w:rsid w:val="001501C1"/>
    <w:rsid w:val="0015023C"/>
    <w:rsid w:val="00150781"/>
    <w:rsid w:val="00153213"/>
    <w:rsid w:val="00153842"/>
    <w:rsid w:val="00155206"/>
    <w:rsid w:val="0015570C"/>
    <w:rsid w:val="00155995"/>
    <w:rsid w:val="00156044"/>
    <w:rsid w:val="00160998"/>
    <w:rsid w:val="00161277"/>
    <w:rsid w:val="0016259A"/>
    <w:rsid w:val="00162AB0"/>
    <w:rsid w:val="00164589"/>
    <w:rsid w:val="001648E0"/>
    <w:rsid w:val="00164982"/>
    <w:rsid w:val="00164C01"/>
    <w:rsid w:val="00164F1A"/>
    <w:rsid w:val="00164F22"/>
    <w:rsid w:val="00165805"/>
    <w:rsid w:val="00165AA1"/>
    <w:rsid w:val="0016610D"/>
    <w:rsid w:val="00166510"/>
    <w:rsid w:val="001666EC"/>
    <w:rsid w:val="001701A2"/>
    <w:rsid w:val="0017054A"/>
    <w:rsid w:val="0017078D"/>
    <w:rsid w:val="00171DB9"/>
    <w:rsid w:val="00172604"/>
    <w:rsid w:val="0017301C"/>
    <w:rsid w:val="00173524"/>
    <w:rsid w:val="0017423D"/>
    <w:rsid w:val="00175D72"/>
    <w:rsid w:val="00176C21"/>
    <w:rsid w:val="00176CFC"/>
    <w:rsid w:val="00183AC1"/>
    <w:rsid w:val="00183E08"/>
    <w:rsid w:val="00185257"/>
    <w:rsid w:val="00185F39"/>
    <w:rsid w:val="00185F79"/>
    <w:rsid w:val="00187660"/>
    <w:rsid w:val="00190246"/>
    <w:rsid w:val="00190A83"/>
    <w:rsid w:val="001917C8"/>
    <w:rsid w:val="0019348C"/>
    <w:rsid w:val="00193CF0"/>
    <w:rsid w:val="001947F6"/>
    <w:rsid w:val="001948E0"/>
    <w:rsid w:val="001A2C07"/>
    <w:rsid w:val="001A3020"/>
    <w:rsid w:val="001A3B78"/>
    <w:rsid w:val="001A3FA3"/>
    <w:rsid w:val="001A4D55"/>
    <w:rsid w:val="001A4F3F"/>
    <w:rsid w:val="001A65D8"/>
    <w:rsid w:val="001A79F3"/>
    <w:rsid w:val="001A7D9E"/>
    <w:rsid w:val="001B137C"/>
    <w:rsid w:val="001B19EE"/>
    <w:rsid w:val="001B2375"/>
    <w:rsid w:val="001B254B"/>
    <w:rsid w:val="001B258D"/>
    <w:rsid w:val="001B2B46"/>
    <w:rsid w:val="001B2C85"/>
    <w:rsid w:val="001B37DF"/>
    <w:rsid w:val="001B41F2"/>
    <w:rsid w:val="001B46C5"/>
    <w:rsid w:val="001B4A58"/>
    <w:rsid w:val="001B4C88"/>
    <w:rsid w:val="001B5DF1"/>
    <w:rsid w:val="001B623E"/>
    <w:rsid w:val="001B6A7F"/>
    <w:rsid w:val="001B6BA2"/>
    <w:rsid w:val="001C0A7C"/>
    <w:rsid w:val="001C15EC"/>
    <w:rsid w:val="001C1BF3"/>
    <w:rsid w:val="001C1D40"/>
    <w:rsid w:val="001C30A2"/>
    <w:rsid w:val="001C42E7"/>
    <w:rsid w:val="001C437B"/>
    <w:rsid w:val="001C542A"/>
    <w:rsid w:val="001C67BF"/>
    <w:rsid w:val="001C7189"/>
    <w:rsid w:val="001C7346"/>
    <w:rsid w:val="001C7858"/>
    <w:rsid w:val="001D0FA3"/>
    <w:rsid w:val="001D27F4"/>
    <w:rsid w:val="001D2A64"/>
    <w:rsid w:val="001D2E02"/>
    <w:rsid w:val="001D3A56"/>
    <w:rsid w:val="001D5301"/>
    <w:rsid w:val="001D64F1"/>
    <w:rsid w:val="001D7C1C"/>
    <w:rsid w:val="001E1C9A"/>
    <w:rsid w:val="001E24B0"/>
    <w:rsid w:val="001E2B65"/>
    <w:rsid w:val="001E2D54"/>
    <w:rsid w:val="001E37EB"/>
    <w:rsid w:val="001E3831"/>
    <w:rsid w:val="001E3E9E"/>
    <w:rsid w:val="001E412E"/>
    <w:rsid w:val="001E45DD"/>
    <w:rsid w:val="001E4B14"/>
    <w:rsid w:val="001E5C03"/>
    <w:rsid w:val="001F18F2"/>
    <w:rsid w:val="001F2128"/>
    <w:rsid w:val="001F252A"/>
    <w:rsid w:val="001F2B9E"/>
    <w:rsid w:val="001F30D1"/>
    <w:rsid w:val="001F3374"/>
    <w:rsid w:val="001F3ACE"/>
    <w:rsid w:val="001F4A19"/>
    <w:rsid w:val="001F4C87"/>
    <w:rsid w:val="001F5413"/>
    <w:rsid w:val="001F649D"/>
    <w:rsid w:val="001F7526"/>
    <w:rsid w:val="001F7B1E"/>
    <w:rsid w:val="00201AC3"/>
    <w:rsid w:val="00201FEA"/>
    <w:rsid w:val="00202A5C"/>
    <w:rsid w:val="00202ABF"/>
    <w:rsid w:val="00203EDA"/>
    <w:rsid w:val="00204520"/>
    <w:rsid w:val="00204577"/>
    <w:rsid w:val="00204B2D"/>
    <w:rsid w:val="00205E71"/>
    <w:rsid w:val="00205EC5"/>
    <w:rsid w:val="002061BF"/>
    <w:rsid w:val="00206D4E"/>
    <w:rsid w:val="00207E36"/>
    <w:rsid w:val="00210001"/>
    <w:rsid w:val="00211761"/>
    <w:rsid w:val="00212CCF"/>
    <w:rsid w:val="00213A42"/>
    <w:rsid w:val="00213B12"/>
    <w:rsid w:val="0021422E"/>
    <w:rsid w:val="00214D39"/>
    <w:rsid w:val="00216643"/>
    <w:rsid w:val="0022038E"/>
    <w:rsid w:val="00221293"/>
    <w:rsid w:val="00221373"/>
    <w:rsid w:val="00221D75"/>
    <w:rsid w:val="002226E2"/>
    <w:rsid w:val="0022423C"/>
    <w:rsid w:val="00224FB1"/>
    <w:rsid w:val="0022561F"/>
    <w:rsid w:val="00226F25"/>
    <w:rsid w:val="002311C2"/>
    <w:rsid w:val="00232469"/>
    <w:rsid w:val="00232F8D"/>
    <w:rsid w:val="002341AF"/>
    <w:rsid w:val="00234C19"/>
    <w:rsid w:val="002355A4"/>
    <w:rsid w:val="002364C0"/>
    <w:rsid w:val="00236A45"/>
    <w:rsid w:val="00236BE2"/>
    <w:rsid w:val="002375CD"/>
    <w:rsid w:val="00240D61"/>
    <w:rsid w:val="00242738"/>
    <w:rsid w:val="002427D6"/>
    <w:rsid w:val="00243069"/>
    <w:rsid w:val="00244160"/>
    <w:rsid w:val="00245424"/>
    <w:rsid w:val="00245B84"/>
    <w:rsid w:val="00245F60"/>
    <w:rsid w:val="00246AAC"/>
    <w:rsid w:val="00246CFE"/>
    <w:rsid w:val="002476A0"/>
    <w:rsid w:val="002523EB"/>
    <w:rsid w:val="0025309C"/>
    <w:rsid w:val="00253B78"/>
    <w:rsid w:val="00253DA8"/>
    <w:rsid w:val="00257B85"/>
    <w:rsid w:val="00257DE1"/>
    <w:rsid w:val="00257F32"/>
    <w:rsid w:val="00257FBE"/>
    <w:rsid w:val="00260C1A"/>
    <w:rsid w:val="002626A2"/>
    <w:rsid w:val="002632ED"/>
    <w:rsid w:val="0026366E"/>
    <w:rsid w:val="00264293"/>
    <w:rsid w:val="00264354"/>
    <w:rsid w:val="00264459"/>
    <w:rsid w:val="00264E87"/>
    <w:rsid w:val="002650C0"/>
    <w:rsid w:val="0026593D"/>
    <w:rsid w:val="00265DF7"/>
    <w:rsid w:val="002664FE"/>
    <w:rsid w:val="002702F5"/>
    <w:rsid w:val="00270513"/>
    <w:rsid w:val="00271087"/>
    <w:rsid w:val="00271F56"/>
    <w:rsid w:val="00272F58"/>
    <w:rsid w:val="002742C5"/>
    <w:rsid w:val="0027569A"/>
    <w:rsid w:val="0027584C"/>
    <w:rsid w:val="00275A5E"/>
    <w:rsid w:val="00275BEA"/>
    <w:rsid w:val="00276D9D"/>
    <w:rsid w:val="00276ED1"/>
    <w:rsid w:val="00277883"/>
    <w:rsid w:val="002800C5"/>
    <w:rsid w:val="00280707"/>
    <w:rsid w:val="00281BE5"/>
    <w:rsid w:val="00281C5E"/>
    <w:rsid w:val="002821D1"/>
    <w:rsid w:val="002833C8"/>
    <w:rsid w:val="0028341F"/>
    <w:rsid w:val="00283E00"/>
    <w:rsid w:val="00284EF1"/>
    <w:rsid w:val="00285907"/>
    <w:rsid w:val="00285A56"/>
    <w:rsid w:val="00287BE0"/>
    <w:rsid w:val="00290646"/>
    <w:rsid w:val="002924D3"/>
    <w:rsid w:val="00292619"/>
    <w:rsid w:val="002926BF"/>
    <w:rsid w:val="00292E55"/>
    <w:rsid w:val="0029399E"/>
    <w:rsid w:val="00293F9E"/>
    <w:rsid w:val="00294AF5"/>
    <w:rsid w:val="00296BD1"/>
    <w:rsid w:val="0029756B"/>
    <w:rsid w:val="002A15A4"/>
    <w:rsid w:val="002A2B6C"/>
    <w:rsid w:val="002A409A"/>
    <w:rsid w:val="002A492F"/>
    <w:rsid w:val="002A4FCF"/>
    <w:rsid w:val="002A52CB"/>
    <w:rsid w:val="002A5894"/>
    <w:rsid w:val="002A68B8"/>
    <w:rsid w:val="002A7A5C"/>
    <w:rsid w:val="002B167C"/>
    <w:rsid w:val="002B2600"/>
    <w:rsid w:val="002B26C1"/>
    <w:rsid w:val="002B29B2"/>
    <w:rsid w:val="002B434F"/>
    <w:rsid w:val="002B473E"/>
    <w:rsid w:val="002B596D"/>
    <w:rsid w:val="002B5BF8"/>
    <w:rsid w:val="002B62EC"/>
    <w:rsid w:val="002B67A9"/>
    <w:rsid w:val="002B6833"/>
    <w:rsid w:val="002B70C1"/>
    <w:rsid w:val="002B7F4D"/>
    <w:rsid w:val="002C0124"/>
    <w:rsid w:val="002C07FF"/>
    <w:rsid w:val="002C102E"/>
    <w:rsid w:val="002C1CA3"/>
    <w:rsid w:val="002C33B6"/>
    <w:rsid w:val="002C353D"/>
    <w:rsid w:val="002C3AE6"/>
    <w:rsid w:val="002C45C0"/>
    <w:rsid w:val="002C48B0"/>
    <w:rsid w:val="002C4BA7"/>
    <w:rsid w:val="002C5DE8"/>
    <w:rsid w:val="002C6329"/>
    <w:rsid w:val="002C6991"/>
    <w:rsid w:val="002C6AD3"/>
    <w:rsid w:val="002C7059"/>
    <w:rsid w:val="002C7932"/>
    <w:rsid w:val="002D00C5"/>
    <w:rsid w:val="002D012D"/>
    <w:rsid w:val="002D0CDD"/>
    <w:rsid w:val="002D111A"/>
    <w:rsid w:val="002D126B"/>
    <w:rsid w:val="002D1660"/>
    <w:rsid w:val="002D1DFC"/>
    <w:rsid w:val="002D611A"/>
    <w:rsid w:val="002D7812"/>
    <w:rsid w:val="002E2085"/>
    <w:rsid w:val="002E2405"/>
    <w:rsid w:val="002E24B3"/>
    <w:rsid w:val="002E297E"/>
    <w:rsid w:val="002E3939"/>
    <w:rsid w:val="002E3F13"/>
    <w:rsid w:val="002E4B9D"/>
    <w:rsid w:val="002E67AC"/>
    <w:rsid w:val="002E6810"/>
    <w:rsid w:val="002F0138"/>
    <w:rsid w:val="002F06EF"/>
    <w:rsid w:val="002F1676"/>
    <w:rsid w:val="002F256C"/>
    <w:rsid w:val="002F38E2"/>
    <w:rsid w:val="002F567A"/>
    <w:rsid w:val="00300373"/>
    <w:rsid w:val="00301187"/>
    <w:rsid w:val="00302306"/>
    <w:rsid w:val="0030250F"/>
    <w:rsid w:val="0030254F"/>
    <w:rsid w:val="00303377"/>
    <w:rsid w:val="003059B9"/>
    <w:rsid w:val="00310831"/>
    <w:rsid w:val="00311089"/>
    <w:rsid w:val="00311FE8"/>
    <w:rsid w:val="003126F0"/>
    <w:rsid w:val="0031294E"/>
    <w:rsid w:val="003129CB"/>
    <w:rsid w:val="00312F03"/>
    <w:rsid w:val="0031627C"/>
    <w:rsid w:val="0031642E"/>
    <w:rsid w:val="0031762C"/>
    <w:rsid w:val="00317B08"/>
    <w:rsid w:val="003203B4"/>
    <w:rsid w:val="003208F9"/>
    <w:rsid w:val="00320CEF"/>
    <w:rsid w:val="003219D3"/>
    <w:rsid w:val="00321B8C"/>
    <w:rsid w:val="00322068"/>
    <w:rsid w:val="00322A80"/>
    <w:rsid w:val="00322BFF"/>
    <w:rsid w:val="00322CF9"/>
    <w:rsid w:val="00322FC6"/>
    <w:rsid w:val="0032365D"/>
    <w:rsid w:val="00323E73"/>
    <w:rsid w:val="003243EF"/>
    <w:rsid w:val="003244E5"/>
    <w:rsid w:val="00324701"/>
    <w:rsid w:val="00325EAC"/>
    <w:rsid w:val="00327711"/>
    <w:rsid w:val="00327C79"/>
    <w:rsid w:val="00330092"/>
    <w:rsid w:val="0033095B"/>
    <w:rsid w:val="00331B11"/>
    <w:rsid w:val="00331D79"/>
    <w:rsid w:val="003340E4"/>
    <w:rsid w:val="0033429D"/>
    <w:rsid w:val="00334954"/>
    <w:rsid w:val="00335BC4"/>
    <w:rsid w:val="00335C7A"/>
    <w:rsid w:val="003366CF"/>
    <w:rsid w:val="00336D9B"/>
    <w:rsid w:val="00336ECD"/>
    <w:rsid w:val="00337E69"/>
    <w:rsid w:val="00342A86"/>
    <w:rsid w:val="00343BF2"/>
    <w:rsid w:val="00344737"/>
    <w:rsid w:val="0034579C"/>
    <w:rsid w:val="00345AE6"/>
    <w:rsid w:val="00346A03"/>
    <w:rsid w:val="00347CA6"/>
    <w:rsid w:val="00347EBB"/>
    <w:rsid w:val="00350A3E"/>
    <w:rsid w:val="00350C25"/>
    <w:rsid w:val="00351E25"/>
    <w:rsid w:val="003532C6"/>
    <w:rsid w:val="00353313"/>
    <w:rsid w:val="003542FE"/>
    <w:rsid w:val="00354737"/>
    <w:rsid w:val="00354752"/>
    <w:rsid w:val="003550E8"/>
    <w:rsid w:val="00355779"/>
    <w:rsid w:val="00355BD5"/>
    <w:rsid w:val="00355C3B"/>
    <w:rsid w:val="00357035"/>
    <w:rsid w:val="0036072E"/>
    <w:rsid w:val="00360BD5"/>
    <w:rsid w:val="003615AF"/>
    <w:rsid w:val="00361931"/>
    <w:rsid w:val="00361B42"/>
    <w:rsid w:val="00364861"/>
    <w:rsid w:val="00366A5B"/>
    <w:rsid w:val="00366F59"/>
    <w:rsid w:val="00367974"/>
    <w:rsid w:val="00367AE1"/>
    <w:rsid w:val="003716BE"/>
    <w:rsid w:val="00371721"/>
    <w:rsid w:val="0037319B"/>
    <w:rsid w:val="00373FC8"/>
    <w:rsid w:val="0037637F"/>
    <w:rsid w:val="003770EF"/>
    <w:rsid w:val="00377B94"/>
    <w:rsid w:val="00380E5E"/>
    <w:rsid w:val="00383221"/>
    <w:rsid w:val="00384B18"/>
    <w:rsid w:val="00384DCF"/>
    <w:rsid w:val="00386379"/>
    <w:rsid w:val="00386EFA"/>
    <w:rsid w:val="00390548"/>
    <w:rsid w:val="00392640"/>
    <w:rsid w:val="00393102"/>
    <w:rsid w:val="00393D65"/>
    <w:rsid w:val="00394866"/>
    <w:rsid w:val="00394AC1"/>
    <w:rsid w:val="00395CD7"/>
    <w:rsid w:val="00395FDB"/>
    <w:rsid w:val="003960A4"/>
    <w:rsid w:val="00396851"/>
    <w:rsid w:val="003A1CE0"/>
    <w:rsid w:val="003A2A9E"/>
    <w:rsid w:val="003A2B6C"/>
    <w:rsid w:val="003A2B93"/>
    <w:rsid w:val="003A32A9"/>
    <w:rsid w:val="003A40E1"/>
    <w:rsid w:val="003A4787"/>
    <w:rsid w:val="003A4D76"/>
    <w:rsid w:val="003A63E5"/>
    <w:rsid w:val="003A6428"/>
    <w:rsid w:val="003A666C"/>
    <w:rsid w:val="003A6C4A"/>
    <w:rsid w:val="003A6E4A"/>
    <w:rsid w:val="003A7274"/>
    <w:rsid w:val="003A77F8"/>
    <w:rsid w:val="003A7E40"/>
    <w:rsid w:val="003B020D"/>
    <w:rsid w:val="003B13C3"/>
    <w:rsid w:val="003B2700"/>
    <w:rsid w:val="003B3116"/>
    <w:rsid w:val="003B320F"/>
    <w:rsid w:val="003B3A22"/>
    <w:rsid w:val="003B3EC9"/>
    <w:rsid w:val="003B440E"/>
    <w:rsid w:val="003B53D8"/>
    <w:rsid w:val="003B58DF"/>
    <w:rsid w:val="003B611B"/>
    <w:rsid w:val="003B62CA"/>
    <w:rsid w:val="003C05A9"/>
    <w:rsid w:val="003C10A3"/>
    <w:rsid w:val="003C1DD6"/>
    <w:rsid w:val="003C21FA"/>
    <w:rsid w:val="003C2398"/>
    <w:rsid w:val="003C23D0"/>
    <w:rsid w:val="003C24E5"/>
    <w:rsid w:val="003C25DA"/>
    <w:rsid w:val="003C3D9F"/>
    <w:rsid w:val="003C5A23"/>
    <w:rsid w:val="003D0D7B"/>
    <w:rsid w:val="003D15D4"/>
    <w:rsid w:val="003D281C"/>
    <w:rsid w:val="003D303A"/>
    <w:rsid w:val="003D3C32"/>
    <w:rsid w:val="003D6002"/>
    <w:rsid w:val="003D681F"/>
    <w:rsid w:val="003D744B"/>
    <w:rsid w:val="003E1175"/>
    <w:rsid w:val="003E184A"/>
    <w:rsid w:val="003E3FA7"/>
    <w:rsid w:val="003E4254"/>
    <w:rsid w:val="003E49E2"/>
    <w:rsid w:val="003E4BD2"/>
    <w:rsid w:val="003E5483"/>
    <w:rsid w:val="003E5718"/>
    <w:rsid w:val="003E5A44"/>
    <w:rsid w:val="003E6070"/>
    <w:rsid w:val="003E6C82"/>
    <w:rsid w:val="003E6E65"/>
    <w:rsid w:val="003F2ED7"/>
    <w:rsid w:val="003F564F"/>
    <w:rsid w:val="003F6D42"/>
    <w:rsid w:val="003F6DD0"/>
    <w:rsid w:val="003F721E"/>
    <w:rsid w:val="003F7697"/>
    <w:rsid w:val="003F76DB"/>
    <w:rsid w:val="00402845"/>
    <w:rsid w:val="004028F0"/>
    <w:rsid w:val="00402B19"/>
    <w:rsid w:val="00402B8C"/>
    <w:rsid w:val="00402C57"/>
    <w:rsid w:val="0040467C"/>
    <w:rsid w:val="00405342"/>
    <w:rsid w:val="00405BF5"/>
    <w:rsid w:val="0040602A"/>
    <w:rsid w:val="00407BA6"/>
    <w:rsid w:val="004102B3"/>
    <w:rsid w:val="00411EC1"/>
    <w:rsid w:val="0041286A"/>
    <w:rsid w:val="00413115"/>
    <w:rsid w:val="0041357F"/>
    <w:rsid w:val="00413591"/>
    <w:rsid w:val="004150B1"/>
    <w:rsid w:val="00415109"/>
    <w:rsid w:val="004159DB"/>
    <w:rsid w:val="00417A3F"/>
    <w:rsid w:val="00421118"/>
    <w:rsid w:val="004223B3"/>
    <w:rsid w:val="004228C9"/>
    <w:rsid w:val="00422E1D"/>
    <w:rsid w:val="00423856"/>
    <w:rsid w:val="00424087"/>
    <w:rsid w:val="00424115"/>
    <w:rsid w:val="004243DA"/>
    <w:rsid w:val="004244BD"/>
    <w:rsid w:val="00424B37"/>
    <w:rsid w:val="00424E7E"/>
    <w:rsid w:val="00424FCB"/>
    <w:rsid w:val="00427983"/>
    <w:rsid w:val="00427B04"/>
    <w:rsid w:val="00427F52"/>
    <w:rsid w:val="00430509"/>
    <w:rsid w:val="00430698"/>
    <w:rsid w:val="0043099E"/>
    <w:rsid w:val="00431DB6"/>
    <w:rsid w:val="004321A6"/>
    <w:rsid w:val="00432D1E"/>
    <w:rsid w:val="00432D2F"/>
    <w:rsid w:val="00433CA2"/>
    <w:rsid w:val="004351A1"/>
    <w:rsid w:val="00435F06"/>
    <w:rsid w:val="00436EA5"/>
    <w:rsid w:val="004372FA"/>
    <w:rsid w:val="0044087C"/>
    <w:rsid w:val="00441F85"/>
    <w:rsid w:val="00442DA3"/>
    <w:rsid w:val="004434C0"/>
    <w:rsid w:val="00443DCB"/>
    <w:rsid w:val="0044406F"/>
    <w:rsid w:val="004446C7"/>
    <w:rsid w:val="0044543D"/>
    <w:rsid w:val="00445C2B"/>
    <w:rsid w:val="00445D35"/>
    <w:rsid w:val="00445F60"/>
    <w:rsid w:val="004472C6"/>
    <w:rsid w:val="00447358"/>
    <w:rsid w:val="00450A3D"/>
    <w:rsid w:val="00452AE0"/>
    <w:rsid w:val="0045368E"/>
    <w:rsid w:val="00453FE5"/>
    <w:rsid w:val="00454A6A"/>
    <w:rsid w:val="004555FB"/>
    <w:rsid w:val="00455A8C"/>
    <w:rsid w:val="00456B82"/>
    <w:rsid w:val="004614CA"/>
    <w:rsid w:val="00463F72"/>
    <w:rsid w:val="004649B9"/>
    <w:rsid w:val="00465534"/>
    <w:rsid w:val="0046610A"/>
    <w:rsid w:val="0047086D"/>
    <w:rsid w:val="00471B30"/>
    <w:rsid w:val="004722BA"/>
    <w:rsid w:val="0047272A"/>
    <w:rsid w:val="00473C38"/>
    <w:rsid w:val="00473D39"/>
    <w:rsid w:val="00474B7D"/>
    <w:rsid w:val="00474DFB"/>
    <w:rsid w:val="00476A85"/>
    <w:rsid w:val="00476BE2"/>
    <w:rsid w:val="004806E5"/>
    <w:rsid w:val="00481573"/>
    <w:rsid w:val="0048200B"/>
    <w:rsid w:val="00482C25"/>
    <w:rsid w:val="004831E1"/>
    <w:rsid w:val="00483BD4"/>
    <w:rsid w:val="0048472A"/>
    <w:rsid w:val="0048487B"/>
    <w:rsid w:val="00484C8D"/>
    <w:rsid w:val="0048587C"/>
    <w:rsid w:val="00485D4E"/>
    <w:rsid w:val="00486230"/>
    <w:rsid w:val="00486D4C"/>
    <w:rsid w:val="00486F3A"/>
    <w:rsid w:val="004914A6"/>
    <w:rsid w:val="00491610"/>
    <w:rsid w:val="004922B4"/>
    <w:rsid w:val="0049293B"/>
    <w:rsid w:val="0049429B"/>
    <w:rsid w:val="00497B1C"/>
    <w:rsid w:val="00497D54"/>
    <w:rsid w:val="004A032C"/>
    <w:rsid w:val="004A1F4C"/>
    <w:rsid w:val="004A3D32"/>
    <w:rsid w:val="004A4058"/>
    <w:rsid w:val="004A4337"/>
    <w:rsid w:val="004A469D"/>
    <w:rsid w:val="004A4F3F"/>
    <w:rsid w:val="004A59D3"/>
    <w:rsid w:val="004A650A"/>
    <w:rsid w:val="004A7BEC"/>
    <w:rsid w:val="004B3090"/>
    <w:rsid w:val="004B3B33"/>
    <w:rsid w:val="004B4C63"/>
    <w:rsid w:val="004B7CED"/>
    <w:rsid w:val="004C1612"/>
    <w:rsid w:val="004C37AB"/>
    <w:rsid w:val="004C45FB"/>
    <w:rsid w:val="004C4CEF"/>
    <w:rsid w:val="004C4EE2"/>
    <w:rsid w:val="004C57A3"/>
    <w:rsid w:val="004C5C1E"/>
    <w:rsid w:val="004C6E71"/>
    <w:rsid w:val="004D0C69"/>
    <w:rsid w:val="004D18F1"/>
    <w:rsid w:val="004D225F"/>
    <w:rsid w:val="004D2C30"/>
    <w:rsid w:val="004D3734"/>
    <w:rsid w:val="004D3F1C"/>
    <w:rsid w:val="004D42C4"/>
    <w:rsid w:val="004D43AE"/>
    <w:rsid w:val="004D4734"/>
    <w:rsid w:val="004D4B3A"/>
    <w:rsid w:val="004D523C"/>
    <w:rsid w:val="004D6BAF"/>
    <w:rsid w:val="004E2480"/>
    <w:rsid w:val="004E3976"/>
    <w:rsid w:val="004E3A07"/>
    <w:rsid w:val="004E3BD8"/>
    <w:rsid w:val="004E3E87"/>
    <w:rsid w:val="004E4851"/>
    <w:rsid w:val="004E4F7A"/>
    <w:rsid w:val="004E5AA2"/>
    <w:rsid w:val="004E5FC2"/>
    <w:rsid w:val="004E6601"/>
    <w:rsid w:val="004E6F5C"/>
    <w:rsid w:val="004E7E7A"/>
    <w:rsid w:val="004F01A1"/>
    <w:rsid w:val="004F0570"/>
    <w:rsid w:val="004F2425"/>
    <w:rsid w:val="004F39B2"/>
    <w:rsid w:val="004F4DDC"/>
    <w:rsid w:val="004F5BD8"/>
    <w:rsid w:val="004F6FFE"/>
    <w:rsid w:val="004F742B"/>
    <w:rsid w:val="004F78FD"/>
    <w:rsid w:val="004F7E47"/>
    <w:rsid w:val="005001B7"/>
    <w:rsid w:val="00502594"/>
    <w:rsid w:val="00502965"/>
    <w:rsid w:val="005036BC"/>
    <w:rsid w:val="00503770"/>
    <w:rsid w:val="005043F0"/>
    <w:rsid w:val="005043F7"/>
    <w:rsid w:val="005046FE"/>
    <w:rsid w:val="00505163"/>
    <w:rsid w:val="0050562D"/>
    <w:rsid w:val="00505BE0"/>
    <w:rsid w:val="005060E4"/>
    <w:rsid w:val="005079D1"/>
    <w:rsid w:val="00511412"/>
    <w:rsid w:val="00511F70"/>
    <w:rsid w:val="00512240"/>
    <w:rsid w:val="005125F5"/>
    <w:rsid w:val="00513A3F"/>
    <w:rsid w:val="00513DB3"/>
    <w:rsid w:val="00513EF0"/>
    <w:rsid w:val="005149B2"/>
    <w:rsid w:val="00515DE6"/>
    <w:rsid w:val="00516BE3"/>
    <w:rsid w:val="00516CD2"/>
    <w:rsid w:val="00516F83"/>
    <w:rsid w:val="005175AF"/>
    <w:rsid w:val="005200C5"/>
    <w:rsid w:val="005210A5"/>
    <w:rsid w:val="00521A2B"/>
    <w:rsid w:val="005233AB"/>
    <w:rsid w:val="00524BEE"/>
    <w:rsid w:val="005304D2"/>
    <w:rsid w:val="005323B5"/>
    <w:rsid w:val="005326A6"/>
    <w:rsid w:val="005328E6"/>
    <w:rsid w:val="005347D5"/>
    <w:rsid w:val="0053634F"/>
    <w:rsid w:val="005400F1"/>
    <w:rsid w:val="005418D6"/>
    <w:rsid w:val="00541F22"/>
    <w:rsid w:val="005435E9"/>
    <w:rsid w:val="00543B5B"/>
    <w:rsid w:val="00544208"/>
    <w:rsid w:val="00544281"/>
    <w:rsid w:val="00544E6B"/>
    <w:rsid w:val="00545C10"/>
    <w:rsid w:val="005461F3"/>
    <w:rsid w:val="00547A75"/>
    <w:rsid w:val="00547DFD"/>
    <w:rsid w:val="00550279"/>
    <w:rsid w:val="00550CA6"/>
    <w:rsid w:val="00551BB6"/>
    <w:rsid w:val="005525B7"/>
    <w:rsid w:val="00552BC8"/>
    <w:rsid w:val="00553574"/>
    <w:rsid w:val="00553F4F"/>
    <w:rsid w:val="00554573"/>
    <w:rsid w:val="005605CD"/>
    <w:rsid w:val="00560C66"/>
    <w:rsid w:val="00560F44"/>
    <w:rsid w:val="005619DE"/>
    <w:rsid w:val="005619FE"/>
    <w:rsid w:val="00561E85"/>
    <w:rsid w:val="005622D1"/>
    <w:rsid w:val="0056272C"/>
    <w:rsid w:val="0056275D"/>
    <w:rsid w:val="00562C2C"/>
    <w:rsid w:val="00562CA5"/>
    <w:rsid w:val="00564B24"/>
    <w:rsid w:val="005650A8"/>
    <w:rsid w:val="0056531F"/>
    <w:rsid w:val="00567392"/>
    <w:rsid w:val="00567C28"/>
    <w:rsid w:val="00567E6D"/>
    <w:rsid w:val="00570061"/>
    <w:rsid w:val="00571DDA"/>
    <w:rsid w:val="005726F0"/>
    <w:rsid w:val="00572839"/>
    <w:rsid w:val="00572DFB"/>
    <w:rsid w:val="00572E87"/>
    <w:rsid w:val="00573074"/>
    <w:rsid w:val="005730A1"/>
    <w:rsid w:val="005742E1"/>
    <w:rsid w:val="00575047"/>
    <w:rsid w:val="00575157"/>
    <w:rsid w:val="005751DB"/>
    <w:rsid w:val="005761B5"/>
    <w:rsid w:val="005761FE"/>
    <w:rsid w:val="00581EE1"/>
    <w:rsid w:val="00581F91"/>
    <w:rsid w:val="0058300D"/>
    <w:rsid w:val="005835DA"/>
    <w:rsid w:val="00583A13"/>
    <w:rsid w:val="005860D9"/>
    <w:rsid w:val="00591BC4"/>
    <w:rsid w:val="00592C12"/>
    <w:rsid w:val="005935FE"/>
    <w:rsid w:val="005938A7"/>
    <w:rsid w:val="00593DA8"/>
    <w:rsid w:val="00593F12"/>
    <w:rsid w:val="0059497D"/>
    <w:rsid w:val="00595F8A"/>
    <w:rsid w:val="00597281"/>
    <w:rsid w:val="005A1E11"/>
    <w:rsid w:val="005A4F1E"/>
    <w:rsid w:val="005A6A87"/>
    <w:rsid w:val="005A6A91"/>
    <w:rsid w:val="005B0E29"/>
    <w:rsid w:val="005B29BB"/>
    <w:rsid w:val="005B2AF8"/>
    <w:rsid w:val="005B2FCA"/>
    <w:rsid w:val="005B3EE0"/>
    <w:rsid w:val="005B4157"/>
    <w:rsid w:val="005B45A5"/>
    <w:rsid w:val="005B4F7E"/>
    <w:rsid w:val="005B5C83"/>
    <w:rsid w:val="005B7B53"/>
    <w:rsid w:val="005B7D75"/>
    <w:rsid w:val="005C15FF"/>
    <w:rsid w:val="005C3654"/>
    <w:rsid w:val="005C3C73"/>
    <w:rsid w:val="005C4082"/>
    <w:rsid w:val="005C40F7"/>
    <w:rsid w:val="005C471D"/>
    <w:rsid w:val="005C483C"/>
    <w:rsid w:val="005C5EA3"/>
    <w:rsid w:val="005C71A5"/>
    <w:rsid w:val="005D4597"/>
    <w:rsid w:val="005D5152"/>
    <w:rsid w:val="005D6541"/>
    <w:rsid w:val="005D7277"/>
    <w:rsid w:val="005D7828"/>
    <w:rsid w:val="005E030C"/>
    <w:rsid w:val="005E2B35"/>
    <w:rsid w:val="005E2EC1"/>
    <w:rsid w:val="005E3508"/>
    <w:rsid w:val="005E7005"/>
    <w:rsid w:val="005E733B"/>
    <w:rsid w:val="005E7850"/>
    <w:rsid w:val="005F0635"/>
    <w:rsid w:val="005F3288"/>
    <w:rsid w:val="005F35B5"/>
    <w:rsid w:val="005F3AE2"/>
    <w:rsid w:val="005F549E"/>
    <w:rsid w:val="005F5989"/>
    <w:rsid w:val="00601AED"/>
    <w:rsid w:val="00602BC0"/>
    <w:rsid w:val="00603991"/>
    <w:rsid w:val="006042F4"/>
    <w:rsid w:val="00604385"/>
    <w:rsid w:val="00604FAF"/>
    <w:rsid w:val="006053D7"/>
    <w:rsid w:val="00605DDB"/>
    <w:rsid w:val="0060674E"/>
    <w:rsid w:val="00610F0D"/>
    <w:rsid w:val="00611E64"/>
    <w:rsid w:val="006128E7"/>
    <w:rsid w:val="00613E11"/>
    <w:rsid w:val="006147F7"/>
    <w:rsid w:val="006150BB"/>
    <w:rsid w:val="00616295"/>
    <w:rsid w:val="0062152D"/>
    <w:rsid w:val="00622049"/>
    <w:rsid w:val="00622E98"/>
    <w:rsid w:val="006233CC"/>
    <w:rsid w:val="0062414D"/>
    <w:rsid w:val="00624675"/>
    <w:rsid w:val="00625E4A"/>
    <w:rsid w:val="00626CD4"/>
    <w:rsid w:val="00631FB5"/>
    <w:rsid w:val="00632061"/>
    <w:rsid w:val="006334AA"/>
    <w:rsid w:val="00633F48"/>
    <w:rsid w:val="006345CD"/>
    <w:rsid w:val="00634656"/>
    <w:rsid w:val="00636224"/>
    <w:rsid w:val="006365BB"/>
    <w:rsid w:val="00637F44"/>
    <w:rsid w:val="0064058A"/>
    <w:rsid w:val="00641235"/>
    <w:rsid w:val="0064181B"/>
    <w:rsid w:val="00641976"/>
    <w:rsid w:val="00641E87"/>
    <w:rsid w:val="00643B8E"/>
    <w:rsid w:val="00646426"/>
    <w:rsid w:val="00646A59"/>
    <w:rsid w:val="00646AA4"/>
    <w:rsid w:val="00646C88"/>
    <w:rsid w:val="0065065D"/>
    <w:rsid w:val="006524A4"/>
    <w:rsid w:val="00653310"/>
    <w:rsid w:val="006551F8"/>
    <w:rsid w:val="006566DD"/>
    <w:rsid w:val="00656941"/>
    <w:rsid w:val="00656AD6"/>
    <w:rsid w:val="006573FC"/>
    <w:rsid w:val="00657A92"/>
    <w:rsid w:val="00657AA8"/>
    <w:rsid w:val="0066127D"/>
    <w:rsid w:val="0066267D"/>
    <w:rsid w:val="0066276E"/>
    <w:rsid w:val="006644D2"/>
    <w:rsid w:val="00665A2A"/>
    <w:rsid w:val="00665CA7"/>
    <w:rsid w:val="00670770"/>
    <w:rsid w:val="006708E0"/>
    <w:rsid w:val="0067164B"/>
    <w:rsid w:val="0067235F"/>
    <w:rsid w:val="00672B2F"/>
    <w:rsid w:val="00676CFE"/>
    <w:rsid w:val="00677651"/>
    <w:rsid w:val="006800F7"/>
    <w:rsid w:val="006825F7"/>
    <w:rsid w:val="00682A1A"/>
    <w:rsid w:val="00685CB0"/>
    <w:rsid w:val="00686529"/>
    <w:rsid w:val="006876BA"/>
    <w:rsid w:val="006909A5"/>
    <w:rsid w:val="006911C8"/>
    <w:rsid w:val="00691716"/>
    <w:rsid w:val="00692913"/>
    <w:rsid w:val="0069317A"/>
    <w:rsid w:val="00693202"/>
    <w:rsid w:val="006939D7"/>
    <w:rsid w:val="00693A4C"/>
    <w:rsid w:val="006940E1"/>
    <w:rsid w:val="00694612"/>
    <w:rsid w:val="006955C4"/>
    <w:rsid w:val="00695747"/>
    <w:rsid w:val="00695961"/>
    <w:rsid w:val="00696387"/>
    <w:rsid w:val="0069639F"/>
    <w:rsid w:val="0069753D"/>
    <w:rsid w:val="0069799F"/>
    <w:rsid w:val="006A04BD"/>
    <w:rsid w:val="006A08BF"/>
    <w:rsid w:val="006A1325"/>
    <w:rsid w:val="006A17A3"/>
    <w:rsid w:val="006A1A22"/>
    <w:rsid w:val="006A286E"/>
    <w:rsid w:val="006A28E3"/>
    <w:rsid w:val="006A2B81"/>
    <w:rsid w:val="006A3CEC"/>
    <w:rsid w:val="006A3F99"/>
    <w:rsid w:val="006A4246"/>
    <w:rsid w:val="006A4EB4"/>
    <w:rsid w:val="006A7CDE"/>
    <w:rsid w:val="006A7DD5"/>
    <w:rsid w:val="006B0385"/>
    <w:rsid w:val="006B1164"/>
    <w:rsid w:val="006B3BD7"/>
    <w:rsid w:val="006B44C8"/>
    <w:rsid w:val="006B4BF3"/>
    <w:rsid w:val="006B4F8C"/>
    <w:rsid w:val="006B680A"/>
    <w:rsid w:val="006B6BF1"/>
    <w:rsid w:val="006B6ECE"/>
    <w:rsid w:val="006B730C"/>
    <w:rsid w:val="006C0DBE"/>
    <w:rsid w:val="006C133D"/>
    <w:rsid w:val="006C19DB"/>
    <w:rsid w:val="006C1F31"/>
    <w:rsid w:val="006C25E1"/>
    <w:rsid w:val="006C2761"/>
    <w:rsid w:val="006C2977"/>
    <w:rsid w:val="006C319E"/>
    <w:rsid w:val="006C33A8"/>
    <w:rsid w:val="006C3C82"/>
    <w:rsid w:val="006C3F7E"/>
    <w:rsid w:val="006C4383"/>
    <w:rsid w:val="006C4CB1"/>
    <w:rsid w:val="006C4E25"/>
    <w:rsid w:val="006C514B"/>
    <w:rsid w:val="006C5A99"/>
    <w:rsid w:val="006C7357"/>
    <w:rsid w:val="006C745D"/>
    <w:rsid w:val="006D046A"/>
    <w:rsid w:val="006D1883"/>
    <w:rsid w:val="006D2A78"/>
    <w:rsid w:val="006D33F8"/>
    <w:rsid w:val="006D4C20"/>
    <w:rsid w:val="006D5AFB"/>
    <w:rsid w:val="006D5B66"/>
    <w:rsid w:val="006D678A"/>
    <w:rsid w:val="006D78BF"/>
    <w:rsid w:val="006E0C94"/>
    <w:rsid w:val="006E2836"/>
    <w:rsid w:val="006E34D3"/>
    <w:rsid w:val="006E56FA"/>
    <w:rsid w:val="006E590C"/>
    <w:rsid w:val="006E655F"/>
    <w:rsid w:val="006E6631"/>
    <w:rsid w:val="006E74EC"/>
    <w:rsid w:val="006E7626"/>
    <w:rsid w:val="006E7928"/>
    <w:rsid w:val="006F000E"/>
    <w:rsid w:val="006F119F"/>
    <w:rsid w:val="006F2536"/>
    <w:rsid w:val="006F2E9F"/>
    <w:rsid w:val="006F4F7E"/>
    <w:rsid w:val="006F7438"/>
    <w:rsid w:val="0070049D"/>
    <w:rsid w:val="007016A7"/>
    <w:rsid w:val="00701E32"/>
    <w:rsid w:val="00701E35"/>
    <w:rsid w:val="00702373"/>
    <w:rsid w:val="00704DC0"/>
    <w:rsid w:val="0071006A"/>
    <w:rsid w:val="00710231"/>
    <w:rsid w:val="00710275"/>
    <w:rsid w:val="007107AC"/>
    <w:rsid w:val="00711A95"/>
    <w:rsid w:val="007134DB"/>
    <w:rsid w:val="00714182"/>
    <w:rsid w:val="0071425F"/>
    <w:rsid w:val="00714677"/>
    <w:rsid w:val="00716B56"/>
    <w:rsid w:val="00717F7D"/>
    <w:rsid w:val="007222E5"/>
    <w:rsid w:val="0072250B"/>
    <w:rsid w:val="00722544"/>
    <w:rsid w:val="007228A3"/>
    <w:rsid w:val="00722DB3"/>
    <w:rsid w:val="00723FE1"/>
    <w:rsid w:val="00725C1E"/>
    <w:rsid w:val="00725E46"/>
    <w:rsid w:val="0072610C"/>
    <w:rsid w:val="007314B6"/>
    <w:rsid w:val="00731E2C"/>
    <w:rsid w:val="007337ED"/>
    <w:rsid w:val="00734847"/>
    <w:rsid w:val="007351A9"/>
    <w:rsid w:val="0073696C"/>
    <w:rsid w:val="00736CE4"/>
    <w:rsid w:val="00737D3E"/>
    <w:rsid w:val="00740D17"/>
    <w:rsid w:val="00742F00"/>
    <w:rsid w:val="007431A5"/>
    <w:rsid w:val="007435A0"/>
    <w:rsid w:val="00743621"/>
    <w:rsid w:val="007441B9"/>
    <w:rsid w:val="00745104"/>
    <w:rsid w:val="007471EA"/>
    <w:rsid w:val="00752B11"/>
    <w:rsid w:val="0075494A"/>
    <w:rsid w:val="00754C01"/>
    <w:rsid w:val="00754E00"/>
    <w:rsid w:val="00756DBA"/>
    <w:rsid w:val="00757556"/>
    <w:rsid w:val="0076366A"/>
    <w:rsid w:val="0076375B"/>
    <w:rsid w:val="00764FE9"/>
    <w:rsid w:val="0076523F"/>
    <w:rsid w:val="007655A8"/>
    <w:rsid w:val="00765A7E"/>
    <w:rsid w:val="00766080"/>
    <w:rsid w:val="00770120"/>
    <w:rsid w:val="00773210"/>
    <w:rsid w:val="00773343"/>
    <w:rsid w:val="007742F2"/>
    <w:rsid w:val="0077552A"/>
    <w:rsid w:val="00776241"/>
    <w:rsid w:val="007767B5"/>
    <w:rsid w:val="00776F75"/>
    <w:rsid w:val="00777936"/>
    <w:rsid w:val="007819A5"/>
    <w:rsid w:val="00781E76"/>
    <w:rsid w:val="007823B5"/>
    <w:rsid w:val="00784AD2"/>
    <w:rsid w:val="00784BD0"/>
    <w:rsid w:val="00785EDA"/>
    <w:rsid w:val="00786969"/>
    <w:rsid w:val="00786D90"/>
    <w:rsid w:val="00787782"/>
    <w:rsid w:val="007877D3"/>
    <w:rsid w:val="00790519"/>
    <w:rsid w:val="007912E9"/>
    <w:rsid w:val="007932EF"/>
    <w:rsid w:val="00793CE8"/>
    <w:rsid w:val="007A0768"/>
    <w:rsid w:val="007A10DB"/>
    <w:rsid w:val="007A1867"/>
    <w:rsid w:val="007A18A9"/>
    <w:rsid w:val="007A1E03"/>
    <w:rsid w:val="007A20FF"/>
    <w:rsid w:val="007A2D5D"/>
    <w:rsid w:val="007A2E6D"/>
    <w:rsid w:val="007A3955"/>
    <w:rsid w:val="007A3B4E"/>
    <w:rsid w:val="007A3D85"/>
    <w:rsid w:val="007A5AF0"/>
    <w:rsid w:val="007A6070"/>
    <w:rsid w:val="007A7102"/>
    <w:rsid w:val="007B0649"/>
    <w:rsid w:val="007B1403"/>
    <w:rsid w:val="007B2EFD"/>
    <w:rsid w:val="007B2F3E"/>
    <w:rsid w:val="007B3338"/>
    <w:rsid w:val="007B3E10"/>
    <w:rsid w:val="007B45C1"/>
    <w:rsid w:val="007B5056"/>
    <w:rsid w:val="007B6B81"/>
    <w:rsid w:val="007B7E73"/>
    <w:rsid w:val="007C0E14"/>
    <w:rsid w:val="007C1E87"/>
    <w:rsid w:val="007C1EF8"/>
    <w:rsid w:val="007C285E"/>
    <w:rsid w:val="007C3D67"/>
    <w:rsid w:val="007C6929"/>
    <w:rsid w:val="007C794E"/>
    <w:rsid w:val="007C7D52"/>
    <w:rsid w:val="007D008D"/>
    <w:rsid w:val="007D1D0A"/>
    <w:rsid w:val="007D24BC"/>
    <w:rsid w:val="007D2CC0"/>
    <w:rsid w:val="007D2E2E"/>
    <w:rsid w:val="007D3B68"/>
    <w:rsid w:val="007D6395"/>
    <w:rsid w:val="007D65D2"/>
    <w:rsid w:val="007D7422"/>
    <w:rsid w:val="007D7674"/>
    <w:rsid w:val="007D7EC8"/>
    <w:rsid w:val="007E0789"/>
    <w:rsid w:val="007E0A1E"/>
    <w:rsid w:val="007E146D"/>
    <w:rsid w:val="007E1533"/>
    <w:rsid w:val="007E1E9D"/>
    <w:rsid w:val="007E226E"/>
    <w:rsid w:val="007E2982"/>
    <w:rsid w:val="007E3BC3"/>
    <w:rsid w:val="007E4B69"/>
    <w:rsid w:val="007E72FD"/>
    <w:rsid w:val="007E7324"/>
    <w:rsid w:val="007F0BB7"/>
    <w:rsid w:val="007F122D"/>
    <w:rsid w:val="007F136C"/>
    <w:rsid w:val="007F1612"/>
    <w:rsid w:val="007F16BA"/>
    <w:rsid w:val="007F3337"/>
    <w:rsid w:val="007F397A"/>
    <w:rsid w:val="007F3B4C"/>
    <w:rsid w:val="007F3C5E"/>
    <w:rsid w:val="007F3D7D"/>
    <w:rsid w:val="007F4731"/>
    <w:rsid w:val="007F61D2"/>
    <w:rsid w:val="007F6298"/>
    <w:rsid w:val="008005CE"/>
    <w:rsid w:val="0080114D"/>
    <w:rsid w:val="008016D9"/>
    <w:rsid w:val="00803185"/>
    <w:rsid w:val="00804722"/>
    <w:rsid w:val="00804C98"/>
    <w:rsid w:val="008052EB"/>
    <w:rsid w:val="008063FA"/>
    <w:rsid w:val="00806E0C"/>
    <w:rsid w:val="0081056D"/>
    <w:rsid w:val="00811CAD"/>
    <w:rsid w:val="00812652"/>
    <w:rsid w:val="00813C2B"/>
    <w:rsid w:val="00813CB3"/>
    <w:rsid w:val="00813CBC"/>
    <w:rsid w:val="008146D3"/>
    <w:rsid w:val="008147AB"/>
    <w:rsid w:val="00814EF1"/>
    <w:rsid w:val="00815CBF"/>
    <w:rsid w:val="008169CF"/>
    <w:rsid w:val="00817402"/>
    <w:rsid w:val="00817410"/>
    <w:rsid w:val="00817E18"/>
    <w:rsid w:val="008204C0"/>
    <w:rsid w:val="008206BC"/>
    <w:rsid w:val="00821886"/>
    <w:rsid w:val="008218DB"/>
    <w:rsid w:val="00821E5B"/>
    <w:rsid w:val="0082227A"/>
    <w:rsid w:val="00822B92"/>
    <w:rsid w:val="00824C2A"/>
    <w:rsid w:val="00824DA0"/>
    <w:rsid w:val="00827129"/>
    <w:rsid w:val="00827301"/>
    <w:rsid w:val="008312F1"/>
    <w:rsid w:val="0083131C"/>
    <w:rsid w:val="00832D98"/>
    <w:rsid w:val="008334FA"/>
    <w:rsid w:val="0083395B"/>
    <w:rsid w:val="00834100"/>
    <w:rsid w:val="00834815"/>
    <w:rsid w:val="00834B1E"/>
    <w:rsid w:val="0083550B"/>
    <w:rsid w:val="008359AD"/>
    <w:rsid w:val="00835CCD"/>
    <w:rsid w:val="00836367"/>
    <w:rsid w:val="00836413"/>
    <w:rsid w:val="0083679F"/>
    <w:rsid w:val="00836A5B"/>
    <w:rsid w:val="00836D62"/>
    <w:rsid w:val="008378C3"/>
    <w:rsid w:val="00837C85"/>
    <w:rsid w:val="008404E5"/>
    <w:rsid w:val="0084142F"/>
    <w:rsid w:val="0084169A"/>
    <w:rsid w:val="008417AE"/>
    <w:rsid w:val="0084282C"/>
    <w:rsid w:val="00844328"/>
    <w:rsid w:val="008456AA"/>
    <w:rsid w:val="00845D3B"/>
    <w:rsid w:val="008468AF"/>
    <w:rsid w:val="00846C7A"/>
    <w:rsid w:val="00846D25"/>
    <w:rsid w:val="00847BC0"/>
    <w:rsid w:val="00847C16"/>
    <w:rsid w:val="008502C9"/>
    <w:rsid w:val="00851A2D"/>
    <w:rsid w:val="00853BC5"/>
    <w:rsid w:val="00854F89"/>
    <w:rsid w:val="00855071"/>
    <w:rsid w:val="008566FB"/>
    <w:rsid w:val="00856CA6"/>
    <w:rsid w:val="00857121"/>
    <w:rsid w:val="00857B78"/>
    <w:rsid w:val="00857E22"/>
    <w:rsid w:val="00861306"/>
    <w:rsid w:val="00861407"/>
    <w:rsid w:val="00863552"/>
    <w:rsid w:val="00863AA0"/>
    <w:rsid w:val="00863E20"/>
    <w:rsid w:val="00865211"/>
    <w:rsid w:val="008656E9"/>
    <w:rsid w:val="00865CB6"/>
    <w:rsid w:val="00866763"/>
    <w:rsid w:val="00871170"/>
    <w:rsid w:val="0087401E"/>
    <w:rsid w:val="00875FD2"/>
    <w:rsid w:val="008765E6"/>
    <w:rsid w:val="008772B1"/>
    <w:rsid w:val="008778F9"/>
    <w:rsid w:val="008809BE"/>
    <w:rsid w:val="00881685"/>
    <w:rsid w:val="00881B82"/>
    <w:rsid w:val="008825D9"/>
    <w:rsid w:val="00882E30"/>
    <w:rsid w:val="008831C9"/>
    <w:rsid w:val="008836B5"/>
    <w:rsid w:val="008872AB"/>
    <w:rsid w:val="00887477"/>
    <w:rsid w:val="0089342C"/>
    <w:rsid w:val="00894392"/>
    <w:rsid w:val="008947B9"/>
    <w:rsid w:val="00894EB2"/>
    <w:rsid w:val="008960C6"/>
    <w:rsid w:val="0089695B"/>
    <w:rsid w:val="00897D6F"/>
    <w:rsid w:val="008A0AB6"/>
    <w:rsid w:val="008A0D80"/>
    <w:rsid w:val="008A208D"/>
    <w:rsid w:val="008A20BF"/>
    <w:rsid w:val="008A3869"/>
    <w:rsid w:val="008A478B"/>
    <w:rsid w:val="008A48F8"/>
    <w:rsid w:val="008A59CE"/>
    <w:rsid w:val="008B03F7"/>
    <w:rsid w:val="008B0C7B"/>
    <w:rsid w:val="008B1912"/>
    <w:rsid w:val="008B20FD"/>
    <w:rsid w:val="008B2A51"/>
    <w:rsid w:val="008B2B6B"/>
    <w:rsid w:val="008B3677"/>
    <w:rsid w:val="008B376D"/>
    <w:rsid w:val="008B526D"/>
    <w:rsid w:val="008C1145"/>
    <w:rsid w:val="008C1290"/>
    <w:rsid w:val="008C228B"/>
    <w:rsid w:val="008C326E"/>
    <w:rsid w:val="008C3370"/>
    <w:rsid w:val="008C39D0"/>
    <w:rsid w:val="008C427D"/>
    <w:rsid w:val="008C48A6"/>
    <w:rsid w:val="008C59EA"/>
    <w:rsid w:val="008D09C6"/>
    <w:rsid w:val="008D105A"/>
    <w:rsid w:val="008D2620"/>
    <w:rsid w:val="008D3F4A"/>
    <w:rsid w:val="008D42AA"/>
    <w:rsid w:val="008D4681"/>
    <w:rsid w:val="008D4A4D"/>
    <w:rsid w:val="008D4C12"/>
    <w:rsid w:val="008D50A6"/>
    <w:rsid w:val="008D7345"/>
    <w:rsid w:val="008D7624"/>
    <w:rsid w:val="008D7A65"/>
    <w:rsid w:val="008D7BF1"/>
    <w:rsid w:val="008D7C73"/>
    <w:rsid w:val="008E016E"/>
    <w:rsid w:val="008E0A52"/>
    <w:rsid w:val="008E14DF"/>
    <w:rsid w:val="008E2B71"/>
    <w:rsid w:val="008E3C24"/>
    <w:rsid w:val="008E3C4B"/>
    <w:rsid w:val="008E3FBD"/>
    <w:rsid w:val="008E4160"/>
    <w:rsid w:val="008E44C1"/>
    <w:rsid w:val="008E608D"/>
    <w:rsid w:val="008E75BD"/>
    <w:rsid w:val="008F03DE"/>
    <w:rsid w:val="008F06F0"/>
    <w:rsid w:val="008F220E"/>
    <w:rsid w:val="008F2E2E"/>
    <w:rsid w:val="008F3A93"/>
    <w:rsid w:val="008F415B"/>
    <w:rsid w:val="008F5381"/>
    <w:rsid w:val="008F64B0"/>
    <w:rsid w:val="008F6D08"/>
    <w:rsid w:val="008F7369"/>
    <w:rsid w:val="008F783C"/>
    <w:rsid w:val="009004CF"/>
    <w:rsid w:val="009006C4"/>
    <w:rsid w:val="00900798"/>
    <w:rsid w:val="00900A84"/>
    <w:rsid w:val="00900DFD"/>
    <w:rsid w:val="00901FDC"/>
    <w:rsid w:val="00902615"/>
    <w:rsid w:val="00903EDF"/>
    <w:rsid w:val="009102CF"/>
    <w:rsid w:val="00910537"/>
    <w:rsid w:val="00911A43"/>
    <w:rsid w:val="00914D93"/>
    <w:rsid w:val="009164BC"/>
    <w:rsid w:val="00916D17"/>
    <w:rsid w:val="00916D9B"/>
    <w:rsid w:val="00916F50"/>
    <w:rsid w:val="0092005D"/>
    <w:rsid w:val="009212FA"/>
    <w:rsid w:val="00921781"/>
    <w:rsid w:val="00921A6D"/>
    <w:rsid w:val="00922C20"/>
    <w:rsid w:val="00922CCB"/>
    <w:rsid w:val="0092393C"/>
    <w:rsid w:val="00924118"/>
    <w:rsid w:val="00924AD8"/>
    <w:rsid w:val="00925F3B"/>
    <w:rsid w:val="0092613D"/>
    <w:rsid w:val="009269F3"/>
    <w:rsid w:val="00927FBC"/>
    <w:rsid w:val="00930372"/>
    <w:rsid w:val="00931406"/>
    <w:rsid w:val="00931439"/>
    <w:rsid w:val="00931526"/>
    <w:rsid w:val="00932B13"/>
    <w:rsid w:val="00932D38"/>
    <w:rsid w:val="009330FE"/>
    <w:rsid w:val="00933287"/>
    <w:rsid w:val="00933D95"/>
    <w:rsid w:val="00935950"/>
    <w:rsid w:val="009363A3"/>
    <w:rsid w:val="00936553"/>
    <w:rsid w:val="0093656A"/>
    <w:rsid w:val="009367CC"/>
    <w:rsid w:val="00936DA0"/>
    <w:rsid w:val="00937A29"/>
    <w:rsid w:val="00937CF6"/>
    <w:rsid w:val="0094116C"/>
    <w:rsid w:val="009420B2"/>
    <w:rsid w:val="009425F3"/>
    <w:rsid w:val="00942931"/>
    <w:rsid w:val="009429BE"/>
    <w:rsid w:val="009433D2"/>
    <w:rsid w:val="009434EA"/>
    <w:rsid w:val="0094424C"/>
    <w:rsid w:val="00944278"/>
    <w:rsid w:val="0094470B"/>
    <w:rsid w:val="00944B21"/>
    <w:rsid w:val="00944C3B"/>
    <w:rsid w:val="00945CC6"/>
    <w:rsid w:val="009462D8"/>
    <w:rsid w:val="009478E6"/>
    <w:rsid w:val="00947A41"/>
    <w:rsid w:val="00950C26"/>
    <w:rsid w:val="0095103F"/>
    <w:rsid w:val="00952531"/>
    <w:rsid w:val="009547F9"/>
    <w:rsid w:val="00954CA6"/>
    <w:rsid w:val="00955005"/>
    <w:rsid w:val="00955BB4"/>
    <w:rsid w:val="00955C82"/>
    <w:rsid w:val="0095738F"/>
    <w:rsid w:val="00960996"/>
    <w:rsid w:val="00960CA7"/>
    <w:rsid w:val="00962292"/>
    <w:rsid w:val="00962487"/>
    <w:rsid w:val="00962E09"/>
    <w:rsid w:val="00963A22"/>
    <w:rsid w:val="00963BC2"/>
    <w:rsid w:val="00964567"/>
    <w:rsid w:val="00965142"/>
    <w:rsid w:val="009665BA"/>
    <w:rsid w:val="00966F69"/>
    <w:rsid w:val="00967CB2"/>
    <w:rsid w:val="00970B5D"/>
    <w:rsid w:val="0097150F"/>
    <w:rsid w:val="00971538"/>
    <w:rsid w:val="00971728"/>
    <w:rsid w:val="0097174F"/>
    <w:rsid w:val="00972A10"/>
    <w:rsid w:val="00972C05"/>
    <w:rsid w:val="00973B4C"/>
    <w:rsid w:val="00975846"/>
    <w:rsid w:val="00976039"/>
    <w:rsid w:val="009761C8"/>
    <w:rsid w:val="00976E0C"/>
    <w:rsid w:val="00977303"/>
    <w:rsid w:val="00983AC1"/>
    <w:rsid w:val="009840ED"/>
    <w:rsid w:val="00984323"/>
    <w:rsid w:val="00984495"/>
    <w:rsid w:val="00985A73"/>
    <w:rsid w:val="009861A1"/>
    <w:rsid w:val="009864DD"/>
    <w:rsid w:val="0098743E"/>
    <w:rsid w:val="00987A3A"/>
    <w:rsid w:val="00990B86"/>
    <w:rsid w:val="00993349"/>
    <w:rsid w:val="009933D6"/>
    <w:rsid w:val="00994347"/>
    <w:rsid w:val="00994889"/>
    <w:rsid w:val="009949B9"/>
    <w:rsid w:val="009950D5"/>
    <w:rsid w:val="009954E0"/>
    <w:rsid w:val="00995934"/>
    <w:rsid w:val="00995FFA"/>
    <w:rsid w:val="0099656A"/>
    <w:rsid w:val="00996EF6"/>
    <w:rsid w:val="009A02DE"/>
    <w:rsid w:val="009A0677"/>
    <w:rsid w:val="009A23EA"/>
    <w:rsid w:val="009A3EDA"/>
    <w:rsid w:val="009A530F"/>
    <w:rsid w:val="009A6A8C"/>
    <w:rsid w:val="009B000C"/>
    <w:rsid w:val="009B1E78"/>
    <w:rsid w:val="009B30CB"/>
    <w:rsid w:val="009B326C"/>
    <w:rsid w:val="009B33DC"/>
    <w:rsid w:val="009B412D"/>
    <w:rsid w:val="009B5542"/>
    <w:rsid w:val="009C100A"/>
    <w:rsid w:val="009C2E50"/>
    <w:rsid w:val="009C3125"/>
    <w:rsid w:val="009C3EC3"/>
    <w:rsid w:val="009C50F3"/>
    <w:rsid w:val="009C625D"/>
    <w:rsid w:val="009C74D2"/>
    <w:rsid w:val="009C7DD0"/>
    <w:rsid w:val="009D01C6"/>
    <w:rsid w:val="009D081E"/>
    <w:rsid w:val="009D1CC9"/>
    <w:rsid w:val="009D2E47"/>
    <w:rsid w:val="009D3185"/>
    <w:rsid w:val="009D3986"/>
    <w:rsid w:val="009D3E2E"/>
    <w:rsid w:val="009D4884"/>
    <w:rsid w:val="009D58AC"/>
    <w:rsid w:val="009D62DC"/>
    <w:rsid w:val="009D7A03"/>
    <w:rsid w:val="009E09D3"/>
    <w:rsid w:val="009E1B3F"/>
    <w:rsid w:val="009E1F6D"/>
    <w:rsid w:val="009E3593"/>
    <w:rsid w:val="009E4174"/>
    <w:rsid w:val="009E465B"/>
    <w:rsid w:val="009E587F"/>
    <w:rsid w:val="009E5976"/>
    <w:rsid w:val="009E6B1A"/>
    <w:rsid w:val="009E716B"/>
    <w:rsid w:val="009E770A"/>
    <w:rsid w:val="009F0083"/>
    <w:rsid w:val="009F0DBF"/>
    <w:rsid w:val="009F1DA4"/>
    <w:rsid w:val="009F2F5E"/>
    <w:rsid w:val="009F3187"/>
    <w:rsid w:val="009F32EC"/>
    <w:rsid w:val="009F3904"/>
    <w:rsid w:val="009F5DB7"/>
    <w:rsid w:val="009F5F01"/>
    <w:rsid w:val="009F7282"/>
    <w:rsid w:val="00A00875"/>
    <w:rsid w:val="00A00C3D"/>
    <w:rsid w:val="00A00FD3"/>
    <w:rsid w:val="00A01B59"/>
    <w:rsid w:val="00A01D8F"/>
    <w:rsid w:val="00A01EC6"/>
    <w:rsid w:val="00A03BBA"/>
    <w:rsid w:val="00A048A7"/>
    <w:rsid w:val="00A112CF"/>
    <w:rsid w:val="00A12724"/>
    <w:rsid w:val="00A12A19"/>
    <w:rsid w:val="00A12A7D"/>
    <w:rsid w:val="00A1435E"/>
    <w:rsid w:val="00A14C59"/>
    <w:rsid w:val="00A15EFB"/>
    <w:rsid w:val="00A1648D"/>
    <w:rsid w:val="00A170A2"/>
    <w:rsid w:val="00A170D9"/>
    <w:rsid w:val="00A1730D"/>
    <w:rsid w:val="00A17E9F"/>
    <w:rsid w:val="00A20FD7"/>
    <w:rsid w:val="00A21097"/>
    <w:rsid w:val="00A21DDE"/>
    <w:rsid w:val="00A22607"/>
    <w:rsid w:val="00A22727"/>
    <w:rsid w:val="00A22A36"/>
    <w:rsid w:val="00A22DC4"/>
    <w:rsid w:val="00A24010"/>
    <w:rsid w:val="00A25F03"/>
    <w:rsid w:val="00A263A9"/>
    <w:rsid w:val="00A26DA7"/>
    <w:rsid w:val="00A27156"/>
    <w:rsid w:val="00A300DF"/>
    <w:rsid w:val="00A30590"/>
    <w:rsid w:val="00A31B02"/>
    <w:rsid w:val="00A3245D"/>
    <w:rsid w:val="00A33A5E"/>
    <w:rsid w:val="00A351E0"/>
    <w:rsid w:val="00A35A42"/>
    <w:rsid w:val="00A3607B"/>
    <w:rsid w:val="00A36FE3"/>
    <w:rsid w:val="00A370F6"/>
    <w:rsid w:val="00A37A0E"/>
    <w:rsid w:val="00A37F74"/>
    <w:rsid w:val="00A403C4"/>
    <w:rsid w:val="00A408ED"/>
    <w:rsid w:val="00A40E75"/>
    <w:rsid w:val="00A4220A"/>
    <w:rsid w:val="00A42E76"/>
    <w:rsid w:val="00A42FF0"/>
    <w:rsid w:val="00A44F2F"/>
    <w:rsid w:val="00A45439"/>
    <w:rsid w:val="00A4586D"/>
    <w:rsid w:val="00A4695F"/>
    <w:rsid w:val="00A4709F"/>
    <w:rsid w:val="00A502E0"/>
    <w:rsid w:val="00A509C8"/>
    <w:rsid w:val="00A50FB5"/>
    <w:rsid w:val="00A51113"/>
    <w:rsid w:val="00A5138A"/>
    <w:rsid w:val="00A5154C"/>
    <w:rsid w:val="00A51D05"/>
    <w:rsid w:val="00A527F8"/>
    <w:rsid w:val="00A530FF"/>
    <w:rsid w:val="00A54013"/>
    <w:rsid w:val="00A5482A"/>
    <w:rsid w:val="00A54D93"/>
    <w:rsid w:val="00A556AF"/>
    <w:rsid w:val="00A55E1D"/>
    <w:rsid w:val="00A57995"/>
    <w:rsid w:val="00A57DF6"/>
    <w:rsid w:val="00A617D1"/>
    <w:rsid w:val="00A62376"/>
    <w:rsid w:val="00A629A7"/>
    <w:rsid w:val="00A66C2B"/>
    <w:rsid w:val="00A66D49"/>
    <w:rsid w:val="00A67369"/>
    <w:rsid w:val="00A678D7"/>
    <w:rsid w:val="00A71679"/>
    <w:rsid w:val="00A71E43"/>
    <w:rsid w:val="00A7212F"/>
    <w:rsid w:val="00A72401"/>
    <w:rsid w:val="00A7250D"/>
    <w:rsid w:val="00A72E6F"/>
    <w:rsid w:val="00A730A6"/>
    <w:rsid w:val="00A731DD"/>
    <w:rsid w:val="00A73D6F"/>
    <w:rsid w:val="00A73E56"/>
    <w:rsid w:val="00A76913"/>
    <w:rsid w:val="00A77A11"/>
    <w:rsid w:val="00A81E8C"/>
    <w:rsid w:val="00A827C5"/>
    <w:rsid w:val="00A83F0A"/>
    <w:rsid w:val="00A86CE4"/>
    <w:rsid w:val="00A906F4"/>
    <w:rsid w:val="00A9090C"/>
    <w:rsid w:val="00A90999"/>
    <w:rsid w:val="00A90AB9"/>
    <w:rsid w:val="00A91960"/>
    <w:rsid w:val="00A92050"/>
    <w:rsid w:val="00A92BC5"/>
    <w:rsid w:val="00A93173"/>
    <w:rsid w:val="00A94F43"/>
    <w:rsid w:val="00A966B2"/>
    <w:rsid w:val="00AA0686"/>
    <w:rsid w:val="00AA09F9"/>
    <w:rsid w:val="00AA0EC4"/>
    <w:rsid w:val="00AA1ABB"/>
    <w:rsid w:val="00AA2F60"/>
    <w:rsid w:val="00AA4335"/>
    <w:rsid w:val="00AA4A4A"/>
    <w:rsid w:val="00AA4FAA"/>
    <w:rsid w:val="00AA50E6"/>
    <w:rsid w:val="00AA7C4F"/>
    <w:rsid w:val="00AA7D9F"/>
    <w:rsid w:val="00AB1340"/>
    <w:rsid w:val="00AB1BD7"/>
    <w:rsid w:val="00AB7DD8"/>
    <w:rsid w:val="00AC07F9"/>
    <w:rsid w:val="00AC2EDE"/>
    <w:rsid w:val="00AC3FBB"/>
    <w:rsid w:val="00AC420C"/>
    <w:rsid w:val="00AC4AB2"/>
    <w:rsid w:val="00AC4EE2"/>
    <w:rsid w:val="00AC514B"/>
    <w:rsid w:val="00AC59C7"/>
    <w:rsid w:val="00AC6091"/>
    <w:rsid w:val="00AC6550"/>
    <w:rsid w:val="00AC79B5"/>
    <w:rsid w:val="00AD0766"/>
    <w:rsid w:val="00AD0EF7"/>
    <w:rsid w:val="00AD105F"/>
    <w:rsid w:val="00AD1DFE"/>
    <w:rsid w:val="00AD25AE"/>
    <w:rsid w:val="00AD369A"/>
    <w:rsid w:val="00AD3796"/>
    <w:rsid w:val="00AD3C09"/>
    <w:rsid w:val="00AD5C59"/>
    <w:rsid w:val="00AD6EE7"/>
    <w:rsid w:val="00AE10BA"/>
    <w:rsid w:val="00AE2348"/>
    <w:rsid w:val="00AE2F40"/>
    <w:rsid w:val="00AE3036"/>
    <w:rsid w:val="00AE341E"/>
    <w:rsid w:val="00AE37C4"/>
    <w:rsid w:val="00AE41B1"/>
    <w:rsid w:val="00AE5CF9"/>
    <w:rsid w:val="00AE7014"/>
    <w:rsid w:val="00AE7CBD"/>
    <w:rsid w:val="00AF2409"/>
    <w:rsid w:val="00AF3125"/>
    <w:rsid w:val="00AF34B9"/>
    <w:rsid w:val="00AF45DF"/>
    <w:rsid w:val="00AF4630"/>
    <w:rsid w:val="00AF49D5"/>
    <w:rsid w:val="00B03296"/>
    <w:rsid w:val="00B03D38"/>
    <w:rsid w:val="00B04AC6"/>
    <w:rsid w:val="00B053B4"/>
    <w:rsid w:val="00B05F99"/>
    <w:rsid w:val="00B063A2"/>
    <w:rsid w:val="00B06564"/>
    <w:rsid w:val="00B07AC1"/>
    <w:rsid w:val="00B121BE"/>
    <w:rsid w:val="00B12A0D"/>
    <w:rsid w:val="00B12E5C"/>
    <w:rsid w:val="00B12ECC"/>
    <w:rsid w:val="00B133E1"/>
    <w:rsid w:val="00B13D1D"/>
    <w:rsid w:val="00B13F3E"/>
    <w:rsid w:val="00B14DD2"/>
    <w:rsid w:val="00B15539"/>
    <w:rsid w:val="00B16F75"/>
    <w:rsid w:val="00B22684"/>
    <w:rsid w:val="00B23A60"/>
    <w:rsid w:val="00B23DBF"/>
    <w:rsid w:val="00B23ED6"/>
    <w:rsid w:val="00B2548A"/>
    <w:rsid w:val="00B25600"/>
    <w:rsid w:val="00B259B0"/>
    <w:rsid w:val="00B25FCB"/>
    <w:rsid w:val="00B26ACE"/>
    <w:rsid w:val="00B27C84"/>
    <w:rsid w:val="00B27E5D"/>
    <w:rsid w:val="00B301B7"/>
    <w:rsid w:val="00B30316"/>
    <w:rsid w:val="00B3110A"/>
    <w:rsid w:val="00B316D3"/>
    <w:rsid w:val="00B32DC3"/>
    <w:rsid w:val="00B332BC"/>
    <w:rsid w:val="00B337B1"/>
    <w:rsid w:val="00B33C27"/>
    <w:rsid w:val="00B33E36"/>
    <w:rsid w:val="00B343A7"/>
    <w:rsid w:val="00B345DA"/>
    <w:rsid w:val="00B34693"/>
    <w:rsid w:val="00B34E1A"/>
    <w:rsid w:val="00B35146"/>
    <w:rsid w:val="00B375DA"/>
    <w:rsid w:val="00B37BCE"/>
    <w:rsid w:val="00B4012E"/>
    <w:rsid w:val="00B402E1"/>
    <w:rsid w:val="00B406A6"/>
    <w:rsid w:val="00B4115C"/>
    <w:rsid w:val="00B41B45"/>
    <w:rsid w:val="00B435A9"/>
    <w:rsid w:val="00B45021"/>
    <w:rsid w:val="00B47010"/>
    <w:rsid w:val="00B47042"/>
    <w:rsid w:val="00B47BC3"/>
    <w:rsid w:val="00B517AF"/>
    <w:rsid w:val="00B51855"/>
    <w:rsid w:val="00B52674"/>
    <w:rsid w:val="00B533D4"/>
    <w:rsid w:val="00B53BEE"/>
    <w:rsid w:val="00B53EC6"/>
    <w:rsid w:val="00B559B5"/>
    <w:rsid w:val="00B5611A"/>
    <w:rsid w:val="00B572BC"/>
    <w:rsid w:val="00B62829"/>
    <w:rsid w:val="00B62D0A"/>
    <w:rsid w:val="00B6386D"/>
    <w:rsid w:val="00B6451A"/>
    <w:rsid w:val="00B645BC"/>
    <w:rsid w:val="00B6525A"/>
    <w:rsid w:val="00B65604"/>
    <w:rsid w:val="00B659F4"/>
    <w:rsid w:val="00B65A95"/>
    <w:rsid w:val="00B65B93"/>
    <w:rsid w:val="00B661A5"/>
    <w:rsid w:val="00B67709"/>
    <w:rsid w:val="00B70008"/>
    <w:rsid w:val="00B7166E"/>
    <w:rsid w:val="00B7356F"/>
    <w:rsid w:val="00B75979"/>
    <w:rsid w:val="00B75A44"/>
    <w:rsid w:val="00B8440C"/>
    <w:rsid w:val="00B84994"/>
    <w:rsid w:val="00B84CD0"/>
    <w:rsid w:val="00B85425"/>
    <w:rsid w:val="00B861DE"/>
    <w:rsid w:val="00B8767A"/>
    <w:rsid w:val="00B90223"/>
    <w:rsid w:val="00B9095C"/>
    <w:rsid w:val="00B91211"/>
    <w:rsid w:val="00B918BF"/>
    <w:rsid w:val="00B91EF6"/>
    <w:rsid w:val="00B929B8"/>
    <w:rsid w:val="00B93AA2"/>
    <w:rsid w:val="00B95813"/>
    <w:rsid w:val="00B95A3E"/>
    <w:rsid w:val="00B96EB1"/>
    <w:rsid w:val="00B975C2"/>
    <w:rsid w:val="00B97AA1"/>
    <w:rsid w:val="00BA04A2"/>
    <w:rsid w:val="00BA04C2"/>
    <w:rsid w:val="00BA0C6D"/>
    <w:rsid w:val="00BA0EDC"/>
    <w:rsid w:val="00BA256B"/>
    <w:rsid w:val="00BA2932"/>
    <w:rsid w:val="00BA307D"/>
    <w:rsid w:val="00BA55DF"/>
    <w:rsid w:val="00BA6B11"/>
    <w:rsid w:val="00BA6FA1"/>
    <w:rsid w:val="00BA7070"/>
    <w:rsid w:val="00BA7400"/>
    <w:rsid w:val="00BB0219"/>
    <w:rsid w:val="00BB0CBC"/>
    <w:rsid w:val="00BB0D7D"/>
    <w:rsid w:val="00BB11CE"/>
    <w:rsid w:val="00BB1956"/>
    <w:rsid w:val="00BB29D5"/>
    <w:rsid w:val="00BB3153"/>
    <w:rsid w:val="00BB406D"/>
    <w:rsid w:val="00BB50A2"/>
    <w:rsid w:val="00BB581C"/>
    <w:rsid w:val="00BB7A0C"/>
    <w:rsid w:val="00BB7F61"/>
    <w:rsid w:val="00BC05E9"/>
    <w:rsid w:val="00BC1783"/>
    <w:rsid w:val="00BC2F08"/>
    <w:rsid w:val="00BC3BA8"/>
    <w:rsid w:val="00BC43B8"/>
    <w:rsid w:val="00BC48B5"/>
    <w:rsid w:val="00BC5EFF"/>
    <w:rsid w:val="00BC652F"/>
    <w:rsid w:val="00BC696A"/>
    <w:rsid w:val="00BC7404"/>
    <w:rsid w:val="00BC7A63"/>
    <w:rsid w:val="00BD065D"/>
    <w:rsid w:val="00BD15ED"/>
    <w:rsid w:val="00BD20CC"/>
    <w:rsid w:val="00BD3E74"/>
    <w:rsid w:val="00BD4990"/>
    <w:rsid w:val="00BD4BCB"/>
    <w:rsid w:val="00BD4DA3"/>
    <w:rsid w:val="00BD51D9"/>
    <w:rsid w:val="00BD5562"/>
    <w:rsid w:val="00BD5BF0"/>
    <w:rsid w:val="00BD6A43"/>
    <w:rsid w:val="00BD6D8D"/>
    <w:rsid w:val="00BD7023"/>
    <w:rsid w:val="00BD782D"/>
    <w:rsid w:val="00BE039F"/>
    <w:rsid w:val="00BE0FE0"/>
    <w:rsid w:val="00BE1D1A"/>
    <w:rsid w:val="00BE2694"/>
    <w:rsid w:val="00BE3E51"/>
    <w:rsid w:val="00BE6069"/>
    <w:rsid w:val="00BE7C21"/>
    <w:rsid w:val="00BF24DA"/>
    <w:rsid w:val="00BF339A"/>
    <w:rsid w:val="00BF6ED2"/>
    <w:rsid w:val="00C0062E"/>
    <w:rsid w:val="00C01A7A"/>
    <w:rsid w:val="00C02638"/>
    <w:rsid w:val="00C02EA4"/>
    <w:rsid w:val="00C03C42"/>
    <w:rsid w:val="00C04052"/>
    <w:rsid w:val="00C0491A"/>
    <w:rsid w:val="00C04AE9"/>
    <w:rsid w:val="00C060CE"/>
    <w:rsid w:val="00C07397"/>
    <w:rsid w:val="00C07B78"/>
    <w:rsid w:val="00C11123"/>
    <w:rsid w:val="00C125EE"/>
    <w:rsid w:val="00C12C3A"/>
    <w:rsid w:val="00C12E60"/>
    <w:rsid w:val="00C137C6"/>
    <w:rsid w:val="00C13F19"/>
    <w:rsid w:val="00C144B8"/>
    <w:rsid w:val="00C14B7D"/>
    <w:rsid w:val="00C15BFD"/>
    <w:rsid w:val="00C15C0A"/>
    <w:rsid w:val="00C1602D"/>
    <w:rsid w:val="00C171A0"/>
    <w:rsid w:val="00C17376"/>
    <w:rsid w:val="00C173C5"/>
    <w:rsid w:val="00C17996"/>
    <w:rsid w:val="00C17A4B"/>
    <w:rsid w:val="00C205E0"/>
    <w:rsid w:val="00C21BB9"/>
    <w:rsid w:val="00C228EA"/>
    <w:rsid w:val="00C22987"/>
    <w:rsid w:val="00C255DD"/>
    <w:rsid w:val="00C25697"/>
    <w:rsid w:val="00C26445"/>
    <w:rsid w:val="00C30A9B"/>
    <w:rsid w:val="00C317BA"/>
    <w:rsid w:val="00C31E8C"/>
    <w:rsid w:val="00C320C3"/>
    <w:rsid w:val="00C336BD"/>
    <w:rsid w:val="00C33A32"/>
    <w:rsid w:val="00C33FD8"/>
    <w:rsid w:val="00C34354"/>
    <w:rsid w:val="00C34722"/>
    <w:rsid w:val="00C34774"/>
    <w:rsid w:val="00C34D69"/>
    <w:rsid w:val="00C34DFF"/>
    <w:rsid w:val="00C35403"/>
    <w:rsid w:val="00C35B96"/>
    <w:rsid w:val="00C35C8D"/>
    <w:rsid w:val="00C35F83"/>
    <w:rsid w:val="00C3636B"/>
    <w:rsid w:val="00C37B03"/>
    <w:rsid w:val="00C37E7B"/>
    <w:rsid w:val="00C409DD"/>
    <w:rsid w:val="00C429BD"/>
    <w:rsid w:val="00C42D5D"/>
    <w:rsid w:val="00C432BF"/>
    <w:rsid w:val="00C4358B"/>
    <w:rsid w:val="00C4581E"/>
    <w:rsid w:val="00C46B38"/>
    <w:rsid w:val="00C472FA"/>
    <w:rsid w:val="00C47AD1"/>
    <w:rsid w:val="00C515C4"/>
    <w:rsid w:val="00C538A7"/>
    <w:rsid w:val="00C54073"/>
    <w:rsid w:val="00C54D14"/>
    <w:rsid w:val="00C55A4D"/>
    <w:rsid w:val="00C60AFF"/>
    <w:rsid w:val="00C60D7A"/>
    <w:rsid w:val="00C61940"/>
    <w:rsid w:val="00C625CD"/>
    <w:rsid w:val="00C63AA0"/>
    <w:rsid w:val="00C641D0"/>
    <w:rsid w:val="00C648D8"/>
    <w:rsid w:val="00C64CAD"/>
    <w:rsid w:val="00C67458"/>
    <w:rsid w:val="00C675A7"/>
    <w:rsid w:val="00C67883"/>
    <w:rsid w:val="00C719E0"/>
    <w:rsid w:val="00C71EDA"/>
    <w:rsid w:val="00C736A4"/>
    <w:rsid w:val="00C741DA"/>
    <w:rsid w:val="00C75272"/>
    <w:rsid w:val="00C75A84"/>
    <w:rsid w:val="00C76AEE"/>
    <w:rsid w:val="00C77F41"/>
    <w:rsid w:val="00C8030C"/>
    <w:rsid w:val="00C8131B"/>
    <w:rsid w:val="00C81D9B"/>
    <w:rsid w:val="00C81DFD"/>
    <w:rsid w:val="00C81FA6"/>
    <w:rsid w:val="00C82B0E"/>
    <w:rsid w:val="00C842AE"/>
    <w:rsid w:val="00C8473D"/>
    <w:rsid w:val="00C84CA5"/>
    <w:rsid w:val="00C84F1F"/>
    <w:rsid w:val="00C84F52"/>
    <w:rsid w:val="00C857B9"/>
    <w:rsid w:val="00C863B7"/>
    <w:rsid w:val="00C86732"/>
    <w:rsid w:val="00C86A15"/>
    <w:rsid w:val="00C8731A"/>
    <w:rsid w:val="00C8739D"/>
    <w:rsid w:val="00C90F08"/>
    <w:rsid w:val="00C9278D"/>
    <w:rsid w:val="00C93CE4"/>
    <w:rsid w:val="00C94828"/>
    <w:rsid w:val="00C95CDA"/>
    <w:rsid w:val="00C964F2"/>
    <w:rsid w:val="00C96A85"/>
    <w:rsid w:val="00CA0C84"/>
    <w:rsid w:val="00CA19FD"/>
    <w:rsid w:val="00CA2C3D"/>
    <w:rsid w:val="00CA2E87"/>
    <w:rsid w:val="00CA3576"/>
    <w:rsid w:val="00CA383A"/>
    <w:rsid w:val="00CA38E1"/>
    <w:rsid w:val="00CA4931"/>
    <w:rsid w:val="00CA5DC4"/>
    <w:rsid w:val="00CA6098"/>
    <w:rsid w:val="00CA715E"/>
    <w:rsid w:val="00CB0535"/>
    <w:rsid w:val="00CB0D8B"/>
    <w:rsid w:val="00CB0F98"/>
    <w:rsid w:val="00CB1778"/>
    <w:rsid w:val="00CB17BF"/>
    <w:rsid w:val="00CB18EB"/>
    <w:rsid w:val="00CB1967"/>
    <w:rsid w:val="00CB3B6D"/>
    <w:rsid w:val="00CB41B8"/>
    <w:rsid w:val="00CB4780"/>
    <w:rsid w:val="00CB539D"/>
    <w:rsid w:val="00CB5B59"/>
    <w:rsid w:val="00CB6A21"/>
    <w:rsid w:val="00CB77B9"/>
    <w:rsid w:val="00CB79C3"/>
    <w:rsid w:val="00CB7C0B"/>
    <w:rsid w:val="00CC017B"/>
    <w:rsid w:val="00CC0D09"/>
    <w:rsid w:val="00CC250D"/>
    <w:rsid w:val="00CC2CD5"/>
    <w:rsid w:val="00CC39A5"/>
    <w:rsid w:val="00CC3F9E"/>
    <w:rsid w:val="00CC4884"/>
    <w:rsid w:val="00CC4FFF"/>
    <w:rsid w:val="00CC5232"/>
    <w:rsid w:val="00CC62EE"/>
    <w:rsid w:val="00CC7260"/>
    <w:rsid w:val="00CC7588"/>
    <w:rsid w:val="00CD0899"/>
    <w:rsid w:val="00CD0A68"/>
    <w:rsid w:val="00CD0E02"/>
    <w:rsid w:val="00CD158D"/>
    <w:rsid w:val="00CD2130"/>
    <w:rsid w:val="00CD4752"/>
    <w:rsid w:val="00CD662D"/>
    <w:rsid w:val="00CD73D9"/>
    <w:rsid w:val="00CE078D"/>
    <w:rsid w:val="00CE0814"/>
    <w:rsid w:val="00CE2B1E"/>
    <w:rsid w:val="00CE371B"/>
    <w:rsid w:val="00CE37F3"/>
    <w:rsid w:val="00CE4FCB"/>
    <w:rsid w:val="00CE4FFD"/>
    <w:rsid w:val="00CE50B3"/>
    <w:rsid w:val="00CE5FCA"/>
    <w:rsid w:val="00CE6024"/>
    <w:rsid w:val="00CE799A"/>
    <w:rsid w:val="00CF0AE7"/>
    <w:rsid w:val="00CF12C4"/>
    <w:rsid w:val="00CF3F36"/>
    <w:rsid w:val="00CF4708"/>
    <w:rsid w:val="00CF4A42"/>
    <w:rsid w:val="00CF5CFC"/>
    <w:rsid w:val="00CF6049"/>
    <w:rsid w:val="00CF6234"/>
    <w:rsid w:val="00CF65B4"/>
    <w:rsid w:val="00CF6902"/>
    <w:rsid w:val="00CF6CB6"/>
    <w:rsid w:val="00CF7753"/>
    <w:rsid w:val="00CF7D7A"/>
    <w:rsid w:val="00D007B6"/>
    <w:rsid w:val="00D03960"/>
    <w:rsid w:val="00D049C1"/>
    <w:rsid w:val="00D04FFB"/>
    <w:rsid w:val="00D05ABA"/>
    <w:rsid w:val="00D06851"/>
    <w:rsid w:val="00D068AD"/>
    <w:rsid w:val="00D10450"/>
    <w:rsid w:val="00D109AC"/>
    <w:rsid w:val="00D10A2B"/>
    <w:rsid w:val="00D115BB"/>
    <w:rsid w:val="00D11992"/>
    <w:rsid w:val="00D11E4C"/>
    <w:rsid w:val="00D12719"/>
    <w:rsid w:val="00D1319A"/>
    <w:rsid w:val="00D13438"/>
    <w:rsid w:val="00D15DE7"/>
    <w:rsid w:val="00D222F6"/>
    <w:rsid w:val="00D2547C"/>
    <w:rsid w:val="00D25804"/>
    <w:rsid w:val="00D25C1E"/>
    <w:rsid w:val="00D260BD"/>
    <w:rsid w:val="00D26436"/>
    <w:rsid w:val="00D26B89"/>
    <w:rsid w:val="00D272D3"/>
    <w:rsid w:val="00D27CB1"/>
    <w:rsid w:val="00D3155E"/>
    <w:rsid w:val="00D337B8"/>
    <w:rsid w:val="00D34794"/>
    <w:rsid w:val="00D3685E"/>
    <w:rsid w:val="00D37A5D"/>
    <w:rsid w:val="00D40272"/>
    <w:rsid w:val="00D40E37"/>
    <w:rsid w:val="00D4105F"/>
    <w:rsid w:val="00D425AC"/>
    <w:rsid w:val="00D436C2"/>
    <w:rsid w:val="00D43D84"/>
    <w:rsid w:val="00D43FAF"/>
    <w:rsid w:val="00D442C4"/>
    <w:rsid w:val="00D46708"/>
    <w:rsid w:val="00D51D92"/>
    <w:rsid w:val="00D52058"/>
    <w:rsid w:val="00D521E5"/>
    <w:rsid w:val="00D53B07"/>
    <w:rsid w:val="00D54989"/>
    <w:rsid w:val="00D57EDC"/>
    <w:rsid w:val="00D60BE4"/>
    <w:rsid w:val="00D61B87"/>
    <w:rsid w:val="00D626D2"/>
    <w:rsid w:val="00D62E04"/>
    <w:rsid w:val="00D64CA3"/>
    <w:rsid w:val="00D64D0C"/>
    <w:rsid w:val="00D6517B"/>
    <w:rsid w:val="00D654E9"/>
    <w:rsid w:val="00D659E1"/>
    <w:rsid w:val="00D66288"/>
    <w:rsid w:val="00D66306"/>
    <w:rsid w:val="00D701D9"/>
    <w:rsid w:val="00D705DB"/>
    <w:rsid w:val="00D70A56"/>
    <w:rsid w:val="00D71BE2"/>
    <w:rsid w:val="00D72555"/>
    <w:rsid w:val="00D7267A"/>
    <w:rsid w:val="00D7308E"/>
    <w:rsid w:val="00D7391E"/>
    <w:rsid w:val="00D745AC"/>
    <w:rsid w:val="00D74FB1"/>
    <w:rsid w:val="00D75F31"/>
    <w:rsid w:val="00D76519"/>
    <w:rsid w:val="00D76DBB"/>
    <w:rsid w:val="00D807D1"/>
    <w:rsid w:val="00D81C3C"/>
    <w:rsid w:val="00D8212A"/>
    <w:rsid w:val="00D8248C"/>
    <w:rsid w:val="00D84239"/>
    <w:rsid w:val="00D847D5"/>
    <w:rsid w:val="00D84C7D"/>
    <w:rsid w:val="00D85927"/>
    <w:rsid w:val="00D8596B"/>
    <w:rsid w:val="00D86055"/>
    <w:rsid w:val="00D874FC"/>
    <w:rsid w:val="00D913C6"/>
    <w:rsid w:val="00D91FAC"/>
    <w:rsid w:val="00D92526"/>
    <w:rsid w:val="00D931BE"/>
    <w:rsid w:val="00D932F8"/>
    <w:rsid w:val="00D9388E"/>
    <w:rsid w:val="00D9513D"/>
    <w:rsid w:val="00D964A9"/>
    <w:rsid w:val="00D97384"/>
    <w:rsid w:val="00DA2995"/>
    <w:rsid w:val="00DA2DE4"/>
    <w:rsid w:val="00DA452C"/>
    <w:rsid w:val="00DA4B85"/>
    <w:rsid w:val="00DA6875"/>
    <w:rsid w:val="00DA6D49"/>
    <w:rsid w:val="00DB0862"/>
    <w:rsid w:val="00DB098F"/>
    <w:rsid w:val="00DB1848"/>
    <w:rsid w:val="00DB1B6E"/>
    <w:rsid w:val="00DB1CAE"/>
    <w:rsid w:val="00DB2B12"/>
    <w:rsid w:val="00DB47D9"/>
    <w:rsid w:val="00DB4D5D"/>
    <w:rsid w:val="00DB583F"/>
    <w:rsid w:val="00DB5EA4"/>
    <w:rsid w:val="00DB7BEA"/>
    <w:rsid w:val="00DC033C"/>
    <w:rsid w:val="00DC144C"/>
    <w:rsid w:val="00DC1867"/>
    <w:rsid w:val="00DC295F"/>
    <w:rsid w:val="00DC2D0F"/>
    <w:rsid w:val="00DC415D"/>
    <w:rsid w:val="00DC74F5"/>
    <w:rsid w:val="00DD01FE"/>
    <w:rsid w:val="00DD0BCA"/>
    <w:rsid w:val="00DD12F4"/>
    <w:rsid w:val="00DD4F23"/>
    <w:rsid w:val="00DD59C6"/>
    <w:rsid w:val="00DD6EB4"/>
    <w:rsid w:val="00DE069A"/>
    <w:rsid w:val="00DE1CFF"/>
    <w:rsid w:val="00DE34D2"/>
    <w:rsid w:val="00DE3DC2"/>
    <w:rsid w:val="00DE53AD"/>
    <w:rsid w:val="00DE5780"/>
    <w:rsid w:val="00DE6B7A"/>
    <w:rsid w:val="00DE7AFE"/>
    <w:rsid w:val="00DF0422"/>
    <w:rsid w:val="00DF0D32"/>
    <w:rsid w:val="00DF105F"/>
    <w:rsid w:val="00DF17A7"/>
    <w:rsid w:val="00DF1F70"/>
    <w:rsid w:val="00DF3DD0"/>
    <w:rsid w:val="00DF4875"/>
    <w:rsid w:val="00DF4F1A"/>
    <w:rsid w:val="00DF508B"/>
    <w:rsid w:val="00DF5AA5"/>
    <w:rsid w:val="00DF5D20"/>
    <w:rsid w:val="00DF64BF"/>
    <w:rsid w:val="00E00924"/>
    <w:rsid w:val="00E017CE"/>
    <w:rsid w:val="00E01E17"/>
    <w:rsid w:val="00E026B1"/>
    <w:rsid w:val="00E0443A"/>
    <w:rsid w:val="00E10C50"/>
    <w:rsid w:val="00E1126E"/>
    <w:rsid w:val="00E115A6"/>
    <w:rsid w:val="00E128D4"/>
    <w:rsid w:val="00E161E6"/>
    <w:rsid w:val="00E16976"/>
    <w:rsid w:val="00E16DA9"/>
    <w:rsid w:val="00E21063"/>
    <w:rsid w:val="00E2226C"/>
    <w:rsid w:val="00E223C6"/>
    <w:rsid w:val="00E226EF"/>
    <w:rsid w:val="00E22814"/>
    <w:rsid w:val="00E2328F"/>
    <w:rsid w:val="00E23373"/>
    <w:rsid w:val="00E23924"/>
    <w:rsid w:val="00E23CBF"/>
    <w:rsid w:val="00E23E45"/>
    <w:rsid w:val="00E266AD"/>
    <w:rsid w:val="00E3015A"/>
    <w:rsid w:val="00E30D47"/>
    <w:rsid w:val="00E311CA"/>
    <w:rsid w:val="00E31FB4"/>
    <w:rsid w:val="00E32178"/>
    <w:rsid w:val="00E32473"/>
    <w:rsid w:val="00E33620"/>
    <w:rsid w:val="00E338BB"/>
    <w:rsid w:val="00E33A84"/>
    <w:rsid w:val="00E33BBF"/>
    <w:rsid w:val="00E33FA5"/>
    <w:rsid w:val="00E3451E"/>
    <w:rsid w:val="00E34A43"/>
    <w:rsid w:val="00E34A8D"/>
    <w:rsid w:val="00E35502"/>
    <w:rsid w:val="00E357BD"/>
    <w:rsid w:val="00E360B5"/>
    <w:rsid w:val="00E36255"/>
    <w:rsid w:val="00E37FD7"/>
    <w:rsid w:val="00E4297D"/>
    <w:rsid w:val="00E433E6"/>
    <w:rsid w:val="00E442CA"/>
    <w:rsid w:val="00E44533"/>
    <w:rsid w:val="00E447AA"/>
    <w:rsid w:val="00E44DA5"/>
    <w:rsid w:val="00E44EE7"/>
    <w:rsid w:val="00E45118"/>
    <w:rsid w:val="00E46017"/>
    <w:rsid w:val="00E46036"/>
    <w:rsid w:val="00E46366"/>
    <w:rsid w:val="00E47083"/>
    <w:rsid w:val="00E471C3"/>
    <w:rsid w:val="00E4726B"/>
    <w:rsid w:val="00E501B0"/>
    <w:rsid w:val="00E50F2F"/>
    <w:rsid w:val="00E52E42"/>
    <w:rsid w:val="00E535BF"/>
    <w:rsid w:val="00E539A1"/>
    <w:rsid w:val="00E53D85"/>
    <w:rsid w:val="00E54A02"/>
    <w:rsid w:val="00E5670A"/>
    <w:rsid w:val="00E57366"/>
    <w:rsid w:val="00E577A2"/>
    <w:rsid w:val="00E614CD"/>
    <w:rsid w:val="00E6239F"/>
    <w:rsid w:val="00E625D5"/>
    <w:rsid w:val="00E64440"/>
    <w:rsid w:val="00E64CA2"/>
    <w:rsid w:val="00E6771C"/>
    <w:rsid w:val="00E70DDF"/>
    <w:rsid w:val="00E7219A"/>
    <w:rsid w:val="00E73578"/>
    <w:rsid w:val="00E738AD"/>
    <w:rsid w:val="00E73E8A"/>
    <w:rsid w:val="00E74472"/>
    <w:rsid w:val="00E7458C"/>
    <w:rsid w:val="00E747FC"/>
    <w:rsid w:val="00E77102"/>
    <w:rsid w:val="00E77319"/>
    <w:rsid w:val="00E77EFD"/>
    <w:rsid w:val="00E8079D"/>
    <w:rsid w:val="00E817F6"/>
    <w:rsid w:val="00E818F7"/>
    <w:rsid w:val="00E8314A"/>
    <w:rsid w:val="00E834E7"/>
    <w:rsid w:val="00E84847"/>
    <w:rsid w:val="00E85C83"/>
    <w:rsid w:val="00E85C8A"/>
    <w:rsid w:val="00E86B97"/>
    <w:rsid w:val="00E8757D"/>
    <w:rsid w:val="00E877A2"/>
    <w:rsid w:val="00E87C01"/>
    <w:rsid w:val="00E916BE"/>
    <w:rsid w:val="00E923C8"/>
    <w:rsid w:val="00E923D5"/>
    <w:rsid w:val="00E92EC6"/>
    <w:rsid w:val="00E93202"/>
    <w:rsid w:val="00E94037"/>
    <w:rsid w:val="00E95625"/>
    <w:rsid w:val="00E95904"/>
    <w:rsid w:val="00E95FDE"/>
    <w:rsid w:val="00E96E8B"/>
    <w:rsid w:val="00EA0F5C"/>
    <w:rsid w:val="00EA0F82"/>
    <w:rsid w:val="00EA302E"/>
    <w:rsid w:val="00EA394A"/>
    <w:rsid w:val="00EA55F9"/>
    <w:rsid w:val="00EA66E6"/>
    <w:rsid w:val="00EA7322"/>
    <w:rsid w:val="00EA7A0E"/>
    <w:rsid w:val="00EB0B14"/>
    <w:rsid w:val="00EB0C3F"/>
    <w:rsid w:val="00EB1D4C"/>
    <w:rsid w:val="00EB22AE"/>
    <w:rsid w:val="00EB278F"/>
    <w:rsid w:val="00EB34DD"/>
    <w:rsid w:val="00EB3DA3"/>
    <w:rsid w:val="00EB4671"/>
    <w:rsid w:val="00EB5870"/>
    <w:rsid w:val="00EB5888"/>
    <w:rsid w:val="00EB5D58"/>
    <w:rsid w:val="00EB620F"/>
    <w:rsid w:val="00EB6D7E"/>
    <w:rsid w:val="00EB701F"/>
    <w:rsid w:val="00EB7715"/>
    <w:rsid w:val="00EB7E1B"/>
    <w:rsid w:val="00EC1535"/>
    <w:rsid w:val="00EC203A"/>
    <w:rsid w:val="00EC29D4"/>
    <w:rsid w:val="00EC428E"/>
    <w:rsid w:val="00EC582C"/>
    <w:rsid w:val="00EC72DE"/>
    <w:rsid w:val="00ED2640"/>
    <w:rsid w:val="00ED28B3"/>
    <w:rsid w:val="00ED2C03"/>
    <w:rsid w:val="00ED4463"/>
    <w:rsid w:val="00ED451D"/>
    <w:rsid w:val="00ED467A"/>
    <w:rsid w:val="00ED4784"/>
    <w:rsid w:val="00ED5883"/>
    <w:rsid w:val="00ED6733"/>
    <w:rsid w:val="00ED68D5"/>
    <w:rsid w:val="00ED6FBC"/>
    <w:rsid w:val="00ED73DE"/>
    <w:rsid w:val="00ED7A05"/>
    <w:rsid w:val="00EE070F"/>
    <w:rsid w:val="00EE21A0"/>
    <w:rsid w:val="00EE4209"/>
    <w:rsid w:val="00EE491F"/>
    <w:rsid w:val="00EE4997"/>
    <w:rsid w:val="00EE75C8"/>
    <w:rsid w:val="00EF00DC"/>
    <w:rsid w:val="00EF0353"/>
    <w:rsid w:val="00EF0B71"/>
    <w:rsid w:val="00EF1FDD"/>
    <w:rsid w:val="00EF30E7"/>
    <w:rsid w:val="00EF311A"/>
    <w:rsid w:val="00EF4916"/>
    <w:rsid w:val="00EF51E6"/>
    <w:rsid w:val="00EF66E8"/>
    <w:rsid w:val="00F00562"/>
    <w:rsid w:val="00F0083E"/>
    <w:rsid w:val="00F00DCA"/>
    <w:rsid w:val="00F01398"/>
    <w:rsid w:val="00F054BE"/>
    <w:rsid w:val="00F05961"/>
    <w:rsid w:val="00F05A67"/>
    <w:rsid w:val="00F06EC0"/>
    <w:rsid w:val="00F07B2E"/>
    <w:rsid w:val="00F07B6B"/>
    <w:rsid w:val="00F13193"/>
    <w:rsid w:val="00F1431F"/>
    <w:rsid w:val="00F1443C"/>
    <w:rsid w:val="00F1454C"/>
    <w:rsid w:val="00F15D3F"/>
    <w:rsid w:val="00F16050"/>
    <w:rsid w:val="00F16CC0"/>
    <w:rsid w:val="00F1786C"/>
    <w:rsid w:val="00F20328"/>
    <w:rsid w:val="00F22147"/>
    <w:rsid w:val="00F22C80"/>
    <w:rsid w:val="00F22E13"/>
    <w:rsid w:val="00F22FB2"/>
    <w:rsid w:val="00F249F7"/>
    <w:rsid w:val="00F24F10"/>
    <w:rsid w:val="00F253C4"/>
    <w:rsid w:val="00F26C3A"/>
    <w:rsid w:val="00F31702"/>
    <w:rsid w:val="00F32C57"/>
    <w:rsid w:val="00F333C0"/>
    <w:rsid w:val="00F37AF2"/>
    <w:rsid w:val="00F41CA1"/>
    <w:rsid w:val="00F41FDA"/>
    <w:rsid w:val="00F42302"/>
    <w:rsid w:val="00F442C8"/>
    <w:rsid w:val="00F4470A"/>
    <w:rsid w:val="00F449B7"/>
    <w:rsid w:val="00F44DD3"/>
    <w:rsid w:val="00F46104"/>
    <w:rsid w:val="00F4623A"/>
    <w:rsid w:val="00F467DC"/>
    <w:rsid w:val="00F521C7"/>
    <w:rsid w:val="00F526D8"/>
    <w:rsid w:val="00F5328B"/>
    <w:rsid w:val="00F53395"/>
    <w:rsid w:val="00F53643"/>
    <w:rsid w:val="00F563BC"/>
    <w:rsid w:val="00F56595"/>
    <w:rsid w:val="00F56886"/>
    <w:rsid w:val="00F57352"/>
    <w:rsid w:val="00F57CEB"/>
    <w:rsid w:val="00F61159"/>
    <w:rsid w:val="00F62835"/>
    <w:rsid w:val="00F63D3D"/>
    <w:rsid w:val="00F64E8D"/>
    <w:rsid w:val="00F654DA"/>
    <w:rsid w:val="00F66137"/>
    <w:rsid w:val="00F67BCE"/>
    <w:rsid w:val="00F67C03"/>
    <w:rsid w:val="00F67F09"/>
    <w:rsid w:val="00F71D07"/>
    <w:rsid w:val="00F73309"/>
    <w:rsid w:val="00F761BA"/>
    <w:rsid w:val="00F7666D"/>
    <w:rsid w:val="00F766AA"/>
    <w:rsid w:val="00F76C58"/>
    <w:rsid w:val="00F77C47"/>
    <w:rsid w:val="00F77F54"/>
    <w:rsid w:val="00F80123"/>
    <w:rsid w:val="00F80E5A"/>
    <w:rsid w:val="00F81A56"/>
    <w:rsid w:val="00F81E07"/>
    <w:rsid w:val="00F823CF"/>
    <w:rsid w:val="00F828AD"/>
    <w:rsid w:val="00F82AFE"/>
    <w:rsid w:val="00F83B5E"/>
    <w:rsid w:val="00F85CA6"/>
    <w:rsid w:val="00F874E5"/>
    <w:rsid w:val="00F901B8"/>
    <w:rsid w:val="00F916E4"/>
    <w:rsid w:val="00F91A58"/>
    <w:rsid w:val="00F9273F"/>
    <w:rsid w:val="00F930F0"/>
    <w:rsid w:val="00F9314A"/>
    <w:rsid w:val="00F94187"/>
    <w:rsid w:val="00F954AC"/>
    <w:rsid w:val="00F95741"/>
    <w:rsid w:val="00F9581F"/>
    <w:rsid w:val="00F95CA5"/>
    <w:rsid w:val="00F95D71"/>
    <w:rsid w:val="00FA1BFD"/>
    <w:rsid w:val="00FA1C3D"/>
    <w:rsid w:val="00FA26B8"/>
    <w:rsid w:val="00FA2FA2"/>
    <w:rsid w:val="00FA39B5"/>
    <w:rsid w:val="00FA46DA"/>
    <w:rsid w:val="00FA7274"/>
    <w:rsid w:val="00FA78AF"/>
    <w:rsid w:val="00FB1942"/>
    <w:rsid w:val="00FB2683"/>
    <w:rsid w:val="00FB44FB"/>
    <w:rsid w:val="00FC0CEB"/>
    <w:rsid w:val="00FC0FD4"/>
    <w:rsid w:val="00FC217A"/>
    <w:rsid w:val="00FC3992"/>
    <w:rsid w:val="00FC5D4D"/>
    <w:rsid w:val="00FC79D1"/>
    <w:rsid w:val="00FC7E32"/>
    <w:rsid w:val="00FD103A"/>
    <w:rsid w:val="00FD281E"/>
    <w:rsid w:val="00FD2C01"/>
    <w:rsid w:val="00FD2C2B"/>
    <w:rsid w:val="00FD2F87"/>
    <w:rsid w:val="00FD3B12"/>
    <w:rsid w:val="00FD4021"/>
    <w:rsid w:val="00FD465A"/>
    <w:rsid w:val="00FD50CB"/>
    <w:rsid w:val="00FD5D2C"/>
    <w:rsid w:val="00FD5E30"/>
    <w:rsid w:val="00FD6246"/>
    <w:rsid w:val="00FD6939"/>
    <w:rsid w:val="00FD72B1"/>
    <w:rsid w:val="00FD7422"/>
    <w:rsid w:val="00FD777C"/>
    <w:rsid w:val="00FD7CD2"/>
    <w:rsid w:val="00FE0058"/>
    <w:rsid w:val="00FE0123"/>
    <w:rsid w:val="00FE08FF"/>
    <w:rsid w:val="00FE0B82"/>
    <w:rsid w:val="00FE16B3"/>
    <w:rsid w:val="00FE1D51"/>
    <w:rsid w:val="00FE2099"/>
    <w:rsid w:val="00FE2C3A"/>
    <w:rsid w:val="00FE3233"/>
    <w:rsid w:val="00FE33A8"/>
    <w:rsid w:val="00FE42BA"/>
    <w:rsid w:val="00FE4445"/>
    <w:rsid w:val="00FE4FF7"/>
    <w:rsid w:val="00FE5233"/>
    <w:rsid w:val="00FE57D8"/>
    <w:rsid w:val="00FE5E7C"/>
    <w:rsid w:val="00FE6C31"/>
    <w:rsid w:val="00FE741E"/>
    <w:rsid w:val="00FE76C9"/>
    <w:rsid w:val="00FF129C"/>
    <w:rsid w:val="00FF15CE"/>
    <w:rsid w:val="00FF2419"/>
    <w:rsid w:val="00FF24AA"/>
    <w:rsid w:val="00FF5C84"/>
    <w:rsid w:val="00FF5FA9"/>
    <w:rsid w:val="00FF607D"/>
    <w:rsid w:val="00FF66D4"/>
    <w:rsid w:val="00FF7854"/>
    <w:rsid w:val="00FF78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86"/>
    <w:pPr>
      <w:spacing w:after="200" w:line="276" w:lineRule="auto"/>
    </w:pPr>
    <w:rPr>
      <w:sz w:val="22"/>
      <w:szCs w:val="22"/>
      <w:lang w:eastAsia="en-US"/>
    </w:rPr>
  </w:style>
  <w:style w:type="paragraph" w:styleId="Heading1">
    <w:name w:val="heading 1"/>
    <w:basedOn w:val="Normal"/>
    <w:next w:val="Normal"/>
    <w:link w:val="Heading1Char"/>
    <w:uiPriority w:val="9"/>
    <w:qFormat/>
    <w:rsid w:val="00E817F6"/>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Normal"/>
    <w:link w:val="Heading6Char"/>
    <w:qFormat/>
    <w:rsid w:val="00C04052"/>
    <w:pPr>
      <w:keepNext/>
      <w:spacing w:after="0" w:line="240" w:lineRule="auto"/>
      <w:outlineLvl w:val="5"/>
    </w:pPr>
    <w:rPr>
      <w:rFonts w:ascii="Tahoma" w:eastAsia="Times New Roman" w:hAnsi="Tahoma"/>
      <w:b/>
      <w:bCs/>
      <w:sz w:val="20"/>
      <w:szCs w:val="18"/>
    </w:rPr>
  </w:style>
  <w:style w:type="paragraph" w:styleId="Heading7">
    <w:name w:val="heading 7"/>
    <w:basedOn w:val="Normal"/>
    <w:next w:val="Normal"/>
    <w:link w:val="Heading7Char"/>
    <w:qFormat/>
    <w:rsid w:val="00C04052"/>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rapi01">
    <w:name w:val="Style rapi01"/>
    <w:basedOn w:val="DefaultParagraphFont"/>
    <w:rsid w:val="00990B86"/>
  </w:style>
  <w:style w:type="paragraph" w:styleId="BodyText">
    <w:name w:val="Body Text"/>
    <w:basedOn w:val="Normal"/>
    <w:link w:val="BodyTextChar"/>
    <w:rsid w:val="00990B86"/>
    <w:pPr>
      <w:autoSpaceDE w:val="0"/>
      <w:autoSpaceDN w:val="0"/>
      <w:spacing w:after="60" w:line="360" w:lineRule="auto"/>
      <w:jc w:val="both"/>
    </w:pPr>
    <w:rPr>
      <w:rFonts w:ascii="Times New Roman" w:eastAsia="Times New Roman" w:hAnsi="Times New Roman"/>
      <w:sz w:val="20"/>
      <w:szCs w:val="24"/>
      <w:lang w:val="pt-PT" w:eastAsia="pt-PT"/>
    </w:rPr>
  </w:style>
  <w:style w:type="character" w:customStyle="1" w:styleId="BodyTextChar">
    <w:name w:val="Body Text Char"/>
    <w:link w:val="BodyText"/>
    <w:rsid w:val="00990B86"/>
    <w:rPr>
      <w:rFonts w:ascii="Times New Roman" w:eastAsia="Times New Roman" w:hAnsi="Times New Roman" w:cs="Times New Roman"/>
      <w:sz w:val="20"/>
      <w:szCs w:val="24"/>
      <w:lang w:val="pt-PT" w:eastAsia="pt-PT"/>
    </w:rPr>
  </w:style>
  <w:style w:type="paragraph" w:styleId="BodyText2">
    <w:name w:val="Body Text 2"/>
    <w:basedOn w:val="Normal"/>
    <w:link w:val="BodyText2Char"/>
    <w:uiPriority w:val="99"/>
    <w:unhideWhenUsed/>
    <w:rsid w:val="00990B86"/>
    <w:pPr>
      <w:spacing w:after="120" w:line="480" w:lineRule="auto"/>
    </w:pPr>
    <w:rPr>
      <w:sz w:val="20"/>
      <w:szCs w:val="20"/>
    </w:rPr>
  </w:style>
  <w:style w:type="character" w:customStyle="1" w:styleId="BodyText2Char">
    <w:name w:val="Body Text 2 Char"/>
    <w:link w:val="BodyText2"/>
    <w:uiPriority w:val="99"/>
    <w:rsid w:val="00990B86"/>
    <w:rPr>
      <w:rFonts w:ascii="Calibri" w:eastAsia="Calibri" w:hAnsi="Calibri" w:cs="Times New Roman"/>
    </w:rPr>
  </w:style>
  <w:style w:type="paragraph" w:styleId="BodyText3">
    <w:name w:val="Body Text 3"/>
    <w:basedOn w:val="Normal"/>
    <w:link w:val="BodyText3Char"/>
    <w:uiPriority w:val="99"/>
    <w:unhideWhenUsed/>
    <w:rsid w:val="00990B86"/>
    <w:pPr>
      <w:spacing w:after="120"/>
    </w:pPr>
    <w:rPr>
      <w:sz w:val="16"/>
      <w:szCs w:val="16"/>
    </w:rPr>
  </w:style>
  <w:style w:type="character" w:customStyle="1" w:styleId="BodyText3Char">
    <w:name w:val="Body Text 3 Char"/>
    <w:link w:val="BodyText3"/>
    <w:uiPriority w:val="99"/>
    <w:rsid w:val="00990B86"/>
    <w:rPr>
      <w:rFonts w:ascii="Calibri" w:eastAsia="Calibri" w:hAnsi="Calibri" w:cs="Times New Roman"/>
      <w:sz w:val="16"/>
      <w:szCs w:val="16"/>
    </w:rPr>
  </w:style>
  <w:style w:type="character" w:styleId="FootnoteReference">
    <w:name w:val="footnote reference"/>
    <w:semiHidden/>
    <w:rsid w:val="00990B86"/>
    <w:rPr>
      <w:vertAlign w:val="superscript"/>
    </w:rPr>
  </w:style>
  <w:style w:type="paragraph" w:styleId="Title">
    <w:name w:val="Title"/>
    <w:basedOn w:val="Normal"/>
    <w:link w:val="TitleChar"/>
    <w:qFormat/>
    <w:rsid w:val="00990B86"/>
    <w:pPr>
      <w:spacing w:after="0" w:line="240" w:lineRule="auto"/>
      <w:jc w:val="center"/>
    </w:pPr>
    <w:rPr>
      <w:rFonts w:ascii="Arial" w:eastAsia="Times New Roman" w:hAnsi="Arial"/>
      <w:b/>
      <w:bCs/>
      <w:caps/>
      <w:color w:val="333333"/>
      <w:sz w:val="24"/>
      <w:szCs w:val="28"/>
      <w:lang w:eastAsia="fr-FR"/>
    </w:rPr>
  </w:style>
  <w:style w:type="character" w:customStyle="1" w:styleId="TitleChar">
    <w:name w:val="Title Char"/>
    <w:link w:val="Title"/>
    <w:rsid w:val="00990B86"/>
    <w:rPr>
      <w:rFonts w:ascii="Arial" w:eastAsia="Times New Roman" w:hAnsi="Arial" w:cs="Arial"/>
      <w:b/>
      <w:bCs/>
      <w:caps/>
      <w:color w:val="333333"/>
      <w:sz w:val="24"/>
      <w:szCs w:val="28"/>
      <w:lang w:eastAsia="fr-FR"/>
    </w:rPr>
  </w:style>
  <w:style w:type="paragraph" w:customStyle="1" w:styleId="Chaptertitle">
    <w:name w:val="Chapter title"/>
    <w:rsid w:val="00990B86"/>
    <w:pPr>
      <w:keepNext/>
      <w:keepLines/>
      <w:spacing w:after="720"/>
      <w:outlineLvl w:val="0"/>
    </w:pPr>
    <w:rPr>
      <w:rFonts w:ascii="Arial" w:eastAsia="Times New Roman" w:hAnsi="Arial"/>
      <w:caps/>
      <w:kern w:val="28"/>
      <w:sz w:val="60"/>
      <w:szCs w:val="60"/>
      <w:lang w:val="en-US" w:eastAsia="en-US"/>
    </w:rPr>
  </w:style>
  <w:style w:type="paragraph" w:styleId="ListParagraph">
    <w:name w:val="List Paragraph"/>
    <w:basedOn w:val="Normal"/>
    <w:uiPriority w:val="34"/>
    <w:qFormat/>
    <w:rsid w:val="002A2B6C"/>
    <w:pPr>
      <w:spacing w:after="0" w:line="240" w:lineRule="auto"/>
      <w:ind w:left="720"/>
      <w:contextualSpacing/>
    </w:pPr>
    <w:rPr>
      <w:rFonts w:ascii="Times New Roman" w:eastAsia="Times New Roman" w:hAnsi="Times New Roman"/>
      <w:sz w:val="24"/>
      <w:szCs w:val="24"/>
      <w:lang w:eastAsia="fr-FR"/>
    </w:rPr>
  </w:style>
  <w:style w:type="character" w:customStyle="1" w:styleId="Heading6Char">
    <w:name w:val="Heading 6 Char"/>
    <w:link w:val="Heading6"/>
    <w:rsid w:val="00C04052"/>
    <w:rPr>
      <w:rFonts w:ascii="Tahoma" w:eastAsia="Times New Roman" w:hAnsi="Tahoma" w:cs="Tahoma"/>
      <w:b/>
      <w:bCs/>
      <w:szCs w:val="18"/>
    </w:rPr>
  </w:style>
  <w:style w:type="character" w:customStyle="1" w:styleId="Heading7Char">
    <w:name w:val="Heading 7 Char"/>
    <w:link w:val="Heading7"/>
    <w:rsid w:val="00C04052"/>
    <w:rPr>
      <w:rFonts w:ascii="Times New Roman" w:eastAsia="Times New Roman" w:hAnsi="Times New Roman"/>
      <w:sz w:val="24"/>
      <w:szCs w:val="24"/>
    </w:rPr>
  </w:style>
  <w:style w:type="paragraph" w:styleId="Footer">
    <w:name w:val="footer"/>
    <w:basedOn w:val="Normal"/>
    <w:link w:val="FooterChar"/>
    <w:uiPriority w:val="99"/>
    <w:rsid w:val="00C04052"/>
    <w:pPr>
      <w:tabs>
        <w:tab w:val="center" w:pos="4536"/>
        <w:tab w:val="right" w:pos="9072"/>
      </w:tabs>
      <w:spacing w:after="0" w:line="240" w:lineRule="auto"/>
    </w:pPr>
    <w:rPr>
      <w:rFonts w:ascii="Arial" w:eastAsia="Times New Roman" w:hAnsi="Arial"/>
      <w:color w:val="333333"/>
      <w:sz w:val="24"/>
      <w:szCs w:val="28"/>
      <w:lang w:val="en-US"/>
    </w:rPr>
  </w:style>
  <w:style w:type="character" w:customStyle="1" w:styleId="FooterChar">
    <w:name w:val="Footer Char"/>
    <w:link w:val="Footer"/>
    <w:uiPriority w:val="99"/>
    <w:rsid w:val="00C04052"/>
    <w:rPr>
      <w:rFonts w:ascii="Arial" w:eastAsia="Times New Roman" w:hAnsi="Arial" w:cs="Arial"/>
      <w:color w:val="333333"/>
      <w:sz w:val="24"/>
      <w:szCs w:val="28"/>
      <w:lang w:val="en-US" w:eastAsia="en-US"/>
    </w:rPr>
  </w:style>
  <w:style w:type="paragraph" w:customStyle="1" w:styleId="ReportText">
    <w:name w:val="Report Text"/>
    <w:rsid w:val="00C04052"/>
    <w:pPr>
      <w:spacing w:before="240" w:line="360" w:lineRule="auto"/>
      <w:jc w:val="both"/>
    </w:pPr>
    <w:rPr>
      <w:rFonts w:ascii="Souvenir Lt BT" w:eastAsia="Times New Roman" w:hAnsi="Souvenir Lt BT"/>
      <w:sz w:val="24"/>
      <w:lang w:val="en-US" w:eastAsia="en-US"/>
    </w:rPr>
  </w:style>
  <w:style w:type="paragraph" w:customStyle="1" w:styleId="xl47">
    <w:name w:val="xl47"/>
    <w:basedOn w:val="Normal"/>
    <w:rsid w:val="00C04052"/>
    <w:pPr>
      <w:spacing w:before="100" w:beforeAutospacing="1" w:after="100" w:afterAutospacing="1" w:line="240" w:lineRule="auto"/>
    </w:pPr>
    <w:rPr>
      <w:rFonts w:ascii="Arial" w:eastAsia="Arial Unicode MS" w:hAnsi="Arial" w:cs="Arial"/>
      <w:b/>
      <w:bCs/>
      <w:color w:val="333333"/>
      <w:sz w:val="24"/>
      <w:szCs w:val="28"/>
      <w:lang w:eastAsia="fr-FR"/>
    </w:rPr>
  </w:style>
  <w:style w:type="paragraph" w:styleId="FootnoteText">
    <w:name w:val="footnote text"/>
    <w:aliases w:val="FOOTNOTES,fn,single space"/>
    <w:basedOn w:val="Normal"/>
    <w:link w:val="FootnoteTextChar"/>
    <w:semiHidden/>
    <w:rsid w:val="00C04052"/>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S Char,fn Char,single space Char"/>
    <w:link w:val="FootnoteText"/>
    <w:semiHidden/>
    <w:rsid w:val="00C04052"/>
    <w:rPr>
      <w:rFonts w:ascii="Times New Roman" w:eastAsia="Times New Roman" w:hAnsi="Times New Roman"/>
      <w:lang w:val="en-US" w:eastAsia="en-US"/>
    </w:rPr>
  </w:style>
  <w:style w:type="paragraph" w:styleId="BodyTextIndent2">
    <w:name w:val="Body Text Indent 2"/>
    <w:basedOn w:val="Normal"/>
    <w:link w:val="BodyTextIndent2Char"/>
    <w:uiPriority w:val="99"/>
    <w:unhideWhenUsed/>
    <w:rsid w:val="00317B08"/>
    <w:pPr>
      <w:spacing w:after="120" w:line="480" w:lineRule="auto"/>
      <w:ind w:left="283"/>
    </w:pPr>
  </w:style>
  <w:style w:type="character" w:customStyle="1" w:styleId="BodyTextIndent2Char">
    <w:name w:val="Body Text Indent 2 Char"/>
    <w:link w:val="BodyTextIndent2"/>
    <w:uiPriority w:val="99"/>
    <w:rsid w:val="00317B08"/>
    <w:rPr>
      <w:sz w:val="22"/>
      <w:szCs w:val="22"/>
      <w:lang w:eastAsia="en-US"/>
    </w:rPr>
  </w:style>
  <w:style w:type="paragraph" w:styleId="BodyTextIndent3">
    <w:name w:val="Body Text Indent 3"/>
    <w:basedOn w:val="Normal"/>
    <w:link w:val="BodyTextIndent3Char"/>
    <w:uiPriority w:val="99"/>
    <w:semiHidden/>
    <w:unhideWhenUsed/>
    <w:rsid w:val="00317B08"/>
    <w:pPr>
      <w:spacing w:after="120"/>
      <w:ind w:left="283"/>
    </w:pPr>
    <w:rPr>
      <w:sz w:val="16"/>
      <w:szCs w:val="16"/>
    </w:rPr>
  </w:style>
  <w:style w:type="character" w:customStyle="1" w:styleId="BodyTextIndent3Char">
    <w:name w:val="Body Text Indent 3 Char"/>
    <w:link w:val="BodyTextIndent3"/>
    <w:uiPriority w:val="99"/>
    <w:semiHidden/>
    <w:rsid w:val="00317B08"/>
    <w:rPr>
      <w:sz w:val="16"/>
      <w:szCs w:val="16"/>
      <w:lang w:eastAsia="en-US"/>
    </w:rPr>
  </w:style>
  <w:style w:type="paragraph" w:styleId="Header">
    <w:name w:val="header"/>
    <w:basedOn w:val="Normal"/>
    <w:link w:val="HeaderChar"/>
    <w:unhideWhenUsed/>
    <w:rsid w:val="007E72FD"/>
    <w:pPr>
      <w:tabs>
        <w:tab w:val="center" w:pos="4536"/>
        <w:tab w:val="right" w:pos="9072"/>
      </w:tabs>
    </w:pPr>
  </w:style>
  <w:style w:type="character" w:customStyle="1" w:styleId="HeaderChar">
    <w:name w:val="Header Char"/>
    <w:link w:val="Header"/>
    <w:rsid w:val="007E72FD"/>
    <w:rPr>
      <w:sz w:val="22"/>
      <w:szCs w:val="22"/>
      <w:lang w:eastAsia="en-US"/>
    </w:rPr>
  </w:style>
  <w:style w:type="table" w:styleId="TableGrid">
    <w:name w:val="Table Grid"/>
    <w:basedOn w:val="TableNormal"/>
    <w:uiPriority w:val="59"/>
    <w:rsid w:val="00EF00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8757D"/>
    <w:rPr>
      <w:sz w:val="22"/>
      <w:szCs w:val="22"/>
      <w:lang w:eastAsia="en-US"/>
    </w:rPr>
  </w:style>
  <w:style w:type="paragraph" w:styleId="BalloonText">
    <w:name w:val="Balloon Text"/>
    <w:basedOn w:val="Normal"/>
    <w:link w:val="BalloonTextChar"/>
    <w:uiPriority w:val="99"/>
    <w:semiHidden/>
    <w:unhideWhenUsed/>
    <w:rsid w:val="0066127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127D"/>
    <w:rPr>
      <w:rFonts w:ascii="Tahoma" w:hAnsi="Tahoma" w:cs="Tahoma"/>
      <w:sz w:val="16"/>
      <w:szCs w:val="16"/>
      <w:lang w:eastAsia="en-US"/>
    </w:rPr>
  </w:style>
  <w:style w:type="character" w:customStyle="1" w:styleId="Heading1Char">
    <w:name w:val="Heading 1 Char"/>
    <w:link w:val="Heading1"/>
    <w:uiPriority w:val="9"/>
    <w:rsid w:val="00E817F6"/>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210001"/>
    <w:rPr>
      <w:sz w:val="16"/>
      <w:szCs w:val="16"/>
    </w:rPr>
  </w:style>
  <w:style w:type="paragraph" w:styleId="CommentText">
    <w:name w:val="annotation text"/>
    <w:basedOn w:val="Normal"/>
    <w:link w:val="CommentTextChar"/>
    <w:uiPriority w:val="99"/>
    <w:semiHidden/>
    <w:unhideWhenUsed/>
    <w:rsid w:val="00210001"/>
    <w:rPr>
      <w:sz w:val="20"/>
      <w:szCs w:val="20"/>
    </w:rPr>
  </w:style>
  <w:style w:type="character" w:customStyle="1" w:styleId="CommentTextChar">
    <w:name w:val="Comment Text Char"/>
    <w:link w:val="CommentText"/>
    <w:uiPriority w:val="99"/>
    <w:semiHidden/>
    <w:rsid w:val="00210001"/>
    <w:rPr>
      <w:lang w:eastAsia="en-US"/>
    </w:rPr>
  </w:style>
  <w:style w:type="paragraph" w:styleId="CommentSubject">
    <w:name w:val="annotation subject"/>
    <w:basedOn w:val="CommentText"/>
    <w:next w:val="CommentText"/>
    <w:link w:val="CommentSubjectChar"/>
    <w:uiPriority w:val="99"/>
    <w:semiHidden/>
    <w:unhideWhenUsed/>
    <w:rsid w:val="00210001"/>
    <w:rPr>
      <w:b/>
      <w:bCs/>
    </w:rPr>
  </w:style>
  <w:style w:type="character" w:customStyle="1" w:styleId="CommentSubjectChar">
    <w:name w:val="Comment Subject Char"/>
    <w:link w:val="CommentSubject"/>
    <w:uiPriority w:val="99"/>
    <w:semiHidden/>
    <w:rsid w:val="00210001"/>
    <w:rPr>
      <w:b/>
      <w:bCs/>
      <w:lang w:eastAsia="en-US"/>
    </w:rPr>
  </w:style>
  <w:style w:type="paragraph" w:customStyle="1" w:styleId="indent">
    <w:name w:val="indent"/>
    <w:basedOn w:val="Normal"/>
    <w:rsid w:val="007E3BC3"/>
    <w:pPr>
      <w:spacing w:after="120" w:line="240" w:lineRule="auto"/>
      <w:ind w:left="567"/>
    </w:pPr>
    <w:rPr>
      <w:rFonts w:ascii="Arial" w:eastAsia="Times New Roman" w:hAnsi="Arial"/>
      <w:szCs w:val="24"/>
      <w:lang w:eastAsia="en-GB"/>
    </w:rPr>
  </w:style>
  <w:style w:type="paragraph" w:styleId="Revision">
    <w:name w:val="Revision"/>
    <w:hidden/>
    <w:uiPriority w:val="99"/>
    <w:semiHidden/>
    <w:rsid w:val="00FD40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86"/>
    <w:pPr>
      <w:spacing w:after="200" w:line="276" w:lineRule="auto"/>
    </w:pPr>
    <w:rPr>
      <w:sz w:val="22"/>
      <w:szCs w:val="22"/>
      <w:lang w:eastAsia="en-US"/>
    </w:rPr>
  </w:style>
  <w:style w:type="paragraph" w:styleId="Heading1">
    <w:name w:val="heading 1"/>
    <w:basedOn w:val="Normal"/>
    <w:next w:val="Normal"/>
    <w:link w:val="Heading1Char"/>
    <w:uiPriority w:val="9"/>
    <w:qFormat/>
    <w:rsid w:val="00E817F6"/>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Normal"/>
    <w:link w:val="Heading6Char"/>
    <w:qFormat/>
    <w:rsid w:val="00C04052"/>
    <w:pPr>
      <w:keepNext/>
      <w:spacing w:after="0" w:line="240" w:lineRule="auto"/>
      <w:outlineLvl w:val="5"/>
    </w:pPr>
    <w:rPr>
      <w:rFonts w:ascii="Tahoma" w:eastAsia="Times New Roman" w:hAnsi="Tahoma"/>
      <w:b/>
      <w:bCs/>
      <w:sz w:val="20"/>
      <w:szCs w:val="18"/>
    </w:rPr>
  </w:style>
  <w:style w:type="paragraph" w:styleId="Heading7">
    <w:name w:val="heading 7"/>
    <w:basedOn w:val="Normal"/>
    <w:next w:val="Normal"/>
    <w:link w:val="Heading7Char"/>
    <w:qFormat/>
    <w:rsid w:val="00C04052"/>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rapi01">
    <w:name w:val="Style rapi01"/>
    <w:basedOn w:val="DefaultParagraphFont"/>
    <w:rsid w:val="00990B86"/>
  </w:style>
  <w:style w:type="paragraph" w:styleId="BodyText">
    <w:name w:val="Body Text"/>
    <w:basedOn w:val="Normal"/>
    <w:link w:val="BodyTextChar"/>
    <w:rsid w:val="00990B86"/>
    <w:pPr>
      <w:autoSpaceDE w:val="0"/>
      <w:autoSpaceDN w:val="0"/>
      <w:spacing w:after="60" w:line="360" w:lineRule="auto"/>
      <w:jc w:val="both"/>
    </w:pPr>
    <w:rPr>
      <w:rFonts w:ascii="Times New Roman" w:eastAsia="Times New Roman" w:hAnsi="Times New Roman"/>
      <w:sz w:val="20"/>
      <w:szCs w:val="24"/>
      <w:lang w:val="pt-PT" w:eastAsia="pt-PT"/>
    </w:rPr>
  </w:style>
  <w:style w:type="character" w:customStyle="1" w:styleId="BodyTextChar">
    <w:name w:val="Body Text Char"/>
    <w:link w:val="BodyText"/>
    <w:rsid w:val="00990B86"/>
    <w:rPr>
      <w:rFonts w:ascii="Times New Roman" w:eastAsia="Times New Roman" w:hAnsi="Times New Roman" w:cs="Times New Roman"/>
      <w:sz w:val="20"/>
      <w:szCs w:val="24"/>
      <w:lang w:val="pt-PT" w:eastAsia="pt-PT"/>
    </w:rPr>
  </w:style>
  <w:style w:type="paragraph" w:styleId="BodyText2">
    <w:name w:val="Body Text 2"/>
    <w:basedOn w:val="Normal"/>
    <w:link w:val="BodyText2Char"/>
    <w:uiPriority w:val="99"/>
    <w:unhideWhenUsed/>
    <w:rsid w:val="00990B86"/>
    <w:pPr>
      <w:spacing w:after="120" w:line="480" w:lineRule="auto"/>
    </w:pPr>
    <w:rPr>
      <w:sz w:val="20"/>
      <w:szCs w:val="20"/>
    </w:rPr>
  </w:style>
  <w:style w:type="character" w:customStyle="1" w:styleId="BodyText2Char">
    <w:name w:val="Body Text 2 Char"/>
    <w:link w:val="BodyText2"/>
    <w:uiPriority w:val="99"/>
    <w:rsid w:val="00990B86"/>
    <w:rPr>
      <w:rFonts w:ascii="Calibri" w:eastAsia="Calibri" w:hAnsi="Calibri" w:cs="Times New Roman"/>
    </w:rPr>
  </w:style>
  <w:style w:type="paragraph" w:styleId="BodyText3">
    <w:name w:val="Body Text 3"/>
    <w:basedOn w:val="Normal"/>
    <w:link w:val="BodyText3Char"/>
    <w:uiPriority w:val="99"/>
    <w:unhideWhenUsed/>
    <w:rsid w:val="00990B86"/>
    <w:pPr>
      <w:spacing w:after="120"/>
    </w:pPr>
    <w:rPr>
      <w:sz w:val="16"/>
      <w:szCs w:val="16"/>
    </w:rPr>
  </w:style>
  <w:style w:type="character" w:customStyle="1" w:styleId="BodyText3Char">
    <w:name w:val="Body Text 3 Char"/>
    <w:link w:val="BodyText3"/>
    <w:uiPriority w:val="99"/>
    <w:rsid w:val="00990B86"/>
    <w:rPr>
      <w:rFonts w:ascii="Calibri" w:eastAsia="Calibri" w:hAnsi="Calibri" w:cs="Times New Roman"/>
      <w:sz w:val="16"/>
      <w:szCs w:val="16"/>
    </w:rPr>
  </w:style>
  <w:style w:type="character" w:styleId="FootnoteReference">
    <w:name w:val="footnote reference"/>
    <w:semiHidden/>
    <w:rsid w:val="00990B86"/>
    <w:rPr>
      <w:vertAlign w:val="superscript"/>
    </w:rPr>
  </w:style>
  <w:style w:type="paragraph" w:styleId="Title">
    <w:name w:val="Title"/>
    <w:basedOn w:val="Normal"/>
    <w:link w:val="TitleChar"/>
    <w:qFormat/>
    <w:rsid w:val="00990B86"/>
    <w:pPr>
      <w:spacing w:after="0" w:line="240" w:lineRule="auto"/>
      <w:jc w:val="center"/>
    </w:pPr>
    <w:rPr>
      <w:rFonts w:ascii="Arial" w:eastAsia="Times New Roman" w:hAnsi="Arial"/>
      <w:b/>
      <w:bCs/>
      <w:caps/>
      <w:color w:val="333333"/>
      <w:sz w:val="24"/>
      <w:szCs w:val="28"/>
      <w:lang w:eastAsia="fr-FR"/>
    </w:rPr>
  </w:style>
  <w:style w:type="character" w:customStyle="1" w:styleId="TitleChar">
    <w:name w:val="Title Char"/>
    <w:link w:val="Title"/>
    <w:rsid w:val="00990B86"/>
    <w:rPr>
      <w:rFonts w:ascii="Arial" w:eastAsia="Times New Roman" w:hAnsi="Arial" w:cs="Arial"/>
      <w:b/>
      <w:bCs/>
      <w:caps/>
      <w:color w:val="333333"/>
      <w:sz w:val="24"/>
      <w:szCs w:val="28"/>
      <w:lang w:eastAsia="fr-FR"/>
    </w:rPr>
  </w:style>
  <w:style w:type="paragraph" w:customStyle="1" w:styleId="Chaptertitle">
    <w:name w:val="Chapter title"/>
    <w:rsid w:val="00990B86"/>
    <w:pPr>
      <w:keepNext/>
      <w:keepLines/>
      <w:spacing w:after="720"/>
      <w:outlineLvl w:val="0"/>
    </w:pPr>
    <w:rPr>
      <w:rFonts w:ascii="Arial" w:eastAsia="Times New Roman" w:hAnsi="Arial"/>
      <w:caps/>
      <w:kern w:val="28"/>
      <w:sz w:val="60"/>
      <w:szCs w:val="60"/>
      <w:lang w:val="en-US" w:eastAsia="en-US"/>
    </w:rPr>
  </w:style>
  <w:style w:type="paragraph" w:styleId="ListParagraph">
    <w:name w:val="List Paragraph"/>
    <w:basedOn w:val="Normal"/>
    <w:uiPriority w:val="34"/>
    <w:qFormat/>
    <w:rsid w:val="002A2B6C"/>
    <w:pPr>
      <w:spacing w:after="0" w:line="240" w:lineRule="auto"/>
      <w:ind w:left="720"/>
      <w:contextualSpacing/>
    </w:pPr>
    <w:rPr>
      <w:rFonts w:ascii="Times New Roman" w:eastAsia="Times New Roman" w:hAnsi="Times New Roman"/>
      <w:sz w:val="24"/>
      <w:szCs w:val="24"/>
      <w:lang w:eastAsia="fr-FR"/>
    </w:rPr>
  </w:style>
  <w:style w:type="character" w:customStyle="1" w:styleId="Heading6Char">
    <w:name w:val="Heading 6 Char"/>
    <w:link w:val="Heading6"/>
    <w:rsid w:val="00C04052"/>
    <w:rPr>
      <w:rFonts w:ascii="Tahoma" w:eastAsia="Times New Roman" w:hAnsi="Tahoma" w:cs="Tahoma"/>
      <w:b/>
      <w:bCs/>
      <w:szCs w:val="18"/>
    </w:rPr>
  </w:style>
  <w:style w:type="character" w:customStyle="1" w:styleId="Heading7Char">
    <w:name w:val="Heading 7 Char"/>
    <w:link w:val="Heading7"/>
    <w:rsid w:val="00C04052"/>
    <w:rPr>
      <w:rFonts w:ascii="Times New Roman" w:eastAsia="Times New Roman" w:hAnsi="Times New Roman"/>
      <w:sz w:val="24"/>
      <w:szCs w:val="24"/>
    </w:rPr>
  </w:style>
  <w:style w:type="paragraph" w:styleId="Footer">
    <w:name w:val="footer"/>
    <w:basedOn w:val="Normal"/>
    <w:link w:val="FooterChar"/>
    <w:uiPriority w:val="99"/>
    <w:rsid w:val="00C04052"/>
    <w:pPr>
      <w:tabs>
        <w:tab w:val="center" w:pos="4536"/>
        <w:tab w:val="right" w:pos="9072"/>
      </w:tabs>
      <w:spacing w:after="0" w:line="240" w:lineRule="auto"/>
    </w:pPr>
    <w:rPr>
      <w:rFonts w:ascii="Arial" w:eastAsia="Times New Roman" w:hAnsi="Arial"/>
      <w:color w:val="333333"/>
      <w:sz w:val="24"/>
      <w:szCs w:val="28"/>
      <w:lang w:val="en-US"/>
    </w:rPr>
  </w:style>
  <w:style w:type="character" w:customStyle="1" w:styleId="FooterChar">
    <w:name w:val="Footer Char"/>
    <w:link w:val="Footer"/>
    <w:uiPriority w:val="99"/>
    <w:rsid w:val="00C04052"/>
    <w:rPr>
      <w:rFonts w:ascii="Arial" w:eastAsia="Times New Roman" w:hAnsi="Arial" w:cs="Arial"/>
      <w:color w:val="333333"/>
      <w:sz w:val="24"/>
      <w:szCs w:val="28"/>
      <w:lang w:val="en-US" w:eastAsia="en-US"/>
    </w:rPr>
  </w:style>
  <w:style w:type="paragraph" w:customStyle="1" w:styleId="ReportText">
    <w:name w:val="Report Text"/>
    <w:rsid w:val="00C04052"/>
    <w:pPr>
      <w:spacing w:before="240" w:line="360" w:lineRule="auto"/>
      <w:jc w:val="both"/>
    </w:pPr>
    <w:rPr>
      <w:rFonts w:ascii="Souvenir Lt BT" w:eastAsia="Times New Roman" w:hAnsi="Souvenir Lt BT"/>
      <w:sz w:val="24"/>
      <w:lang w:val="en-US" w:eastAsia="en-US"/>
    </w:rPr>
  </w:style>
  <w:style w:type="paragraph" w:customStyle="1" w:styleId="xl47">
    <w:name w:val="xl47"/>
    <w:basedOn w:val="Normal"/>
    <w:rsid w:val="00C04052"/>
    <w:pPr>
      <w:spacing w:before="100" w:beforeAutospacing="1" w:after="100" w:afterAutospacing="1" w:line="240" w:lineRule="auto"/>
    </w:pPr>
    <w:rPr>
      <w:rFonts w:ascii="Arial" w:eastAsia="Arial Unicode MS" w:hAnsi="Arial" w:cs="Arial"/>
      <w:b/>
      <w:bCs/>
      <w:color w:val="333333"/>
      <w:sz w:val="24"/>
      <w:szCs w:val="28"/>
      <w:lang w:eastAsia="fr-FR"/>
    </w:rPr>
  </w:style>
  <w:style w:type="paragraph" w:styleId="FootnoteText">
    <w:name w:val="footnote text"/>
    <w:aliases w:val="FOOTNOTES,fn,single space"/>
    <w:basedOn w:val="Normal"/>
    <w:link w:val="FootnoteTextChar"/>
    <w:semiHidden/>
    <w:rsid w:val="00C04052"/>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S Char,fn Char,single space Char"/>
    <w:link w:val="FootnoteText"/>
    <w:semiHidden/>
    <w:rsid w:val="00C04052"/>
    <w:rPr>
      <w:rFonts w:ascii="Times New Roman" w:eastAsia="Times New Roman" w:hAnsi="Times New Roman"/>
      <w:lang w:val="en-US" w:eastAsia="en-US"/>
    </w:rPr>
  </w:style>
  <w:style w:type="paragraph" w:styleId="BodyTextIndent2">
    <w:name w:val="Body Text Indent 2"/>
    <w:basedOn w:val="Normal"/>
    <w:link w:val="BodyTextIndent2Char"/>
    <w:uiPriority w:val="99"/>
    <w:unhideWhenUsed/>
    <w:rsid w:val="00317B08"/>
    <w:pPr>
      <w:spacing w:after="120" w:line="480" w:lineRule="auto"/>
      <w:ind w:left="283"/>
    </w:pPr>
  </w:style>
  <w:style w:type="character" w:customStyle="1" w:styleId="BodyTextIndent2Char">
    <w:name w:val="Body Text Indent 2 Char"/>
    <w:link w:val="BodyTextIndent2"/>
    <w:uiPriority w:val="99"/>
    <w:rsid w:val="00317B08"/>
    <w:rPr>
      <w:sz w:val="22"/>
      <w:szCs w:val="22"/>
      <w:lang w:eastAsia="en-US"/>
    </w:rPr>
  </w:style>
  <w:style w:type="paragraph" w:styleId="BodyTextIndent3">
    <w:name w:val="Body Text Indent 3"/>
    <w:basedOn w:val="Normal"/>
    <w:link w:val="BodyTextIndent3Char"/>
    <w:uiPriority w:val="99"/>
    <w:semiHidden/>
    <w:unhideWhenUsed/>
    <w:rsid w:val="00317B08"/>
    <w:pPr>
      <w:spacing w:after="120"/>
      <w:ind w:left="283"/>
    </w:pPr>
    <w:rPr>
      <w:sz w:val="16"/>
      <w:szCs w:val="16"/>
    </w:rPr>
  </w:style>
  <w:style w:type="character" w:customStyle="1" w:styleId="BodyTextIndent3Char">
    <w:name w:val="Body Text Indent 3 Char"/>
    <w:link w:val="BodyTextIndent3"/>
    <w:uiPriority w:val="99"/>
    <w:semiHidden/>
    <w:rsid w:val="00317B08"/>
    <w:rPr>
      <w:sz w:val="16"/>
      <w:szCs w:val="16"/>
      <w:lang w:eastAsia="en-US"/>
    </w:rPr>
  </w:style>
  <w:style w:type="paragraph" w:styleId="Header">
    <w:name w:val="header"/>
    <w:basedOn w:val="Normal"/>
    <w:link w:val="HeaderChar"/>
    <w:unhideWhenUsed/>
    <w:rsid w:val="007E72FD"/>
    <w:pPr>
      <w:tabs>
        <w:tab w:val="center" w:pos="4536"/>
        <w:tab w:val="right" w:pos="9072"/>
      </w:tabs>
    </w:pPr>
  </w:style>
  <w:style w:type="character" w:customStyle="1" w:styleId="HeaderChar">
    <w:name w:val="Header Char"/>
    <w:link w:val="Header"/>
    <w:rsid w:val="007E72FD"/>
    <w:rPr>
      <w:sz w:val="22"/>
      <w:szCs w:val="22"/>
      <w:lang w:eastAsia="en-US"/>
    </w:rPr>
  </w:style>
  <w:style w:type="table" w:styleId="TableGrid">
    <w:name w:val="Table Grid"/>
    <w:basedOn w:val="TableNormal"/>
    <w:uiPriority w:val="59"/>
    <w:rsid w:val="00EF00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8757D"/>
    <w:rPr>
      <w:sz w:val="22"/>
      <w:szCs w:val="22"/>
      <w:lang w:eastAsia="en-US"/>
    </w:rPr>
  </w:style>
  <w:style w:type="paragraph" w:styleId="BalloonText">
    <w:name w:val="Balloon Text"/>
    <w:basedOn w:val="Normal"/>
    <w:link w:val="BalloonTextChar"/>
    <w:uiPriority w:val="99"/>
    <w:semiHidden/>
    <w:unhideWhenUsed/>
    <w:rsid w:val="0066127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127D"/>
    <w:rPr>
      <w:rFonts w:ascii="Tahoma" w:hAnsi="Tahoma" w:cs="Tahoma"/>
      <w:sz w:val="16"/>
      <w:szCs w:val="16"/>
      <w:lang w:eastAsia="en-US"/>
    </w:rPr>
  </w:style>
  <w:style w:type="character" w:customStyle="1" w:styleId="Heading1Char">
    <w:name w:val="Heading 1 Char"/>
    <w:link w:val="Heading1"/>
    <w:uiPriority w:val="9"/>
    <w:rsid w:val="00E817F6"/>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210001"/>
    <w:rPr>
      <w:sz w:val="16"/>
      <w:szCs w:val="16"/>
    </w:rPr>
  </w:style>
  <w:style w:type="paragraph" w:styleId="CommentText">
    <w:name w:val="annotation text"/>
    <w:basedOn w:val="Normal"/>
    <w:link w:val="CommentTextChar"/>
    <w:uiPriority w:val="99"/>
    <w:semiHidden/>
    <w:unhideWhenUsed/>
    <w:rsid w:val="00210001"/>
    <w:rPr>
      <w:sz w:val="20"/>
      <w:szCs w:val="20"/>
    </w:rPr>
  </w:style>
  <w:style w:type="character" w:customStyle="1" w:styleId="CommentTextChar">
    <w:name w:val="Comment Text Char"/>
    <w:link w:val="CommentText"/>
    <w:uiPriority w:val="99"/>
    <w:semiHidden/>
    <w:rsid w:val="00210001"/>
    <w:rPr>
      <w:lang w:eastAsia="en-US"/>
    </w:rPr>
  </w:style>
  <w:style w:type="paragraph" w:styleId="CommentSubject">
    <w:name w:val="annotation subject"/>
    <w:basedOn w:val="CommentText"/>
    <w:next w:val="CommentText"/>
    <w:link w:val="CommentSubjectChar"/>
    <w:uiPriority w:val="99"/>
    <w:semiHidden/>
    <w:unhideWhenUsed/>
    <w:rsid w:val="00210001"/>
    <w:rPr>
      <w:b/>
      <w:bCs/>
    </w:rPr>
  </w:style>
  <w:style w:type="character" w:customStyle="1" w:styleId="CommentSubjectChar">
    <w:name w:val="Comment Subject Char"/>
    <w:link w:val="CommentSubject"/>
    <w:uiPriority w:val="99"/>
    <w:semiHidden/>
    <w:rsid w:val="00210001"/>
    <w:rPr>
      <w:b/>
      <w:bCs/>
      <w:lang w:eastAsia="en-US"/>
    </w:rPr>
  </w:style>
  <w:style w:type="paragraph" w:customStyle="1" w:styleId="indent">
    <w:name w:val="indent"/>
    <w:basedOn w:val="Normal"/>
    <w:rsid w:val="007E3BC3"/>
    <w:pPr>
      <w:spacing w:after="120" w:line="240" w:lineRule="auto"/>
      <w:ind w:left="567"/>
    </w:pPr>
    <w:rPr>
      <w:rFonts w:ascii="Arial" w:eastAsia="Times New Roman" w:hAnsi="Arial"/>
      <w:szCs w:val="24"/>
      <w:lang w:eastAsia="en-GB"/>
    </w:rPr>
  </w:style>
  <w:style w:type="paragraph" w:styleId="Revision">
    <w:name w:val="Revision"/>
    <w:hidden/>
    <w:uiPriority w:val="99"/>
    <w:semiHidden/>
    <w:rsid w:val="00FD40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4643">
      <w:bodyDiv w:val="1"/>
      <w:marLeft w:val="0"/>
      <w:marRight w:val="0"/>
      <w:marTop w:val="0"/>
      <w:marBottom w:val="0"/>
      <w:divBdr>
        <w:top w:val="none" w:sz="0" w:space="0" w:color="auto"/>
        <w:left w:val="none" w:sz="0" w:space="0" w:color="auto"/>
        <w:bottom w:val="none" w:sz="0" w:space="0" w:color="auto"/>
        <w:right w:val="none" w:sz="0" w:space="0" w:color="auto"/>
      </w:divBdr>
    </w:div>
    <w:div w:id="837841633">
      <w:bodyDiv w:val="1"/>
      <w:marLeft w:val="0"/>
      <w:marRight w:val="0"/>
      <w:marTop w:val="0"/>
      <w:marBottom w:val="0"/>
      <w:divBdr>
        <w:top w:val="none" w:sz="0" w:space="0" w:color="auto"/>
        <w:left w:val="none" w:sz="0" w:space="0" w:color="auto"/>
        <w:bottom w:val="none" w:sz="0" w:space="0" w:color="auto"/>
        <w:right w:val="none" w:sz="0" w:space="0" w:color="auto"/>
      </w:divBdr>
    </w:div>
    <w:div w:id="1745645118">
      <w:bodyDiv w:val="1"/>
      <w:marLeft w:val="0"/>
      <w:marRight w:val="0"/>
      <w:marTop w:val="0"/>
      <w:marBottom w:val="0"/>
      <w:divBdr>
        <w:top w:val="none" w:sz="0" w:space="0" w:color="auto"/>
        <w:left w:val="none" w:sz="0" w:space="0" w:color="auto"/>
        <w:bottom w:val="none" w:sz="0" w:space="0" w:color="auto"/>
        <w:right w:val="none" w:sz="0" w:space="0" w:color="auto"/>
      </w:divBdr>
    </w:div>
    <w:div w:id="1860659432">
      <w:bodyDiv w:val="1"/>
      <w:marLeft w:val="0"/>
      <w:marRight w:val="0"/>
      <w:marTop w:val="0"/>
      <w:marBottom w:val="0"/>
      <w:divBdr>
        <w:top w:val="none" w:sz="0" w:space="0" w:color="auto"/>
        <w:left w:val="none" w:sz="0" w:space="0" w:color="auto"/>
        <w:bottom w:val="none" w:sz="0" w:space="0" w:color="auto"/>
        <w:right w:val="none" w:sz="0" w:space="0" w:color="auto"/>
      </w:divBdr>
    </w:div>
    <w:div w:id="20172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fr/imgres?imgurl=http://nathlin.ifrance.com/tchad/armoirie.gif&amp;imgrefurl=http://nathlin.ifrance.com/tchad/infos.html&amp;usg=__vVYaQy3u1Br2ROQit5wqGILla4o=&amp;h=200&amp;w=242&amp;sz=39&amp;hl=fr&amp;start=1&amp;zoom=1&amp;um=1&amp;itbs=1&amp;tbnid=8MmVB8AP6-xPLM:&amp;tbnh=91&amp;tbnw=110&amp;prev=/images?q=armoirie+republique+Tchad&amp;um=1&amp;hl=fr&amp;sa=G&amp;rlz=1T4RNTN_frCI379CI381&amp;tbs=isch:1"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F208B-15ED-460B-9278-191F159C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19646</Words>
  <Characters>108057</Characters>
  <Application>Microsoft Office Word</Application>
  <DocSecurity>0</DocSecurity>
  <Lines>900</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127449</CharactersWithSpaces>
  <SharedDoc>false</SharedDoc>
  <HLinks>
    <vt:vector size="6" baseType="variant">
      <vt:variant>
        <vt:i4>1048597</vt:i4>
      </vt:variant>
      <vt:variant>
        <vt:i4>0</vt:i4>
      </vt:variant>
      <vt:variant>
        <vt:i4>0</vt:i4>
      </vt:variant>
      <vt:variant>
        <vt:i4>5</vt:i4>
      </vt:variant>
      <vt:variant>
        <vt:lpwstr>http://www.google.fr/imgres?imgurl=http://nathlin.ifrance.com/tchad/armoirie.gif&amp;imgrefurl=http://nathlin.ifrance.com/tchad/infos.html&amp;usg=__vVYaQy3u1Br2ROQit5wqGILla4o=&amp;h=200&amp;w=242&amp;sz=39&amp;hl=fr&amp;start=1&amp;zoom=1&amp;um=1&amp;itbs=1&amp;tbnid=8MmVB8AP6-xPLM:&amp;tbnh=91&amp;tbnw=110&amp;prev=/images?q=armoirie+republique+Tchad&amp;um=1&amp;hl=fr&amp;sa=G&amp;rlz=1T4RNTN_frCI379CI381&amp;tbs=isch: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GARBA</dc:creator>
  <cp:lastModifiedBy>TMbaitoubam</cp:lastModifiedBy>
  <cp:revision>2</cp:revision>
  <cp:lastPrinted>2012-06-11T09:46:00Z</cp:lastPrinted>
  <dcterms:created xsi:type="dcterms:W3CDTF">2013-10-07T15:45:00Z</dcterms:created>
  <dcterms:modified xsi:type="dcterms:W3CDTF">2013-10-07T15:45:00Z</dcterms:modified>
</cp:coreProperties>
</file>